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8459AF4" w14:textId="77777777" w:rsidR="00844525" w:rsidRPr="00B93390" w:rsidRDefault="00844525" w:rsidP="00A15170">
      <w:r>
        <w:t xml:space="preserve">N.° de contrato: </w:t>
      </w:r>
      <w:bookmarkStart w:id="0" w:name="Text1"/>
      <w:r w:rsidR="000E75A1" w:rsidRPr="00B93390">
        <w:fldChar w:fldCharType="begin" w:fldLock="1">
          <w:ffData>
            <w:name w:val="Text1"/>
            <w:enabled/>
            <w:calcOnExit w:val="0"/>
            <w:textInput/>
          </w:ffData>
        </w:fldChar>
      </w:r>
      <w:r w:rsidR="008345DE" w:rsidRPr="00B93390">
        <w:instrText xml:space="preserve"> FORMTEXT </w:instrText>
      </w:r>
      <w:r w:rsidR="000E75A1" w:rsidRPr="00B93390">
        <w:fldChar w:fldCharType="separate"/>
      </w:r>
      <w:r>
        <w:t> </w:t>
      </w:r>
      <w:r>
        <w:t> </w:t>
      </w:r>
      <w:r>
        <w:t> </w:t>
      </w:r>
      <w:r>
        <w:t> </w:t>
      </w:r>
      <w:r>
        <w:t> </w:t>
      </w:r>
      <w:r w:rsidR="000E75A1" w:rsidRPr="00B93390">
        <w:fldChar w:fldCharType="end"/>
      </w:r>
      <w:bookmarkEnd w:id="0"/>
    </w:p>
    <w:p w14:paraId="01566806" w14:textId="76E455DF" w:rsidR="00844525" w:rsidRPr="00B93390" w:rsidRDefault="00EF130E" w:rsidP="00A15170">
      <w:r>
        <w:t xml:space="preserve">N.º ref. del proyecto (de 12 cifras): </w:t>
      </w:r>
      <w:bookmarkStart w:id="1" w:name="Text2"/>
      <w:r w:rsidR="000E75A1" w:rsidRPr="00B93390">
        <w:fldChar w:fldCharType="begin" w:fldLock="1">
          <w:ffData>
            <w:name w:val="Text2"/>
            <w:enabled/>
            <w:calcOnExit w:val="0"/>
            <w:textInput/>
          </w:ffData>
        </w:fldChar>
      </w:r>
      <w:r w:rsidR="008668C7" w:rsidRPr="00B93390">
        <w:instrText xml:space="preserve"> FORMTEXT </w:instrText>
      </w:r>
      <w:r w:rsidR="000E75A1" w:rsidRPr="00B93390">
        <w:fldChar w:fldCharType="separate"/>
      </w:r>
      <w:r>
        <w:t> </w:t>
      </w:r>
      <w:r>
        <w:t> </w:t>
      </w:r>
      <w:r>
        <w:t> </w:t>
      </w:r>
      <w:r>
        <w:t> </w:t>
      </w:r>
      <w:r>
        <w:t> </w:t>
      </w:r>
      <w:r w:rsidR="000E75A1" w:rsidRPr="00B93390">
        <w:fldChar w:fldCharType="end"/>
      </w:r>
      <w:bookmarkEnd w:id="1"/>
    </w:p>
    <w:p w14:paraId="6AE15870" w14:textId="77777777" w:rsidR="00844525" w:rsidRPr="00B93390" w:rsidRDefault="00844525">
      <w:r>
        <w:t xml:space="preserve">Proyecto: </w:t>
      </w:r>
      <w:bookmarkStart w:id="2" w:name="Text3"/>
      <w:r w:rsidR="000E75A1" w:rsidRPr="00B93390">
        <w:fldChar w:fldCharType="begin" w:fldLock="1">
          <w:ffData>
            <w:name w:val="Text3"/>
            <w:enabled/>
            <w:calcOnExit w:val="0"/>
            <w:textInput/>
          </w:ffData>
        </w:fldChar>
      </w:r>
      <w:r w:rsidR="008668C7" w:rsidRPr="00B93390">
        <w:instrText xml:space="preserve"> FORMTEXT </w:instrText>
      </w:r>
      <w:r w:rsidR="000E75A1" w:rsidRPr="00B93390">
        <w:fldChar w:fldCharType="separate"/>
      </w:r>
      <w:r>
        <w:t> </w:t>
      </w:r>
      <w:r>
        <w:t> </w:t>
      </w:r>
      <w:r>
        <w:t> </w:t>
      </w:r>
      <w:r>
        <w:t> </w:t>
      </w:r>
      <w:r>
        <w:t> </w:t>
      </w:r>
      <w:r w:rsidR="000E75A1" w:rsidRPr="00B93390">
        <w:fldChar w:fldCharType="end"/>
      </w:r>
      <w:bookmarkEnd w:id="2"/>
    </w:p>
    <w:p w14:paraId="620AAB9C" w14:textId="77777777" w:rsidR="00844525" w:rsidRPr="00B93390" w:rsidRDefault="00844525">
      <w:r>
        <w:t xml:space="preserve">País: </w:t>
      </w:r>
      <w:bookmarkStart w:id="3" w:name="Text4"/>
      <w:r w:rsidR="000E75A1" w:rsidRPr="00B93390">
        <w:fldChar w:fldCharType="begin" w:fldLock="1">
          <w:ffData>
            <w:name w:val="Text4"/>
            <w:enabled/>
            <w:calcOnExit w:val="0"/>
            <w:textInput/>
          </w:ffData>
        </w:fldChar>
      </w:r>
      <w:r w:rsidR="008668C7" w:rsidRPr="00B93390">
        <w:instrText xml:space="preserve"> FORMTEXT </w:instrText>
      </w:r>
      <w:r w:rsidR="000E75A1" w:rsidRPr="00B93390">
        <w:fldChar w:fldCharType="separate"/>
      </w:r>
      <w:r>
        <w:t> </w:t>
      </w:r>
      <w:r>
        <w:t> </w:t>
      </w:r>
      <w:r>
        <w:t> </w:t>
      </w:r>
      <w:r>
        <w:t> </w:t>
      </w:r>
      <w:r>
        <w:t> </w:t>
      </w:r>
      <w:r w:rsidR="000E75A1" w:rsidRPr="00B93390">
        <w:fldChar w:fldCharType="end"/>
      </w:r>
      <w:bookmarkEnd w:id="3"/>
    </w:p>
    <w:p w14:paraId="4E666CD8" w14:textId="77777777" w:rsidR="00844525" w:rsidRPr="00B93390" w:rsidRDefault="00844525"/>
    <w:p w14:paraId="4A6A66E5" w14:textId="77777777" w:rsidR="00844525" w:rsidRPr="00B93390" w:rsidRDefault="00844525">
      <w:r>
        <w:t>Entre</w:t>
      </w:r>
    </w:p>
    <w:p w14:paraId="6EFA4385" w14:textId="77777777" w:rsidR="006809A8" w:rsidRPr="009128A4" w:rsidRDefault="006809A8" w:rsidP="00440437">
      <w:pPr>
        <w:rPr>
          <w:b/>
          <w:bCs/>
          <w:i/>
          <w:iCs/>
        </w:rPr>
      </w:pPr>
    </w:p>
    <w:p w14:paraId="11FD277A" w14:textId="77777777" w:rsidR="00855A9D" w:rsidRPr="00094F9B" w:rsidRDefault="00855A9D">
      <w:pPr>
        <w:rPr>
          <w:b/>
          <w:bCs/>
        </w:rPr>
      </w:pPr>
      <w:r>
        <w:rPr>
          <w:b/>
          <w:highlight w:val="lightGray"/>
        </w:rPr>
        <w:t>[nombre y dirección de la empresa consultora]</w:t>
      </w:r>
    </w:p>
    <w:p w14:paraId="37E02500" w14:textId="77777777" w:rsidR="00844525" w:rsidRPr="00B93390" w:rsidRDefault="00844525">
      <w:r>
        <w:t>representada por</w:t>
      </w:r>
    </w:p>
    <w:p w14:paraId="2CF834E3" w14:textId="77777777" w:rsidR="00844525" w:rsidRPr="00B93390" w:rsidRDefault="00844525"/>
    <w:p w14:paraId="4911B1AB" w14:textId="77777777" w:rsidR="00844525" w:rsidRPr="00B93390" w:rsidRDefault="00053582">
      <w:r>
        <w:fldChar w:fldCharType="begin" w:fldLock="1">
          <w:ffData>
            <w:name w:val="Text6"/>
            <w:enabled/>
            <w:calcOnExit w:val="0"/>
            <w:textInput>
              <w:default w:val="[nombre del / de la representante del donante del subsidio]"/>
            </w:textInput>
          </w:ffData>
        </w:fldChar>
      </w:r>
      <w:r>
        <w:instrText xml:space="preserve"> </w:instrText>
      </w:r>
      <w:bookmarkStart w:id="4" w:name="Text6"/>
      <w:r>
        <w:instrText xml:space="preserve">FORMTEXT </w:instrText>
      </w:r>
      <w:r>
        <w:fldChar w:fldCharType="separate"/>
      </w:r>
      <w:r>
        <w:t>[nombre del / de la representante del donante del subsidio]</w:t>
      </w:r>
      <w:r>
        <w:fldChar w:fldCharType="end"/>
      </w:r>
      <w:bookmarkEnd w:id="4"/>
      <w:r>
        <w:t xml:space="preserve">, </w:t>
      </w:r>
      <w:bookmarkStart w:id="5" w:name="Text7"/>
      <w:r w:rsidR="000E75A1" w:rsidRPr="00B93390">
        <w:fldChar w:fldCharType="begin" w:fldLock="1">
          <w:ffData>
            <w:name w:val="Text7"/>
            <w:enabled/>
            <w:calcOnExit w:val="0"/>
            <w:textInput>
              <w:default w:val="[función]"/>
            </w:textInput>
          </w:ffData>
        </w:fldChar>
      </w:r>
      <w:r w:rsidR="008668C7" w:rsidRPr="00B93390">
        <w:instrText xml:space="preserve"> FORMTEXT </w:instrText>
      </w:r>
      <w:r w:rsidR="000E75A1" w:rsidRPr="00B93390">
        <w:fldChar w:fldCharType="separate"/>
      </w:r>
      <w:r>
        <w:t>[función]</w:t>
      </w:r>
      <w:r w:rsidR="000E75A1" w:rsidRPr="00B93390">
        <w:fldChar w:fldCharType="end"/>
      </w:r>
      <w:r w:rsidR="00844525" w:rsidRPr="00B93390">
        <w:rPr>
          <w:rStyle w:val="FunoteZchn"/>
        </w:rPr>
        <w:footnoteReference w:id="2"/>
      </w:r>
      <w:bookmarkEnd w:id="5"/>
    </w:p>
    <w:p w14:paraId="46D9D8B8" w14:textId="77777777" w:rsidR="00844525" w:rsidRPr="00B93390" w:rsidRDefault="00844525">
      <w:r>
        <w:t>en lo que sigue “el donante del subsidio”</w:t>
      </w:r>
    </w:p>
    <w:p w14:paraId="2E5BDE64" w14:textId="77777777" w:rsidR="00844525" w:rsidRPr="00B93390" w:rsidRDefault="00844525"/>
    <w:p w14:paraId="156F6A1D" w14:textId="77777777" w:rsidR="00844525" w:rsidRPr="00B93390" w:rsidRDefault="00844525">
      <w:r>
        <w:t>y</w:t>
      </w:r>
    </w:p>
    <w:p w14:paraId="6E468E75" w14:textId="77777777" w:rsidR="00844525" w:rsidRPr="00B93390" w:rsidRDefault="001A3455">
      <w:r>
        <w:fldChar w:fldCharType="begin" w:fldLock="1">
          <w:ffData>
            <w:name w:val="Text8"/>
            <w:enabled/>
            <w:calcOnExit w:val="0"/>
            <w:textInput>
              <w:default w:val="[nombre y dirección del receptor]"/>
            </w:textInput>
          </w:ffData>
        </w:fldChar>
      </w:r>
      <w:r>
        <w:instrText xml:space="preserve"> </w:instrText>
      </w:r>
      <w:bookmarkStart w:id="6" w:name="Text8"/>
      <w:r>
        <w:instrText xml:space="preserve">FORMTEXT </w:instrText>
      </w:r>
      <w:r>
        <w:fldChar w:fldCharType="separate"/>
      </w:r>
      <w:r>
        <w:t>[nombre y dirección del receptor]</w:t>
      </w:r>
      <w:r>
        <w:fldChar w:fldCharType="end"/>
      </w:r>
      <w:bookmarkEnd w:id="6"/>
    </w:p>
    <w:p w14:paraId="23D419FD" w14:textId="77777777" w:rsidR="00844525" w:rsidRPr="00B93390" w:rsidRDefault="00844525">
      <w:r>
        <w:t>representado / representada</w:t>
      </w:r>
      <w:r w:rsidR="00897548">
        <w:t xml:space="preserve"> por</w:t>
      </w:r>
    </w:p>
    <w:p w14:paraId="1AF5BF93" w14:textId="77777777" w:rsidR="00844525" w:rsidRPr="00B93390" w:rsidRDefault="00844525"/>
    <w:bookmarkStart w:id="7" w:name="Text9"/>
    <w:p w14:paraId="60C33AE0" w14:textId="77777777" w:rsidR="00844525" w:rsidRPr="00B93390" w:rsidRDefault="000E75A1">
      <w:r w:rsidRPr="00B93390">
        <w:fldChar w:fldCharType="begin" w:fldLock="1">
          <w:ffData>
            <w:name w:val="Text9"/>
            <w:enabled/>
            <w:calcOnExit w:val="0"/>
            <w:textInput>
              <w:default w:val="[nombre del / de la representante del receptor]"/>
            </w:textInput>
          </w:ffData>
        </w:fldChar>
      </w:r>
      <w:r w:rsidR="008668C7" w:rsidRPr="00B93390">
        <w:instrText xml:space="preserve"> FORMTEXT </w:instrText>
      </w:r>
      <w:r w:rsidRPr="00B93390">
        <w:fldChar w:fldCharType="separate"/>
      </w:r>
      <w:r>
        <w:t>[nombre del / de la representante del receptor]</w:t>
      </w:r>
      <w:r w:rsidRPr="00B93390">
        <w:fldChar w:fldCharType="end"/>
      </w:r>
      <w:bookmarkEnd w:id="7"/>
      <w:r>
        <w:t>,</w:t>
      </w:r>
      <w:bookmarkStart w:id="8" w:name="Text10"/>
      <w:r>
        <w:t xml:space="preserve"> </w:t>
      </w:r>
      <w:r w:rsidRPr="00B93390">
        <w:fldChar w:fldCharType="begin" w:fldLock="1">
          <w:ffData>
            <w:name w:val="Text10"/>
            <w:enabled/>
            <w:calcOnExit w:val="0"/>
            <w:textInput>
              <w:default w:val="[función]"/>
            </w:textInput>
          </w:ffData>
        </w:fldChar>
      </w:r>
      <w:r w:rsidR="008668C7" w:rsidRPr="00B93390">
        <w:instrText xml:space="preserve"> FORMTEXT </w:instrText>
      </w:r>
      <w:r w:rsidRPr="00B93390">
        <w:fldChar w:fldCharType="separate"/>
      </w:r>
      <w:r>
        <w:t>[función]</w:t>
      </w:r>
      <w:r w:rsidRPr="00B93390">
        <w:fldChar w:fldCharType="end"/>
      </w:r>
      <w:r w:rsidR="00844525" w:rsidRPr="00B93390">
        <w:rPr>
          <w:rStyle w:val="FunoteZchn"/>
        </w:rPr>
        <w:footnoteReference w:id="3"/>
      </w:r>
      <w:bookmarkEnd w:id="8"/>
    </w:p>
    <w:p w14:paraId="3CB6805D" w14:textId="77777777" w:rsidR="00844525" w:rsidRPr="00B93390" w:rsidRDefault="00844525">
      <w:r>
        <w:t xml:space="preserve">en </w:t>
      </w:r>
      <w:bookmarkStart w:id="9" w:name="Text11"/>
      <w:r w:rsidR="000E75A1" w:rsidRPr="00B93390">
        <w:fldChar w:fldCharType="begin" w:fldLock="1">
          <w:ffData>
            <w:name w:val="Text11"/>
            <w:enabled/>
            <w:calcOnExit w:val="0"/>
            <w:textInput>
              <w:default w:val="[sede del receptor]"/>
            </w:textInput>
          </w:ffData>
        </w:fldChar>
      </w:r>
      <w:r w:rsidR="008668C7" w:rsidRPr="00B93390">
        <w:instrText xml:space="preserve"> FORMTEXT </w:instrText>
      </w:r>
      <w:r w:rsidR="000E75A1" w:rsidRPr="00B93390">
        <w:fldChar w:fldCharType="separate"/>
      </w:r>
      <w:r>
        <w:t>[sede del receptor]</w:t>
      </w:r>
      <w:r w:rsidR="000E75A1" w:rsidRPr="00B93390">
        <w:fldChar w:fldCharType="end"/>
      </w:r>
      <w:bookmarkEnd w:id="9"/>
    </w:p>
    <w:p w14:paraId="40673339" w14:textId="77777777" w:rsidR="00844525" w:rsidRPr="00B93390" w:rsidRDefault="00844525">
      <w:r>
        <w:t>en lo que sigue “el receptor”</w:t>
      </w:r>
    </w:p>
    <w:p w14:paraId="5224D777" w14:textId="77777777" w:rsidR="00844525" w:rsidRDefault="00844525"/>
    <w:p w14:paraId="6A6ACE30" w14:textId="77777777" w:rsidR="00EF130E" w:rsidRDefault="00EF130E">
      <w:r>
        <w:t>se celebra el presente contrato de subsidio local.</w:t>
      </w:r>
    </w:p>
    <w:p w14:paraId="1E74FF1A" w14:textId="77777777" w:rsidR="00EF130E" w:rsidRPr="00B93390" w:rsidRDefault="00EF130E"/>
    <w:p w14:paraId="096B3EFF" w14:textId="77777777" w:rsidR="00A15170" w:rsidRDefault="00EF130E" w:rsidP="00A15170">
      <w:r>
        <w:t xml:space="preserve">La base sobre la que se fundamenta la concesión de este subsidio local a </w:t>
      </w:r>
      <w:bookmarkStart w:id="10" w:name="_Hlk64909844"/>
      <w:r w:rsidRPr="00440437">
        <w:fldChar w:fldCharType="begin" w:fldLock="1">
          <w:ffData>
            <w:name w:val=""/>
            <w:enabled/>
            <w:calcOnExit w:val="0"/>
            <w:textInput>
              <w:default w:val="[receptor]"/>
            </w:textInput>
          </w:ffData>
        </w:fldChar>
      </w:r>
      <w:r w:rsidRPr="00A15170">
        <w:instrText xml:space="preserve"> FORMTEXT </w:instrText>
      </w:r>
      <w:r w:rsidRPr="00440437">
        <w:fldChar w:fldCharType="separate"/>
      </w:r>
      <w:r>
        <w:t>[receptor]</w:t>
      </w:r>
      <w:r w:rsidRPr="00440437">
        <w:fldChar w:fldCharType="end"/>
      </w:r>
      <w:r>
        <w:t xml:space="preserve"> es el contrato de consultoría entre </w:t>
      </w:r>
      <w:r>
        <w:fldChar w:fldCharType="begin" w:fldLock="1">
          <w:ffData>
            <w:name w:val=""/>
            <w:enabled/>
            <w:calcOnExit w:val="0"/>
            <w:textInput>
              <w:default w:val="[nombre del donante del subsidio]"/>
            </w:textInput>
          </w:ffData>
        </w:fldChar>
      </w:r>
      <w:r>
        <w:instrText xml:space="preserve"> FORMTEXT </w:instrText>
      </w:r>
      <w:r>
        <w:fldChar w:fldCharType="separate"/>
      </w:r>
      <w:r>
        <w:t>[nombre del donante del subsidio]</w:t>
      </w:r>
      <w:r>
        <w:fldChar w:fldCharType="end"/>
      </w:r>
      <w:r>
        <w:t xml:space="preserve"> y la GIZ del </w:t>
      </w:r>
      <w:r w:rsidRPr="00A66850">
        <w:fldChar w:fldCharType="begin" w:fldLock="1">
          <w:ffData>
            <w:name w:val=""/>
            <w:enabled/>
            <w:calcOnExit w:val="0"/>
            <w:textInput>
              <w:default w:val="(fecha)"/>
            </w:textInput>
          </w:ffData>
        </w:fldChar>
      </w:r>
      <w:r w:rsidRPr="00A66850">
        <w:instrText xml:space="preserve"> FORMTEXT </w:instrText>
      </w:r>
      <w:r w:rsidRPr="00A66850">
        <w:fldChar w:fldCharType="separate"/>
      </w:r>
      <w:r>
        <w:t>(fecha)</w:t>
      </w:r>
      <w:r w:rsidRPr="00A66850">
        <w:fldChar w:fldCharType="end"/>
      </w:r>
      <w:r>
        <w:t xml:space="preserve"> para la implementación de medidas en el marco del contrato de consultoría </w:t>
      </w:r>
      <w:r>
        <w:fldChar w:fldCharType="begin" w:fldLock="1">
          <w:ffData>
            <w:name w:val=""/>
            <w:enabled/>
            <w:calcOnExit w:val="0"/>
            <w:textInput>
              <w:default w:val="[número de contrato]"/>
            </w:textInput>
          </w:ffData>
        </w:fldChar>
      </w:r>
      <w:r>
        <w:instrText xml:space="preserve"> FORMTEXT </w:instrText>
      </w:r>
      <w:r>
        <w:fldChar w:fldCharType="separate"/>
      </w:r>
      <w:r>
        <w:t>[número de contrato]</w:t>
      </w:r>
      <w:r>
        <w:fldChar w:fldCharType="end"/>
      </w:r>
      <w:r>
        <w:t xml:space="preserve">. </w:t>
      </w:r>
    </w:p>
    <w:p w14:paraId="725C791A" w14:textId="77777777" w:rsidR="00897548" w:rsidRPr="006A7A45" w:rsidRDefault="00897548">
      <w:pPr>
        <w:rPr>
          <w:rFonts w:cs="Arial"/>
        </w:rPr>
      </w:pPr>
    </w:p>
    <w:bookmarkEnd w:id="10"/>
    <w:p w14:paraId="609ECAB0" w14:textId="77777777" w:rsidR="00897548" w:rsidRDefault="00897548">
      <w:pPr>
        <w:suppressAutoHyphens w:val="0"/>
        <w:spacing w:line="240" w:lineRule="auto"/>
        <w:rPr>
          <w:b/>
        </w:rPr>
      </w:pPr>
      <w:r>
        <w:br w:type="page"/>
      </w:r>
    </w:p>
    <w:p w14:paraId="46D29FAC" w14:textId="77777777" w:rsidR="00844525" w:rsidRPr="00F775C0" w:rsidRDefault="00844525" w:rsidP="00BF4017">
      <w:pPr>
        <w:pStyle w:val="nummerierteeberschrift"/>
      </w:pPr>
      <w:r>
        <w:lastRenderedPageBreak/>
        <w:t>1.</w:t>
      </w:r>
      <w:r>
        <w:tab/>
        <w:t>Monto, duración y uso del subsidio local</w:t>
      </w:r>
    </w:p>
    <w:p w14:paraId="19446C3E" w14:textId="77777777" w:rsidR="00844525" w:rsidRPr="00F775C0" w:rsidRDefault="00844525" w:rsidP="008345DE"/>
    <w:p w14:paraId="70F9496F" w14:textId="77777777" w:rsidR="00BF1C12" w:rsidRDefault="00855A9D" w:rsidP="00440437">
      <w:pPr>
        <w:pStyle w:val="Einzug"/>
      </w:pPr>
      <w:r>
        <w:t>1.1</w:t>
      </w:r>
      <w:r>
        <w:tab/>
        <w:t xml:space="preserve">El donante del subsidio concede al receptor un subsidio local por valor de </w:t>
      </w:r>
    </w:p>
    <w:p w14:paraId="26830908" w14:textId="77777777" w:rsidR="00BF1C12" w:rsidRDefault="00844525" w:rsidP="00BF1C12">
      <w:pPr>
        <w:pStyle w:val="Einzug"/>
        <w:jc w:val="center"/>
      </w:pPr>
      <w:r>
        <w:rPr>
          <w:b/>
        </w:rPr>
        <w:t xml:space="preserve">hasta </w:t>
      </w:r>
      <w:r w:rsidR="00EF130E" w:rsidRPr="00440437">
        <w:rPr>
          <w:b/>
        </w:rPr>
        <w:fldChar w:fldCharType="begin" w:fldLock="1">
          <w:ffData>
            <w:name w:val="Text15"/>
            <w:enabled/>
            <w:calcOnExit w:val="0"/>
            <w:textInput>
              <w:default w:val="(suma en UM)"/>
            </w:textInput>
          </w:ffData>
        </w:fldChar>
      </w:r>
      <w:r w:rsidR="00EF130E" w:rsidRPr="00440437">
        <w:rPr>
          <w:b/>
        </w:rPr>
        <w:instrText xml:space="preserve"> </w:instrText>
      </w:r>
      <w:bookmarkStart w:id="11" w:name="Text15"/>
      <w:r w:rsidR="00EF130E" w:rsidRPr="00440437">
        <w:rPr>
          <w:b/>
        </w:rPr>
        <w:instrText xml:space="preserve">FORMTEXT </w:instrText>
      </w:r>
      <w:r w:rsidR="00EF130E" w:rsidRPr="00440437">
        <w:rPr>
          <w:b/>
        </w:rPr>
      </w:r>
      <w:r w:rsidR="00EF130E" w:rsidRPr="00440437">
        <w:rPr>
          <w:b/>
        </w:rPr>
        <w:fldChar w:fldCharType="separate"/>
      </w:r>
      <w:r>
        <w:rPr>
          <w:b/>
        </w:rPr>
        <w:t>(suma en UM)</w:t>
      </w:r>
      <w:r w:rsidR="00EF130E" w:rsidRPr="00440437">
        <w:rPr>
          <w:b/>
        </w:rPr>
        <w:fldChar w:fldCharType="end"/>
      </w:r>
      <w:bookmarkEnd w:id="11"/>
      <w:r w:rsidRPr="00F775C0">
        <w:rPr>
          <w:rStyle w:val="FunoteZchn"/>
        </w:rPr>
        <w:footnoteReference w:id="4"/>
      </w:r>
    </w:p>
    <w:p w14:paraId="0BFE4C5B" w14:textId="77777777" w:rsidR="00844525" w:rsidRPr="00F775C0" w:rsidRDefault="00844525" w:rsidP="00440437">
      <w:pPr>
        <w:pStyle w:val="Einzug"/>
        <w:jc w:val="center"/>
      </w:pPr>
      <w:r>
        <w:t xml:space="preserve">(en letras: </w:t>
      </w:r>
      <w:r w:rsidR="000E75A1" w:rsidRPr="00F775C0">
        <w:fldChar w:fldCharType="begin" w:fldLock="1">
          <w:ffData>
            <w:name w:val="Text16"/>
            <w:enabled/>
            <w:calcOnExit w:val="0"/>
            <w:textInput/>
          </w:ffData>
        </w:fldChar>
      </w:r>
      <w:bookmarkStart w:id="12" w:name="Text16"/>
      <w:r w:rsidR="000406C5" w:rsidRPr="00F775C0">
        <w:instrText xml:space="preserve"> FORMTEXT </w:instrText>
      </w:r>
      <w:r w:rsidR="000E75A1" w:rsidRPr="00F775C0">
        <w:fldChar w:fldCharType="separate"/>
      </w:r>
      <w:r>
        <w:t> </w:t>
      </w:r>
      <w:r>
        <w:t> </w:t>
      </w:r>
      <w:r>
        <w:t> </w:t>
      </w:r>
      <w:r>
        <w:t> </w:t>
      </w:r>
      <w:r>
        <w:t> </w:t>
      </w:r>
      <w:r w:rsidR="000E75A1" w:rsidRPr="00F775C0">
        <w:fldChar w:fldCharType="end"/>
      </w:r>
      <w:bookmarkEnd w:id="12"/>
      <w:r>
        <w:t>)</w:t>
      </w:r>
    </w:p>
    <w:p w14:paraId="35C3E75F" w14:textId="77777777" w:rsidR="00844525" w:rsidRDefault="00844525" w:rsidP="008345DE"/>
    <w:p w14:paraId="378FF6B6" w14:textId="77777777" w:rsidR="00EF130E" w:rsidRPr="00B631C6" w:rsidRDefault="00EF130E" w:rsidP="00EF130E">
      <w:pPr>
        <w:pStyle w:val="Einrckung"/>
        <w:tabs>
          <w:tab w:val="left" w:pos="0"/>
        </w:tabs>
        <w:autoSpaceDE w:val="0"/>
        <w:autoSpaceDN w:val="0"/>
        <w:spacing w:line="360" w:lineRule="atLeast"/>
        <w:ind w:left="708" w:hanging="708"/>
      </w:pPr>
      <w:r>
        <w:t>1.2</w:t>
      </w:r>
      <w:r>
        <w:tab/>
      </w:r>
      <w:r>
        <w:tab/>
        <w:t xml:space="preserve">El subsidio local se facilita para el período comprendido entre el </w:t>
      </w:r>
      <w:r>
        <w:fldChar w:fldCharType="begin" w:fldLock="1">
          <w:ffData>
            <w:name w:val=""/>
            <w:enabled/>
            <w:calcOnExit w:val="0"/>
            <w:textInput>
              <w:default w:val="(fecha)"/>
            </w:textInput>
          </w:ffData>
        </w:fldChar>
      </w:r>
      <w:r w:rsidRPr="006A7A45">
        <w:instrText xml:space="preserve"> FORMTEXT </w:instrText>
      </w:r>
      <w:r>
        <w:fldChar w:fldCharType="separate"/>
      </w:r>
      <w:r>
        <w:t>(fecha)</w:t>
      </w:r>
      <w:r>
        <w:fldChar w:fldCharType="end"/>
      </w:r>
      <w:r>
        <w:t xml:space="preserve"> y el </w:t>
      </w:r>
      <w:r>
        <w:fldChar w:fldCharType="begin" w:fldLock="1">
          <w:ffData>
            <w:name w:val=""/>
            <w:enabled/>
            <w:calcOnExit w:val="0"/>
            <w:textInput>
              <w:default w:val="(fecha)"/>
            </w:textInput>
          </w:ffData>
        </w:fldChar>
      </w:r>
      <w:r w:rsidRPr="006A7A45">
        <w:instrText xml:space="preserve"> FORMTEXT </w:instrText>
      </w:r>
      <w:r>
        <w:fldChar w:fldCharType="separate"/>
      </w:r>
      <w:r>
        <w:t>(fecha)</w:t>
      </w:r>
      <w:r>
        <w:fldChar w:fldCharType="end"/>
      </w:r>
      <w:r>
        <w:t xml:space="preserve"> (período de fomento). No serán subvencionables aquellos costos en los que se incurra o que se generen fuera del período de fomento.</w:t>
      </w:r>
    </w:p>
    <w:p w14:paraId="28F87DBC" w14:textId="77777777" w:rsidR="00EF130E" w:rsidRDefault="00EF130E" w:rsidP="008345DE"/>
    <w:p w14:paraId="5FFC5210" w14:textId="77777777" w:rsidR="00EF130E" w:rsidRDefault="00EF130E" w:rsidP="00EF130E">
      <w:pPr>
        <w:pStyle w:val="Einzug"/>
      </w:pPr>
      <w:r>
        <w:t>1.3</w:t>
      </w:r>
      <w:r>
        <w:tab/>
        <w:t xml:space="preserve">El objetivo de este subsidio local es </w:t>
      </w:r>
      <w:r w:rsidR="006A5832">
        <w:fldChar w:fldCharType="begin">
          <w:ffData>
            <w:name w:val="Text14"/>
            <w:enabled/>
            <w:calcOnExit w:val="0"/>
            <w:textInput>
              <w:default w:val="(denominación del proyecto / título)"/>
            </w:textInput>
          </w:ffData>
        </w:fldChar>
      </w:r>
      <w:bookmarkStart w:id="13" w:name="Text14"/>
      <w:r w:rsidR="006A5832">
        <w:instrText xml:space="preserve"> FORMTEXT </w:instrText>
      </w:r>
      <w:r w:rsidR="006A5832">
        <w:fldChar w:fldCharType="separate"/>
      </w:r>
      <w:r w:rsidR="006A5832">
        <w:rPr>
          <w:noProof/>
        </w:rPr>
        <w:t>(denominación del proyecto / título)</w:t>
      </w:r>
      <w:r w:rsidR="006A5832">
        <w:fldChar w:fldCharType="end"/>
      </w:r>
      <w:bookmarkEnd w:id="13"/>
      <w:r>
        <w:t>. Para alcanzar dicho objetivo, el receptor adoptará las siguientes medidas:</w:t>
      </w:r>
      <w:r>
        <w:br/>
      </w:r>
      <w:r w:rsidRPr="00B93390">
        <w:fldChar w:fldCharType="begin" w:fldLock="1">
          <w:ffData>
            <w:name w:val="Text15"/>
            <w:enabled/>
            <w:calcOnExit w:val="0"/>
            <w:textInput/>
          </w:ffData>
        </w:fldChar>
      </w:r>
      <w:r w:rsidRPr="00B93390">
        <w:instrText xml:space="preserve"> FORMTEXT </w:instrText>
      </w:r>
      <w:r w:rsidRPr="00B93390">
        <w:fldChar w:fldCharType="separate"/>
      </w:r>
      <w:r>
        <w:t> </w:t>
      </w:r>
      <w:r>
        <w:t> </w:t>
      </w:r>
      <w:r>
        <w:t> </w:t>
      </w:r>
      <w:r>
        <w:t> </w:t>
      </w:r>
      <w:r>
        <w:t> </w:t>
      </w:r>
      <w:r w:rsidRPr="00B93390">
        <w:fldChar w:fldCharType="end"/>
      </w:r>
    </w:p>
    <w:p w14:paraId="6DE51590" w14:textId="77777777" w:rsidR="00EF130E" w:rsidRPr="00F775C0" w:rsidRDefault="00EF130E" w:rsidP="008345DE"/>
    <w:p w14:paraId="087928C8" w14:textId="77777777" w:rsidR="006A5832" w:rsidRDefault="00844525" w:rsidP="006A5832">
      <w:pPr>
        <w:pStyle w:val="Einzug"/>
      </w:pPr>
      <w:r>
        <w:t>1.4</w:t>
      </w:r>
      <w:r>
        <w:tab/>
        <w:t xml:space="preserve">La descripción del proyecto del </w:t>
      </w:r>
      <w:bookmarkStart w:id="14" w:name="_Hlk66364573"/>
      <w:r w:rsidR="00BF1C12">
        <w:fldChar w:fldCharType="begin" w:fldLock="1">
          <w:ffData>
            <w:name w:val=""/>
            <w:enabled/>
            <w:calcOnExit w:val="0"/>
            <w:textInput>
              <w:default w:val="(fecha)"/>
            </w:textInput>
          </w:ffData>
        </w:fldChar>
      </w:r>
      <w:r w:rsidR="00BF1C12" w:rsidRPr="0053578C">
        <w:instrText xml:space="preserve"> FORMTEXT </w:instrText>
      </w:r>
      <w:r w:rsidR="00BF1C12">
        <w:fldChar w:fldCharType="separate"/>
      </w:r>
      <w:r>
        <w:t>(fecha)</w:t>
      </w:r>
      <w:r w:rsidR="00BF1C12">
        <w:fldChar w:fldCharType="end"/>
      </w:r>
      <w:bookmarkEnd w:id="14"/>
      <w:r>
        <w:t xml:space="preserve"> (</w:t>
      </w:r>
      <w:r>
        <w:rPr>
          <w:b/>
        </w:rPr>
        <w:t>Anexo 4</w:t>
      </w:r>
      <w:r>
        <w:t xml:space="preserve">) y el presupuesto del </w:t>
      </w:r>
      <w:r w:rsidR="00BF1C12">
        <w:fldChar w:fldCharType="begin" w:fldLock="1">
          <w:ffData>
            <w:name w:val=""/>
            <w:enabled/>
            <w:calcOnExit w:val="0"/>
            <w:textInput>
              <w:default w:val="(fecha)"/>
            </w:textInput>
          </w:ffData>
        </w:fldChar>
      </w:r>
      <w:r w:rsidR="00BF1C12" w:rsidRPr="0053578C">
        <w:instrText xml:space="preserve"> FORMTEXT </w:instrText>
      </w:r>
      <w:r w:rsidR="00BF1C12">
        <w:fldChar w:fldCharType="separate"/>
      </w:r>
      <w:r>
        <w:t>(fecha)</w:t>
      </w:r>
      <w:r w:rsidR="00BF1C12">
        <w:fldChar w:fldCharType="end"/>
      </w:r>
      <w:r>
        <w:t xml:space="preserve"> (</w:t>
      </w:r>
      <w:r>
        <w:rPr>
          <w:b/>
        </w:rPr>
        <w:t>Anexo 5</w:t>
      </w:r>
      <w:r>
        <w:t>) del receptor para la ejecución del proyecto constituyen el marco vinculante para ejecutar las medidas mencionadas en la cláusula 1.3. El subsidio local está destinado exclusivamente a la ejecución de estas medidas de conformidad con el presupuesto y la descripción del proyecto. Todo importe remanente deberá reembolsarse al donante del subsidio. Los eventuales sobrecostos correrán a cargo del propio receptor.</w:t>
      </w:r>
    </w:p>
    <w:p w14:paraId="2B1E30B0" w14:textId="77777777" w:rsidR="006A5832" w:rsidRDefault="006A5832" w:rsidP="006A5832">
      <w:pPr>
        <w:pStyle w:val="Einzug"/>
        <w:ind w:left="0" w:firstLine="0"/>
      </w:pPr>
    </w:p>
    <w:p w14:paraId="403E93F9" w14:textId="77777777" w:rsidR="00844525" w:rsidRPr="00F775C0" w:rsidRDefault="006A5832" w:rsidP="006A5832">
      <w:pPr>
        <w:pStyle w:val="Einzug"/>
      </w:pPr>
      <w:r>
        <w:t>1.5</w:t>
      </w:r>
      <w:r>
        <w:tab/>
      </w:r>
      <w:r w:rsidR="00844525">
        <w:t xml:space="preserve">Para ejecutar las medidas mencionadas en la cláusula 1.3, el receptor recabará el asesoramiento de </w:t>
      </w:r>
      <w:r w:rsidR="000E75A1" w:rsidRPr="00F775C0">
        <w:fldChar w:fldCharType="begin" w:fldLock="1">
          <w:ffData>
            <w:name w:val="Text17"/>
            <w:enabled/>
            <w:calcOnExit w:val="0"/>
            <w:textInput/>
          </w:ffData>
        </w:fldChar>
      </w:r>
      <w:bookmarkStart w:id="15" w:name="Text17"/>
      <w:r w:rsidR="000406C5" w:rsidRPr="00F775C0">
        <w:instrText xml:space="preserve"> FORMTEXT </w:instrText>
      </w:r>
      <w:r w:rsidR="000E75A1" w:rsidRPr="00F775C0">
        <w:fldChar w:fldCharType="separate"/>
      </w:r>
      <w:r w:rsidR="00844525">
        <w:t> </w:t>
      </w:r>
      <w:r w:rsidR="00844525">
        <w:t> </w:t>
      </w:r>
      <w:r w:rsidR="00844525">
        <w:t> </w:t>
      </w:r>
      <w:r w:rsidR="00844525">
        <w:t> </w:t>
      </w:r>
      <w:r w:rsidR="00844525">
        <w:t> </w:t>
      </w:r>
      <w:r w:rsidR="000E75A1" w:rsidRPr="00F775C0">
        <w:fldChar w:fldCharType="end"/>
      </w:r>
      <w:bookmarkEnd w:id="15"/>
      <w:r w:rsidR="00844525" w:rsidRPr="00F775C0">
        <w:rPr>
          <w:rStyle w:val="FunoteZchn"/>
        </w:rPr>
        <w:footnoteReference w:id="5"/>
      </w:r>
      <w:r w:rsidR="00844525">
        <w:t xml:space="preserve"> y tendrá en cuenta sus recomendaciones.</w:t>
      </w:r>
    </w:p>
    <w:p w14:paraId="3BBF8E99" w14:textId="77777777" w:rsidR="00537846" w:rsidRDefault="00537846" w:rsidP="00CA528C">
      <w:pPr>
        <w:ind w:left="705" w:hanging="705"/>
      </w:pPr>
    </w:p>
    <w:p w14:paraId="3ECE66F0" w14:textId="77777777" w:rsidR="00C61D56" w:rsidRPr="00F775C0" w:rsidRDefault="00C61D56" w:rsidP="00CA528C">
      <w:pPr>
        <w:ind w:left="705" w:hanging="705"/>
      </w:pPr>
    </w:p>
    <w:p w14:paraId="0F4FD97C" w14:textId="77777777" w:rsidR="00844525" w:rsidRPr="00F775C0" w:rsidRDefault="00844525" w:rsidP="00BF4017">
      <w:pPr>
        <w:pStyle w:val="nummerierteeberschrift"/>
      </w:pPr>
      <w:r>
        <w:t>2.</w:t>
      </w:r>
      <w:r>
        <w:tab/>
        <w:t>Desembolso del subsidio local</w:t>
      </w:r>
    </w:p>
    <w:p w14:paraId="05572ACA" w14:textId="77777777" w:rsidR="00844525" w:rsidRPr="00F775C0" w:rsidRDefault="00844525" w:rsidP="008345DE"/>
    <w:p w14:paraId="7C113875" w14:textId="7E771373" w:rsidR="00844525" w:rsidRPr="00B93390" w:rsidRDefault="00844525" w:rsidP="00BF4017">
      <w:pPr>
        <w:pStyle w:val="Einzug"/>
      </w:pPr>
      <w:r>
        <w:t>2.1</w:t>
      </w:r>
      <w:r>
        <w:tab/>
        <w:t>El receptor deberá cumplir los requisitos siguientes antes del desembolso del subsidio local:</w:t>
      </w:r>
    </w:p>
    <w:p w14:paraId="3BAFDFBC" w14:textId="77777777" w:rsidR="00ED6D9A" w:rsidRPr="00EA67A8" w:rsidRDefault="00ED6D9A" w:rsidP="00ED6D9A">
      <w:pPr>
        <w:pStyle w:val="Spiegelstrich"/>
      </w:pPr>
      <w:r>
        <w:t>Firma jurídicamente vinculante del presente contrato por parte del receptor</w:t>
      </w:r>
    </w:p>
    <w:p w14:paraId="6526F341" w14:textId="77777777" w:rsidR="00844525" w:rsidRDefault="00844525" w:rsidP="00FB165B">
      <w:pPr>
        <w:pStyle w:val="Spiegelstrich"/>
        <w:rPr>
          <w:color w:val="00B050"/>
        </w:rPr>
      </w:pPr>
      <w:r>
        <w:rPr>
          <w:color w:val="00B050"/>
        </w:rPr>
        <w:lastRenderedPageBreak/>
        <w:t xml:space="preserve">Presentación / declaración de </w:t>
      </w:r>
      <w:bookmarkStart w:id="16" w:name="Text19"/>
      <w:r w:rsidR="000E75A1" w:rsidRPr="00CA528C">
        <w:rPr>
          <w:color w:val="00B050"/>
        </w:rPr>
        <w:fldChar w:fldCharType="begin" w:fldLock="1">
          <w:ffData>
            <w:name w:val="Text19"/>
            <w:enabled/>
            <w:calcOnExit w:val="0"/>
            <w:textInput/>
          </w:ffData>
        </w:fldChar>
      </w:r>
      <w:r w:rsidR="00BF4017" w:rsidRPr="00CA528C">
        <w:rPr>
          <w:color w:val="00B050"/>
        </w:rPr>
        <w:instrText xml:space="preserve"> FORMTEXT </w:instrText>
      </w:r>
      <w:r w:rsidR="000E75A1" w:rsidRPr="00CA528C">
        <w:rPr>
          <w:color w:val="00B050"/>
        </w:rPr>
      </w:r>
      <w:r w:rsidR="000E75A1" w:rsidRPr="00CA528C">
        <w:rPr>
          <w:color w:val="00B050"/>
        </w:rPr>
        <w:fldChar w:fldCharType="separate"/>
      </w:r>
      <w:r>
        <w:rPr>
          <w:color w:val="00B050"/>
        </w:rPr>
        <w:t>     </w:t>
      </w:r>
      <w:r w:rsidR="000E75A1" w:rsidRPr="00CA528C">
        <w:rPr>
          <w:color w:val="00B050"/>
        </w:rPr>
        <w:fldChar w:fldCharType="end"/>
      </w:r>
      <w:r w:rsidRPr="00CA528C">
        <w:rPr>
          <w:rStyle w:val="FunoteZchn"/>
          <w:color w:val="00B050"/>
        </w:rPr>
        <w:footnoteReference w:id="6"/>
      </w:r>
      <w:bookmarkEnd w:id="16"/>
    </w:p>
    <w:p w14:paraId="224EFB27" w14:textId="77777777" w:rsidR="00365B3E" w:rsidRPr="00CA528C" w:rsidRDefault="00365B3E" w:rsidP="00CA528C">
      <w:pPr>
        <w:pStyle w:val="Spiegelstrich"/>
        <w:numPr>
          <w:ilvl w:val="0"/>
          <w:numId w:val="0"/>
        </w:numPr>
        <w:ind w:left="993"/>
        <w:rPr>
          <w:color w:val="00B050"/>
        </w:rPr>
      </w:pPr>
    </w:p>
    <w:p w14:paraId="4B05C848" w14:textId="77777777" w:rsidR="006B6069" w:rsidRPr="000C1B49" w:rsidRDefault="006B6069" w:rsidP="006B6069">
      <w:pPr>
        <w:pStyle w:val="Einzug"/>
        <w:rPr>
          <w:i/>
          <w:iCs/>
          <w:color w:val="FF0000"/>
        </w:rPr>
      </w:pPr>
      <w:r>
        <w:t>2.</w:t>
      </w:r>
      <w:r w:rsidR="00823FE3">
        <w:t>2</w:t>
      </w:r>
      <w:r>
        <w:tab/>
      </w:r>
      <w:bookmarkStart w:id="17" w:name="_Hlk49775141"/>
      <w:r>
        <w:rPr>
          <w:i/>
          <w:color w:val="FF0000"/>
        </w:rPr>
        <w:t xml:space="preserve">Alternativa 1 para la cláusula 2.2 (procedimiento de pago anticipado) </w:t>
      </w:r>
      <w:bookmarkEnd w:id="17"/>
    </w:p>
    <w:p w14:paraId="37E14614" w14:textId="75137609" w:rsidR="006B6069" w:rsidRPr="00B93390" w:rsidRDefault="006B6069" w:rsidP="006B6069">
      <w:pPr>
        <w:pStyle w:val="Einzug"/>
        <w:ind w:firstLine="0"/>
      </w:pPr>
      <w:r>
        <w:rPr>
          <w:color w:val="00B050"/>
        </w:rPr>
        <w:t xml:space="preserve">El desembolso de este subsidio local se efectuará como anticipo en importes parciales (conforme al </w:t>
      </w:r>
      <w:r>
        <w:rPr>
          <w:b/>
          <w:color w:val="00B050"/>
        </w:rPr>
        <w:t>Anexo 3</w:t>
      </w:r>
      <w:r>
        <w:rPr>
          <w:color w:val="00B050"/>
        </w:rPr>
        <w:t xml:space="preserve">) en función de las necesidades mensuales </w:t>
      </w:r>
      <w:r>
        <w:rPr>
          <w:i/>
          <w:color w:val="FF0000"/>
        </w:rPr>
        <w:t>(</w:t>
      </w:r>
      <w:r w:rsidR="00A3110A">
        <w:rPr>
          <w:i/>
          <w:color w:val="FF0000"/>
        </w:rPr>
        <w:t>o alternativamente como máximo de manera trimestral si el período de vigencia del contrato es superior a 6 meses</w:t>
      </w:r>
      <w:r>
        <w:rPr>
          <w:i/>
          <w:color w:val="FF0000"/>
        </w:rPr>
        <w:t>)</w:t>
      </w:r>
      <w:r>
        <w:rPr>
          <w:color w:val="00B050"/>
        </w:rPr>
        <w:t>.</w:t>
      </w:r>
    </w:p>
    <w:p w14:paraId="584A3186" w14:textId="77777777" w:rsidR="006B6069" w:rsidRPr="00B93390" w:rsidRDefault="006B6069" w:rsidP="006B6069"/>
    <w:p w14:paraId="315ACDBA" w14:textId="61AB145B" w:rsidR="006B6069" w:rsidRPr="00320B6E" w:rsidRDefault="006B6069" w:rsidP="006B6069">
      <w:pPr>
        <w:pStyle w:val="Einzug"/>
        <w:rPr>
          <w:color w:val="00B050"/>
        </w:rPr>
      </w:pPr>
      <w:r>
        <w:tab/>
      </w:r>
      <w:r>
        <w:rPr>
          <w:color w:val="00B050"/>
        </w:rPr>
        <w:t xml:space="preserve">Si se ha utilizado de manera acreditable </w:t>
      </w:r>
      <w:bookmarkStart w:id="18" w:name="_Hlk65513383"/>
      <w:bookmarkStart w:id="19" w:name="_Hlk64908055"/>
      <w:r>
        <w:rPr>
          <w:color w:val="00B050"/>
        </w:rPr>
        <w:t>para la ejecución del proyecto al menos el 80 % del desembolso anterior</w:t>
      </w:r>
      <w:bookmarkStart w:id="20" w:name="_Hlk65513421"/>
      <w:bookmarkEnd w:id="18"/>
      <w:r>
        <w:rPr>
          <w:color w:val="00B050"/>
        </w:rPr>
        <w:t xml:space="preserve"> </w:t>
      </w:r>
      <w:bookmarkEnd w:id="19"/>
      <w:bookmarkEnd w:id="20"/>
      <w:r>
        <w:rPr>
          <w:color w:val="00B050"/>
        </w:rPr>
        <w:t>y se ha liquidado conforme a la cláusula 3, se podrá solicitar el sigu</w:t>
      </w:r>
      <w:bookmarkStart w:id="21" w:name="_GoBack"/>
      <w:bookmarkEnd w:id="21"/>
      <w:r>
        <w:rPr>
          <w:color w:val="00B050"/>
        </w:rPr>
        <w:t xml:space="preserve">iente anticipo. Las solicitudes de desembolso de anticipos deberán presentarse por escrito conforme al </w:t>
      </w:r>
      <w:r>
        <w:rPr>
          <w:b/>
          <w:color w:val="00B050"/>
        </w:rPr>
        <w:t>Anexo 3</w:t>
      </w:r>
      <w:r>
        <w:rPr>
          <w:color w:val="00B050"/>
        </w:rPr>
        <w:t xml:space="preserve"> de este contrato.</w:t>
      </w:r>
      <w:r>
        <w:rPr>
          <w:color w:val="00B050"/>
        </w:rPr>
        <w:br/>
      </w:r>
      <w:r>
        <w:rPr>
          <w:color w:val="00B050"/>
        </w:rPr>
        <w:br/>
        <w:t>Los fondos restantes que estén todavía a disposición del receptor serán deducidos del siguiente desembolso.</w:t>
      </w:r>
    </w:p>
    <w:p w14:paraId="03932F91" w14:textId="77777777" w:rsidR="006B6069" w:rsidRDefault="006B6069" w:rsidP="006B6069">
      <w:pPr>
        <w:pStyle w:val="Einzug"/>
        <w:ind w:hanging="1"/>
      </w:pPr>
    </w:p>
    <w:p w14:paraId="40947CBB" w14:textId="77777777" w:rsidR="006B6069" w:rsidRPr="000C1B49" w:rsidRDefault="006B6069" w:rsidP="006B6069">
      <w:pPr>
        <w:pStyle w:val="Einzug"/>
        <w:ind w:left="0" w:firstLine="0"/>
        <w:rPr>
          <w:rFonts w:ascii="Abadi" w:hAnsi="Abadi"/>
          <w:color w:val="FF0000"/>
        </w:rPr>
      </w:pPr>
      <w:r>
        <w:t>2.2</w:t>
      </w:r>
      <w:r>
        <w:tab/>
      </w:r>
      <w:r>
        <w:rPr>
          <w:i/>
          <w:color w:val="FF0000"/>
        </w:rPr>
        <w:t>Alternativa 2 para la cláusula 2.2 (procedimiento de reembolso)</w:t>
      </w:r>
    </w:p>
    <w:p w14:paraId="1B81EE79" w14:textId="77777777" w:rsidR="006B6069" w:rsidRPr="00320B6E" w:rsidRDefault="006B6069" w:rsidP="006B6069">
      <w:pPr>
        <w:pStyle w:val="Einzug"/>
        <w:ind w:firstLine="0"/>
        <w:rPr>
          <w:color w:val="00B050"/>
        </w:rPr>
      </w:pPr>
      <w:r>
        <w:rPr>
          <w:color w:val="00B050"/>
        </w:rPr>
        <w:t xml:space="preserve">El desembolso de este subsidio local se efectuará en importes parciales mensuales </w:t>
      </w:r>
      <w:r>
        <w:rPr>
          <w:i/>
          <w:color w:val="FF0000"/>
        </w:rPr>
        <w:t>(o alternativamente de manera trimestral si el período de vigencia del contrato es superior a 6 meses)</w:t>
      </w:r>
      <w:r>
        <w:rPr>
          <w:color w:val="FF0000"/>
        </w:rPr>
        <w:t xml:space="preserve"> </w:t>
      </w:r>
      <w:r>
        <w:rPr>
          <w:color w:val="00B050"/>
        </w:rPr>
        <w:t>como reembolso de los montos pagados por el receptor y utilizados y liquidados de manera acreditable para la ejecución del proyecto.</w:t>
      </w:r>
    </w:p>
    <w:p w14:paraId="62A657F2" w14:textId="77777777" w:rsidR="006B6069" w:rsidRPr="00320B6E" w:rsidRDefault="006B6069" w:rsidP="006B6069">
      <w:pPr>
        <w:pStyle w:val="AVertragstext"/>
        <w:ind w:left="0"/>
        <w:rPr>
          <w:color w:val="00B050"/>
        </w:rPr>
      </w:pPr>
    </w:p>
    <w:p w14:paraId="2288BD67" w14:textId="77777777" w:rsidR="006B6069" w:rsidRDefault="006B6069" w:rsidP="006B6069">
      <w:pPr>
        <w:pStyle w:val="Einzug"/>
        <w:rPr>
          <w:color w:val="FF0000"/>
        </w:rPr>
      </w:pPr>
      <w:r w:rsidRPr="00705C57">
        <w:rPr>
          <w:color w:val="00B050"/>
        </w:rPr>
        <w:t>2.3</w:t>
      </w:r>
      <w:r>
        <w:tab/>
      </w:r>
      <w:r>
        <w:rPr>
          <w:i/>
          <w:color w:val="FF0000"/>
        </w:rPr>
        <w:t>Añadir en caso de procedimiento de pago directo</w:t>
      </w:r>
      <w:r>
        <w:rPr>
          <w:rStyle w:val="Funotenzeichen"/>
          <w:i/>
          <w:iCs/>
          <w:color w:val="FF0000"/>
        </w:rPr>
        <w:footnoteReference w:id="7"/>
      </w:r>
      <w:r>
        <w:rPr>
          <w:color w:val="FF0000"/>
        </w:rPr>
        <w:t xml:space="preserve"> </w:t>
      </w:r>
    </w:p>
    <w:p w14:paraId="72D6CDC4" w14:textId="77777777" w:rsidR="006B6069" w:rsidRDefault="006B6069" w:rsidP="006B6069">
      <w:pPr>
        <w:pStyle w:val="Einzug"/>
        <w:ind w:hanging="1"/>
        <w:rPr>
          <w:color w:val="00B050"/>
        </w:rPr>
      </w:pPr>
      <w:r>
        <w:rPr>
          <w:color w:val="00B050"/>
        </w:rPr>
        <w:t>El desembolso de este subsidio local podrá efectuarse como pago directo a terceros por los suministros y las prestaciones contra presentación de la correspondiente solicitud por escrito (carta) por parte del receptor, acompañada de la factura y la documentación pertinentes.</w:t>
      </w:r>
    </w:p>
    <w:p w14:paraId="35A0BEA2" w14:textId="77777777" w:rsidR="00365B3E" w:rsidRDefault="00365B3E" w:rsidP="006B6069">
      <w:pPr>
        <w:pStyle w:val="Einzug"/>
        <w:ind w:hanging="1"/>
        <w:rPr>
          <w:color w:val="00B050"/>
        </w:rPr>
      </w:pPr>
    </w:p>
    <w:p w14:paraId="72BE0C03" w14:textId="77777777" w:rsidR="00326C28" w:rsidRPr="00320B6E" w:rsidRDefault="00326C28" w:rsidP="006B6069">
      <w:pPr>
        <w:pStyle w:val="Einzug"/>
        <w:ind w:hanging="1"/>
        <w:rPr>
          <w:color w:val="00B050"/>
        </w:rPr>
      </w:pPr>
    </w:p>
    <w:p w14:paraId="7FDFD402" w14:textId="477D9990" w:rsidR="006B6069" w:rsidRDefault="006B6069" w:rsidP="006B6069">
      <w:pPr>
        <w:rPr>
          <w:i/>
          <w:color w:val="FF0000"/>
        </w:rPr>
      </w:pPr>
      <w:r>
        <w:rPr>
          <w:i/>
          <w:color w:val="FF0000"/>
        </w:rPr>
        <w:lastRenderedPageBreak/>
        <w:t>En su caso, adaptar la numeración.</w:t>
      </w:r>
      <w:r w:rsidR="00CE3029">
        <w:rPr>
          <w:i/>
          <w:color w:val="FF0000"/>
        </w:rPr>
        <w:t xml:space="preserve"> </w:t>
      </w:r>
    </w:p>
    <w:p w14:paraId="48D559EC" w14:textId="77777777" w:rsidR="006B6069" w:rsidRPr="00B93390" w:rsidRDefault="006B6069" w:rsidP="006B6069">
      <w:pPr>
        <w:pStyle w:val="Einzug"/>
      </w:pPr>
      <w:r>
        <w:t>2.4</w:t>
      </w:r>
      <w:r>
        <w:tab/>
        <w:t>En el momento de recibir un desembolso, el receptor extenderá al donante del subsidio un recibo debidamente firmado, en el que se indicará la finalidad de uso. En caso de transferencias, el receptor remitirá el comprobante sobre la entrada de los fondos (extracto de cuenta) junto con la siguiente liquidación.</w:t>
      </w:r>
    </w:p>
    <w:p w14:paraId="3BE77CB0" w14:textId="77777777" w:rsidR="006B6069" w:rsidRDefault="006B6069" w:rsidP="006B6069"/>
    <w:p w14:paraId="3AA7507E" w14:textId="77777777" w:rsidR="006B6069" w:rsidRDefault="006B6069" w:rsidP="006B6069">
      <w:pPr>
        <w:pStyle w:val="Einzug"/>
      </w:pPr>
      <w:bookmarkStart w:id="22" w:name="_Hlk49775400"/>
      <w:r>
        <w:t>2.5</w:t>
      </w:r>
      <w:r>
        <w:tab/>
        <w:t xml:space="preserve">Las partidas individuales, conforme al </w:t>
      </w:r>
      <w:r>
        <w:rPr>
          <w:b/>
        </w:rPr>
        <w:t>Anexo 5</w:t>
      </w:r>
      <w:r>
        <w:t xml:space="preserve"> del contrato, se podrán exceder hasta un máximo del 20 %, siempre que dicho desfase se pueda compensar con ahorros en otras partidas individuales y sea necesario para la ejecución correcta del proyecto.</w:t>
      </w:r>
    </w:p>
    <w:bookmarkEnd w:id="22"/>
    <w:p w14:paraId="3FC7C279" w14:textId="77777777" w:rsidR="004E228E" w:rsidRDefault="004E228E" w:rsidP="00844525"/>
    <w:p w14:paraId="6D7C677B" w14:textId="77777777" w:rsidR="00C61D56" w:rsidRPr="00B93390" w:rsidRDefault="00C61D56" w:rsidP="00844525"/>
    <w:p w14:paraId="589ADD7B" w14:textId="77777777" w:rsidR="00844525" w:rsidRPr="00B93390" w:rsidRDefault="00844525" w:rsidP="00261E0F">
      <w:pPr>
        <w:pStyle w:val="nummerierteeberschrift"/>
      </w:pPr>
      <w:r>
        <w:t>3.</w:t>
      </w:r>
      <w:r>
        <w:tab/>
        <w:t>Liquidación del subsidio local y presentación de informes</w:t>
      </w:r>
    </w:p>
    <w:p w14:paraId="482FA501" w14:textId="77777777" w:rsidR="00844525" w:rsidRPr="00B93390" w:rsidRDefault="00844525" w:rsidP="00844525"/>
    <w:p w14:paraId="66D9F1BA" w14:textId="77777777" w:rsidR="00844525" w:rsidRPr="00B93390" w:rsidRDefault="00844525" w:rsidP="00261E0F">
      <w:pPr>
        <w:pStyle w:val="Einzug"/>
      </w:pPr>
      <w:r>
        <w:t>3.1</w:t>
      </w:r>
      <w:r>
        <w:tab/>
        <w:t>El receptor completará y firmará la reseña de gastos que se adjunta como Anexo 1 y la remitirá junto con los debidos justificantes que se indican más abajo.</w:t>
      </w:r>
    </w:p>
    <w:p w14:paraId="521B48A8" w14:textId="77777777" w:rsidR="00844525" w:rsidRPr="00B93390" w:rsidRDefault="00844525" w:rsidP="00844525"/>
    <w:p w14:paraId="7BBF37EF" w14:textId="77777777" w:rsidR="00844525" w:rsidRPr="00B93390" w:rsidRDefault="00844525" w:rsidP="00261E0F">
      <w:pPr>
        <w:pStyle w:val="Einzug"/>
      </w:pPr>
      <w:r>
        <w:t>3.2</w:t>
      </w:r>
      <w:r>
        <w:tab/>
        <w:t xml:space="preserve">El receptor justificará la debida utilización de los fondos. Como comprobante, remitirá al donante del subsidio, en un plazo de </w:t>
      </w:r>
      <w:r w:rsidR="000E75A1" w:rsidRPr="00440437">
        <w:fldChar w:fldCharType="begin" w:fldLock="1">
          <w:ffData>
            <w:name w:val="Text30"/>
            <w:enabled/>
            <w:calcOnExit w:val="0"/>
            <w:textInput/>
          </w:ffData>
        </w:fldChar>
      </w:r>
      <w:bookmarkStart w:id="23" w:name="Text30"/>
      <w:r w:rsidR="00261E0F" w:rsidRPr="00440437">
        <w:instrText xml:space="preserve"> FORMTEXT </w:instrText>
      </w:r>
      <w:r w:rsidR="000E75A1" w:rsidRPr="00440437">
        <w:fldChar w:fldCharType="separate"/>
      </w:r>
      <w:r>
        <w:t> </w:t>
      </w:r>
      <w:r>
        <w:t> </w:t>
      </w:r>
      <w:r>
        <w:t> </w:t>
      </w:r>
      <w:r>
        <w:t> </w:t>
      </w:r>
      <w:r>
        <w:t> </w:t>
      </w:r>
      <w:r w:rsidR="000E75A1" w:rsidRPr="00440437">
        <w:fldChar w:fldCharType="end"/>
      </w:r>
      <w:bookmarkEnd w:id="23"/>
      <w:r w:rsidRPr="00B93390">
        <w:rPr>
          <w:rStyle w:val="FunoteZchn"/>
        </w:rPr>
        <w:footnoteReference w:id="8"/>
      </w:r>
      <w:r>
        <w:t xml:space="preserve"> semanas a partir de la finalización del correspondiente período de desembolso de anticipo, facturas comerciales originales y/o justificantes originales de prestaciones, de pagos y de cuentas por cobrar, todo ello confirmado, así como verificado y firmado por él para avalar que su contenido es correcto.</w:t>
      </w:r>
    </w:p>
    <w:p w14:paraId="71D1C308" w14:textId="77777777" w:rsidR="00844525" w:rsidRPr="00B93390" w:rsidRDefault="00844525" w:rsidP="00844525"/>
    <w:p w14:paraId="173409D0" w14:textId="77777777" w:rsidR="00844525" w:rsidRPr="00F775C0" w:rsidRDefault="00844525" w:rsidP="00261E0F">
      <w:pPr>
        <w:pStyle w:val="Einzug"/>
      </w:pPr>
      <w:r>
        <w:t>3.3</w:t>
      </w:r>
      <w:r>
        <w:tab/>
        <w:t>En el caso de desembolsos en efectivo en divisas, el receptor remitirá los comprobantes de cambio originales.</w:t>
      </w:r>
    </w:p>
    <w:p w14:paraId="42692670" w14:textId="77777777" w:rsidR="00844525" w:rsidRPr="00F775C0" w:rsidRDefault="00844525" w:rsidP="00844525"/>
    <w:p w14:paraId="56F4612A" w14:textId="06505C4B" w:rsidR="003B6C5D" w:rsidRPr="00F775C0" w:rsidRDefault="00844525" w:rsidP="00C53E0B">
      <w:pPr>
        <w:ind w:left="705" w:hanging="705"/>
      </w:pPr>
      <w:r>
        <w:t>3.4</w:t>
      </w:r>
      <w:r>
        <w:tab/>
        <w:t>Con la liquidación final financiera, el receptor presentará un informe por escrito explicando el desarrollo y los resultados de la medida financiada.</w:t>
      </w:r>
      <w:r w:rsidR="003B6C5D" w:rsidRPr="00F775C0">
        <w:rPr>
          <w:rStyle w:val="Funotenzeichen"/>
        </w:rPr>
        <w:footnoteReference w:id="9"/>
      </w:r>
    </w:p>
    <w:p w14:paraId="78407739" w14:textId="77777777" w:rsidR="00B81A48" w:rsidRPr="00F775C0" w:rsidRDefault="00B81A48" w:rsidP="00261E0F">
      <w:pPr>
        <w:pStyle w:val="Einzug"/>
      </w:pPr>
    </w:p>
    <w:p w14:paraId="5C2AC648" w14:textId="77777777" w:rsidR="00E02314" w:rsidRPr="00E02314" w:rsidRDefault="00E02314" w:rsidP="00E02314">
      <w:pPr>
        <w:pStyle w:val="Einzug"/>
      </w:pPr>
      <w:r>
        <w:t>3.5</w:t>
      </w:r>
      <w:r>
        <w:tab/>
        <w:t>Tras la finalización de todas las actividades, los fondos restantes todavía disponibles deberán ser reembolsados al donante del subsidio sin necesidad de que sean reclamados</w:t>
      </w:r>
      <w:r>
        <w:rPr>
          <w:i/>
        </w:rPr>
        <w:t>.</w:t>
      </w:r>
    </w:p>
    <w:p w14:paraId="7005ACAB" w14:textId="77777777" w:rsidR="00844525" w:rsidRPr="00B93390" w:rsidRDefault="00844525" w:rsidP="00E02314">
      <w:pPr>
        <w:pStyle w:val="Einzug"/>
      </w:pPr>
    </w:p>
    <w:p w14:paraId="24BE0745" w14:textId="77777777" w:rsidR="00137954" w:rsidRPr="00B93390" w:rsidRDefault="00137954" w:rsidP="00844525"/>
    <w:p w14:paraId="2929B251" w14:textId="77777777" w:rsidR="00844525" w:rsidRPr="00B93390" w:rsidRDefault="00844525" w:rsidP="00261E0F">
      <w:pPr>
        <w:pStyle w:val="nummerierteeberschrift"/>
      </w:pPr>
      <w:r>
        <w:t>4.</w:t>
      </w:r>
      <w:r>
        <w:tab/>
        <w:t>Procedimiento de adjudicación</w:t>
      </w:r>
      <w:r w:rsidR="00B81A48" w:rsidRPr="00B81A48">
        <w:rPr>
          <w:vertAlign w:val="superscript"/>
        </w:rPr>
        <w:footnoteReference w:id="10"/>
      </w:r>
    </w:p>
    <w:p w14:paraId="3FAA9582" w14:textId="77777777" w:rsidR="00844525" w:rsidRPr="00B93390" w:rsidRDefault="00844525" w:rsidP="00844525"/>
    <w:p w14:paraId="0E366C07" w14:textId="77777777" w:rsidR="00844525" w:rsidRPr="00B93390" w:rsidRDefault="00844525" w:rsidP="00261E0F">
      <w:pPr>
        <w:pStyle w:val="Einzug"/>
        <w:ind w:hanging="1"/>
      </w:pPr>
      <w:r>
        <w:t xml:space="preserve">Al adjudicar los suministros y prestaciones que deban ser financiados con cargo al subsidio local, el receptor observará las disposiciones vigentes en </w:t>
      </w:r>
      <w:r w:rsidR="005A29E6" w:rsidRPr="00CA528C">
        <w:rPr>
          <w:color w:val="00B050"/>
        </w:rPr>
        <w:fldChar w:fldCharType="begin" w:fldLock="1">
          <w:ffData>
            <w:name w:val="Text31"/>
            <w:enabled/>
            <w:calcOnExit w:val="0"/>
            <w:textInput>
              <w:default w:val="[país]"/>
            </w:textInput>
          </w:ffData>
        </w:fldChar>
      </w:r>
      <w:r w:rsidR="005A29E6" w:rsidRPr="00CA528C">
        <w:rPr>
          <w:color w:val="00B050"/>
        </w:rPr>
        <w:instrText xml:space="preserve"> </w:instrText>
      </w:r>
      <w:bookmarkStart w:id="24" w:name="Text31"/>
      <w:r w:rsidR="005A29E6" w:rsidRPr="00CA528C">
        <w:rPr>
          <w:color w:val="00B050"/>
        </w:rPr>
        <w:instrText xml:space="preserve">FORMTEXT </w:instrText>
      </w:r>
      <w:r w:rsidR="005A29E6" w:rsidRPr="00CA528C">
        <w:rPr>
          <w:color w:val="00B050"/>
        </w:rPr>
      </w:r>
      <w:r w:rsidR="005A29E6" w:rsidRPr="00CA528C">
        <w:rPr>
          <w:color w:val="00B050"/>
        </w:rPr>
        <w:fldChar w:fldCharType="separate"/>
      </w:r>
      <w:r>
        <w:rPr>
          <w:color w:val="00B050"/>
        </w:rPr>
        <w:t>[país]</w:t>
      </w:r>
      <w:r w:rsidR="005A29E6" w:rsidRPr="00CA528C">
        <w:rPr>
          <w:color w:val="00B050"/>
        </w:rPr>
        <w:fldChar w:fldCharType="end"/>
      </w:r>
      <w:bookmarkEnd w:id="24"/>
      <w:r>
        <w:t xml:space="preserve">, así como las disposiciones del </w:t>
      </w:r>
      <w:r>
        <w:rPr>
          <w:b/>
          <w:bCs/>
        </w:rPr>
        <w:t>Anexo 2</w:t>
      </w:r>
      <w:r>
        <w:t xml:space="preserve"> (Adjudicación de suministros y prestaciones), que se considerarán parte integrante del presente contrato. Los documentos mencionados en el </w:t>
      </w:r>
      <w:r>
        <w:rPr>
          <w:b/>
          <w:bCs/>
        </w:rPr>
        <w:t>Anexo 2</w:t>
      </w:r>
      <w:r>
        <w:t xml:space="preserve"> se deberán presentar con la documentación probatoria pertinente. Todas las adjudicaciones de suministros y prestaciones se realizarán en estrecha coordinación con el donante del subsidio.</w:t>
      </w:r>
    </w:p>
    <w:p w14:paraId="58DB0D2D" w14:textId="77777777" w:rsidR="00844525" w:rsidRPr="00B93390" w:rsidRDefault="00844525" w:rsidP="00844525"/>
    <w:p w14:paraId="66955FDF" w14:textId="4CB53154" w:rsidR="00CC08F4" w:rsidRPr="007B5AB8" w:rsidRDefault="00CC08F4" w:rsidP="00CC08F4">
      <w:pPr>
        <w:pStyle w:val="Einzug"/>
        <w:ind w:hanging="1"/>
      </w:pPr>
      <w:bookmarkStart w:id="25" w:name="_Hlk49844745"/>
      <w:r>
        <w:t xml:space="preserve">La propiedad de los objetos adquiridos o fabricados para la medida se transmitirá, a más tardar al finalizar la medida, a las personas a las que esté previsto traspasarla de acuerdo con la finalidad del proyecto y </w:t>
      </w:r>
      <w:r w:rsidR="00A872F3">
        <w:t>de acuerdo con el criterio de</w:t>
      </w:r>
      <w:r>
        <w:t xml:space="preserve"> la GIZ</w:t>
      </w:r>
      <w:r w:rsidR="00A872F3">
        <w:t>, que se concertará</w:t>
      </w:r>
      <w:r>
        <w:t xml:space="preserve"> al respecto con el donante del subsidio a su debido tiempo, a más tardar, antes de la presentación del justificante de utilización final. Deberá informarse sobre el traspaso en el justificante de utilización y presentarse el certificado de entrega pertinente.</w:t>
      </w:r>
    </w:p>
    <w:bookmarkEnd w:id="25"/>
    <w:p w14:paraId="0B8BD6C4" w14:textId="77777777" w:rsidR="00CC08F4" w:rsidRPr="00B93390" w:rsidRDefault="00CC08F4" w:rsidP="00CC08F4"/>
    <w:p w14:paraId="0EBACE22" w14:textId="77777777" w:rsidR="00CC08F4" w:rsidRDefault="00CC08F4" w:rsidP="00CC08F4">
      <w:pPr>
        <w:pStyle w:val="Einzug"/>
        <w:ind w:hanging="1"/>
        <w:rPr>
          <w:rFonts w:cs="Arial"/>
          <w:szCs w:val="22"/>
        </w:rPr>
      </w:pPr>
      <w:bookmarkStart w:id="26" w:name="_Hlk64908403"/>
      <w:r>
        <w:t>La adquisición de suministros y prestaciones deberá cumplir los máximos estándares de sostenibilidad posibles.</w:t>
      </w:r>
    </w:p>
    <w:bookmarkEnd w:id="26"/>
    <w:p w14:paraId="2F82B948" w14:textId="77777777" w:rsidR="00844525" w:rsidRDefault="00844525" w:rsidP="00844525"/>
    <w:p w14:paraId="450ACB35" w14:textId="77777777" w:rsidR="004770B9" w:rsidRPr="00B93390" w:rsidRDefault="004770B9" w:rsidP="00844525"/>
    <w:p w14:paraId="4A22981B" w14:textId="77777777" w:rsidR="0011787A" w:rsidRPr="00B93390" w:rsidRDefault="0011787A" w:rsidP="00844525">
      <w:pPr>
        <w:rPr>
          <w:b/>
        </w:rPr>
      </w:pPr>
      <w:r>
        <w:rPr>
          <w:b/>
        </w:rPr>
        <w:t>5.</w:t>
      </w:r>
      <w:r>
        <w:rPr>
          <w:b/>
        </w:rPr>
        <w:tab/>
        <w:t>Contrato de trabajo</w:t>
      </w:r>
    </w:p>
    <w:p w14:paraId="2C321435" w14:textId="77777777" w:rsidR="0011787A" w:rsidRPr="00B93390" w:rsidRDefault="0011787A" w:rsidP="00844525"/>
    <w:p w14:paraId="183E0B46" w14:textId="77777777" w:rsidR="0011787A" w:rsidRPr="00F775C0" w:rsidRDefault="0011787A" w:rsidP="0011787A">
      <w:pPr>
        <w:ind w:left="680"/>
        <w:rPr>
          <w:szCs w:val="22"/>
        </w:rPr>
      </w:pPr>
      <w:r>
        <w:t xml:space="preserve">En el caso del financiamiento de salarios, el receptor deberá suscribir contratos de trabajo con las respectivas personas, de conformidad con las disposiciones </w:t>
      </w:r>
      <w:r>
        <w:lastRenderedPageBreak/>
        <w:t>locales aplicables. Deberá adjuntarse una copia de los contratos de trabajo correspondientes a más tardar cuando se presente la solicitud de desembolso del primer anticipo.</w:t>
      </w:r>
    </w:p>
    <w:p w14:paraId="1F4343FD" w14:textId="77777777" w:rsidR="00844525" w:rsidRPr="00F775C0" w:rsidRDefault="00844525" w:rsidP="00844525"/>
    <w:p w14:paraId="7294064A" w14:textId="77777777" w:rsidR="00844525" w:rsidRPr="00F775C0" w:rsidRDefault="00844525" w:rsidP="00844525"/>
    <w:p w14:paraId="33C24CBB" w14:textId="77777777" w:rsidR="00844525" w:rsidRPr="00B93390" w:rsidRDefault="00CC08F4" w:rsidP="00261E0F">
      <w:pPr>
        <w:pStyle w:val="nummerierteeberschrift"/>
      </w:pPr>
      <w:r>
        <w:t>6.</w:t>
      </w:r>
      <w:r>
        <w:tab/>
        <w:t>Examen del proyecto</w:t>
      </w:r>
    </w:p>
    <w:p w14:paraId="4006618C" w14:textId="77777777" w:rsidR="00844525" w:rsidRPr="00B93390" w:rsidRDefault="00844525" w:rsidP="00844525"/>
    <w:p w14:paraId="4FD919DD" w14:textId="77777777" w:rsidR="00844525" w:rsidRPr="00B93390" w:rsidRDefault="00844525" w:rsidP="00261E0F">
      <w:pPr>
        <w:pStyle w:val="Einzug"/>
        <w:ind w:hanging="1"/>
      </w:pPr>
      <w:r>
        <w:t xml:space="preserve">El receptor permitirá en todo momento al donante del subsidio y </w:t>
      </w:r>
      <w:bookmarkStart w:id="27" w:name="_Hlk65513779"/>
      <w:r>
        <w:t xml:space="preserve">a terceros comisionados o designados por este para tal fin </w:t>
      </w:r>
      <w:bookmarkEnd w:id="27"/>
      <w:r>
        <w:t>controlar los libros y documentos relacionados con las medidas financiadas, así como inspeccionar los objetos adquiridos o fabricados o los resultados de los trabajos, proporcionando asimismo todas las informaciones que se le soliciten.</w:t>
      </w:r>
    </w:p>
    <w:p w14:paraId="56C2239A" w14:textId="77777777" w:rsidR="005904D2" w:rsidRDefault="005904D2" w:rsidP="009637A1">
      <w:pPr>
        <w:pStyle w:val="Einzug"/>
        <w:ind w:left="0" w:firstLine="0"/>
      </w:pPr>
    </w:p>
    <w:p w14:paraId="70DCAF7F" w14:textId="77777777" w:rsidR="006B6069" w:rsidRDefault="006B6069" w:rsidP="009637A1">
      <w:pPr>
        <w:pStyle w:val="Einzug"/>
        <w:ind w:left="0" w:firstLine="0"/>
      </w:pPr>
    </w:p>
    <w:p w14:paraId="5D459232" w14:textId="77777777" w:rsidR="006B6069" w:rsidRDefault="00CC08F4" w:rsidP="006B6069">
      <w:pPr>
        <w:pStyle w:val="nummerierteeberschrift"/>
      </w:pPr>
      <w:r>
        <w:t>7.</w:t>
      </w:r>
      <w:r>
        <w:tab/>
        <w:t>Derechos de uso</w:t>
      </w:r>
    </w:p>
    <w:p w14:paraId="51067A21" w14:textId="77777777" w:rsidR="006B6069" w:rsidRDefault="006B6069" w:rsidP="006B6069">
      <w:pPr>
        <w:pStyle w:val="nummerierteeberschrift"/>
      </w:pPr>
    </w:p>
    <w:p w14:paraId="00882865" w14:textId="77777777" w:rsidR="006B6069" w:rsidRDefault="006B6069" w:rsidP="006B6069">
      <w:pPr>
        <w:pStyle w:val="Einzug"/>
        <w:ind w:firstLine="0"/>
        <w:rPr>
          <w:rFonts w:eastAsiaTheme="minorHAnsi" w:cstheme="minorBidi"/>
          <w:szCs w:val="22"/>
        </w:rPr>
      </w:pPr>
      <w:r>
        <w:t>En lo que respecta a todos los resultados de trabajo que se generen o adquieran en relación con la ejecución del proyecto y hayan sido financiados total o parcialmente con cargo al subsidio, especialmente en lo que se refiere a los informes, estudios, documentos y programas informáticos elaborados en el contexto de este contrato, por la presente, el receptor otorgará al donante del subsidio un derecho de uso irrevocable, no exclusivo, válido en todo el mundo, gratuito y transferible, que el donante del subsidio podrá utilizar sin restricciones de tiempo ni de contenido con fines no comerciales, incluidos su tratamiento y traducción, y para su uso en medios electrónicos. A petición del donante del subsidio, el receptor deberá hacerle entrega sin dilación de un ejemplar de los materiales. El donante del subsidio estará autorizado a otorgar a terceros derechos de uso simples y de menor categoría.</w:t>
      </w:r>
    </w:p>
    <w:p w14:paraId="02826D75" w14:textId="77777777" w:rsidR="006B6069" w:rsidRDefault="006B6069" w:rsidP="006B6069">
      <w:pPr>
        <w:pStyle w:val="Einzug"/>
        <w:ind w:left="0" w:firstLine="0"/>
      </w:pPr>
    </w:p>
    <w:p w14:paraId="60ADCEE9" w14:textId="77777777" w:rsidR="00C61D56" w:rsidRDefault="00C61D56" w:rsidP="006B6069">
      <w:pPr>
        <w:pStyle w:val="Einzug"/>
        <w:ind w:left="0" w:firstLine="0"/>
      </w:pPr>
    </w:p>
    <w:p w14:paraId="06E7A8D5" w14:textId="77777777" w:rsidR="006B6069" w:rsidRPr="000C1B49" w:rsidRDefault="00CC08F4" w:rsidP="006B6069">
      <w:pPr>
        <w:pStyle w:val="Einzug"/>
        <w:rPr>
          <w:rFonts w:eastAsia="Arial"/>
          <w:b/>
          <w:bCs/>
          <w:bdr w:val="none" w:sz="0" w:space="0" w:color="auto" w:frame="1"/>
        </w:rPr>
      </w:pPr>
      <w:r>
        <w:rPr>
          <w:b/>
        </w:rPr>
        <w:t>8.</w:t>
      </w:r>
      <w:r>
        <w:t xml:space="preserve"> </w:t>
      </w:r>
      <w:r w:rsidR="00823FE3">
        <w:tab/>
      </w:r>
      <w:r>
        <w:rPr>
          <w:b/>
          <w:bdr w:val="none" w:sz="0" w:space="0" w:color="auto" w:frame="1"/>
        </w:rPr>
        <w:t>Cumplimiento de las disposiciones legales, así como de los estándares medioambientales y sociales</w:t>
      </w:r>
    </w:p>
    <w:p w14:paraId="0044B8FE" w14:textId="77777777" w:rsidR="006B6069" w:rsidRDefault="006B6069" w:rsidP="006B6069">
      <w:pPr>
        <w:pStyle w:val="Einzug"/>
        <w:ind w:left="0" w:firstLine="0"/>
      </w:pPr>
    </w:p>
    <w:p w14:paraId="677991EE" w14:textId="77777777" w:rsidR="006B6069" w:rsidRPr="00A80449" w:rsidRDefault="00CC08F4" w:rsidP="006B6069">
      <w:pPr>
        <w:pStyle w:val="Einzug"/>
      </w:pPr>
      <w:r>
        <w:lastRenderedPageBreak/>
        <w:t>8.1</w:t>
      </w:r>
      <w:r>
        <w:tab/>
        <w:t xml:space="preserve">El receptor </w:t>
      </w:r>
      <w:bookmarkStart w:id="28" w:name="_Hlk64908514"/>
      <w:r>
        <w:t xml:space="preserve">tendrá la obligación de utilizar los fondos de este subsidio local conforme a las disposiciones legales que le sean aplicables y teniendo en cuenta los principios de tratados multilaterales sobre la protección de los derechos humanos, así como del medio ambiente y del clima. </w:t>
      </w:r>
      <w:bookmarkEnd w:id="28"/>
      <w:r>
        <w:t xml:space="preserve">En particular, observará las Normas fundamentales del trabajo de la Organización Internacional del Trabajo (OIT). Asimismo, garantizará la protección de niños y niñas, la prevención de la violencia, del abuso y de la explotación de cualquier tipo, la no discriminación, en particular por razón de origen, etnia, religión, edad, identidad de género, orientación sexual o discapacidad, así como el fomento de la igualdad de oportunidades de todos los sexos. </w:t>
      </w:r>
    </w:p>
    <w:p w14:paraId="3DE0575E" w14:textId="77777777" w:rsidR="006B6069" w:rsidRPr="00A80449" w:rsidRDefault="006B6069" w:rsidP="006B6069">
      <w:pPr>
        <w:pStyle w:val="Einzug"/>
      </w:pPr>
    </w:p>
    <w:p w14:paraId="62847555" w14:textId="77777777" w:rsidR="00CC08F4" w:rsidRPr="000C1B49" w:rsidRDefault="00CC08F4" w:rsidP="00CC08F4">
      <w:pPr>
        <w:pStyle w:val="Einzug"/>
      </w:pPr>
      <w:r>
        <w:t>8.2</w:t>
      </w:r>
      <w:r>
        <w:tab/>
        <w:t xml:space="preserve">El receptor estará obligado </w:t>
      </w:r>
      <w:bookmarkStart w:id="29" w:name="_Hlk64908569"/>
      <w:r>
        <w:t>a utilizar los fondos de este subsidio local de tal forma que, aplicando medidas de mitigación</w:t>
      </w:r>
      <w:bookmarkEnd w:id="29"/>
      <w:r>
        <w:t xml:space="preserve"> atribuibles, trate de evitar o reducir repercusiones negativas no</w:t>
      </w:r>
      <w:bookmarkStart w:id="30" w:name="_Hlk64908588"/>
      <w:r>
        <w:t xml:space="preserve"> intencionales en los ámbitos de medio ambiente, protección del clima, adaptación al cambio climático, derechos humanos, contextos frágiles </w:t>
      </w:r>
      <w:bookmarkEnd w:id="30"/>
      <w:r>
        <w:t xml:space="preserve">y marcados por el conflicto y la violencia, </w:t>
      </w:r>
      <w:bookmarkStart w:id="31" w:name="_Hlk64908598"/>
      <w:r>
        <w:t>así como igualdad de género. Por lo que se refiere a la igualdad de género, se comprometerá al mismo tiempo a aprovechar los potenciales que permitan su fomento.</w:t>
      </w:r>
      <w:bookmarkEnd w:id="31"/>
    </w:p>
    <w:p w14:paraId="0E9622F6" w14:textId="170B7990" w:rsidR="006B6069" w:rsidRPr="000C1B49" w:rsidRDefault="006B6069" w:rsidP="006B6069">
      <w:pPr>
        <w:pStyle w:val="Einzug"/>
      </w:pPr>
    </w:p>
    <w:p w14:paraId="30C7EC1E" w14:textId="77777777" w:rsidR="006B6069" w:rsidRPr="004A00DB" w:rsidRDefault="00CC08F4" w:rsidP="006B6069">
      <w:pPr>
        <w:pStyle w:val="Einzug"/>
      </w:pPr>
      <w:r>
        <w:t>8.3</w:t>
      </w:r>
      <w:r>
        <w:tab/>
        <w:t>El receptor adoptará las medidas adecuadas para evitar el acoso sexual en el contexto laboral, no incitará al odio o a la violencia y se abstendrá de toda discriminación objetivamente no justificada de una persona o de un grupo de personas.</w:t>
      </w:r>
    </w:p>
    <w:p w14:paraId="00BA0FF2" w14:textId="77777777" w:rsidR="006B6069" w:rsidRDefault="006B6069" w:rsidP="006B6069">
      <w:pPr>
        <w:pStyle w:val="Einzug"/>
        <w:ind w:left="0" w:firstLine="0"/>
      </w:pPr>
    </w:p>
    <w:p w14:paraId="7D02709B" w14:textId="77777777" w:rsidR="006B6069" w:rsidRDefault="006B6069" w:rsidP="006B6069">
      <w:pPr>
        <w:pStyle w:val="Einzug"/>
        <w:ind w:left="0" w:firstLine="0"/>
      </w:pPr>
    </w:p>
    <w:p w14:paraId="61A6E544" w14:textId="77777777" w:rsidR="008662DF" w:rsidRDefault="00CC08F4" w:rsidP="008662DF">
      <w:pPr>
        <w:pStyle w:val="Einzug"/>
        <w:ind w:hanging="708"/>
        <w:rPr>
          <w:b/>
          <w:bCs/>
        </w:rPr>
      </w:pPr>
      <w:r>
        <w:rPr>
          <w:b/>
        </w:rPr>
        <w:t xml:space="preserve">9. </w:t>
      </w:r>
      <w:bookmarkStart w:id="32" w:name="_Hlk65513986"/>
      <w:r>
        <w:rPr>
          <w:b/>
        </w:rPr>
        <w:tab/>
        <w:t>Lucha contra el lavado de dinero y contra el financiamiento del terrorismo, lucha contra la corrupción y cumplimiento de embargos</w:t>
      </w:r>
    </w:p>
    <w:p w14:paraId="5AB649ED" w14:textId="77777777" w:rsidR="004770B9" w:rsidRPr="000C1B49" w:rsidRDefault="008662DF" w:rsidP="006B6069">
      <w:pPr>
        <w:pStyle w:val="Einzug"/>
        <w:ind w:left="0" w:firstLine="0"/>
        <w:rPr>
          <w:b/>
          <w:bCs/>
        </w:rPr>
      </w:pPr>
      <w:r>
        <w:rPr>
          <w:b/>
        </w:rPr>
        <w:tab/>
      </w:r>
      <w:bookmarkEnd w:id="32"/>
    </w:p>
    <w:p w14:paraId="1E3EFC57" w14:textId="77777777" w:rsidR="00CC08F4" w:rsidRPr="002A0EC4" w:rsidRDefault="00CC08F4" w:rsidP="00CC08F4">
      <w:pPr>
        <w:pStyle w:val="Einzug"/>
        <w:ind w:left="0" w:firstLine="0"/>
      </w:pPr>
    </w:p>
    <w:p w14:paraId="71635704" w14:textId="77777777" w:rsidR="00CC08F4" w:rsidRDefault="00CC08F4" w:rsidP="00CC08F4">
      <w:pPr>
        <w:pStyle w:val="Einzug"/>
        <w:rPr>
          <w:rFonts w:eastAsia="Arial"/>
          <w:bdr w:val="none" w:sz="0" w:space="0" w:color="auto" w:frame="1"/>
        </w:rPr>
      </w:pPr>
      <w:r>
        <w:rPr>
          <w:bdr w:val="none" w:sz="0" w:space="0" w:color="auto" w:frame="1"/>
        </w:rPr>
        <w:t>9.1</w:t>
      </w:r>
      <w:r>
        <w:rPr>
          <w:bdr w:val="none" w:sz="0" w:space="0" w:color="auto" w:frame="1"/>
        </w:rPr>
        <w:tab/>
      </w:r>
      <w:bookmarkStart w:id="33" w:name="_Hlk65514022"/>
      <w:bookmarkStart w:id="34" w:name="_Hlk64908645"/>
      <w:r>
        <w:rPr>
          <w:bdr w:val="none" w:sz="0" w:space="0" w:color="auto" w:frame="1"/>
        </w:rPr>
        <w:t>El receptor no apoyará ningún tipo de medidas que favorezcan el lavado de dinero, el financiamiento de actos terroristas o la corrupción.</w:t>
      </w:r>
      <w:bookmarkEnd w:id="33"/>
    </w:p>
    <w:bookmarkEnd w:id="34"/>
    <w:p w14:paraId="0B0E2440" w14:textId="77777777" w:rsidR="00CC08F4" w:rsidRPr="000C1B49" w:rsidRDefault="00CC08F4" w:rsidP="006B6069">
      <w:pPr>
        <w:pStyle w:val="Einzug"/>
        <w:ind w:left="0" w:firstLine="0"/>
        <w:rPr>
          <w:b/>
          <w:bCs/>
        </w:rPr>
      </w:pPr>
    </w:p>
    <w:p w14:paraId="38915F07" w14:textId="77777777" w:rsidR="006B6069" w:rsidRDefault="00CC08F4" w:rsidP="00440437">
      <w:pPr>
        <w:pStyle w:val="Einzug"/>
        <w:ind w:left="708" w:hanging="708"/>
        <w:rPr>
          <w:rFonts w:eastAsia="Arial"/>
          <w:bdr w:val="none" w:sz="0" w:space="0" w:color="auto" w:frame="1"/>
        </w:rPr>
      </w:pPr>
      <w:r>
        <w:rPr>
          <w:bdr w:val="none" w:sz="0" w:space="0" w:color="auto" w:frame="1"/>
        </w:rPr>
        <w:t>9.2</w:t>
      </w:r>
      <w:r>
        <w:rPr>
          <w:bdr w:val="none" w:sz="0" w:space="0" w:color="auto" w:frame="1"/>
        </w:rPr>
        <w:tab/>
        <w:t xml:space="preserve">El receptor deberá actuar en todo momento de manera imparcial y leal y evitar conflictos de intereses. Un conflicto de intereses puede surgir especialmente por </w:t>
      </w:r>
      <w:r>
        <w:rPr>
          <w:bdr w:val="none" w:sz="0" w:space="0" w:color="auto" w:frame="1"/>
        </w:rPr>
        <w:lastRenderedPageBreak/>
        <w:t>intereses económicos, afinidades políticas o vínculos nacionales, relaciones familiares o de amistad, así como intereses de otro tipo.</w:t>
      </w:r>
    </w:p>
    <w:p w14:paraId="3BF756BA" w14:textId="77777777" w:rsidR="006B6069" w:rsidRDefault="006B6069" w:rsidP="006B6069">
      <w:pPr>
        <w:pStyle w:val="Einzug"/>
        <w:ind w:hanging="6"/>
      </w:pPr>
    </w:p>
    <w:p w14:paraId="1AC6E67A" w14:textId="77777777" w:rsidR="006B6069" w:rsidRDefault="00CC08F4" w:rsidP="006B6069">
      <w:pPr>
        <w:pStyle w:val="Einzug"/>
      </w:pPr>
      <w:r>
        <w:t>9.3</w:t>
      </w:r>
      <w:r>
        <w:tab/>
        <w:t>El receptor velará por que las personas a quienes él encomiende la preparación y ejecución de las medidas mencionadas, y en particular aquellas a quienes encomiende la adjudicación de órdenes de suministros y prestaciones a financiar, no soliciten, acepten, presten, concedan, prometan o se hagan prometer pagos ilegales u otros beneficios en relación con esas tareas.</w:t>
      </w:r>
    </w:p>
    <w:p w14:paraId="5B84A60B" w14:textId="77777777" w:rsidR="006B6069" w:rsidRDefault="006B6069" w:rsidP="006B6069">
      <w:pPr>
        <w:pStyle w:val="Einzug"/>
      </w:pPr>
    </w:p>
    <w:p w14:paraId="0AE2D807" w14:textId="3B61FCDC" w:rsidR="006B6069" w:rsidRDefault="00CC08F4" w:rsidP="006B6069">
      <w:pPr>
        <w:suppressAutoHyphens w:val="0"/>
        <w:ind w:left="703" w:hanging="703"/>
        <w:rPr>
          <w:rFonts w:cs="Arial"/>
        </w:rPr>
      </w:pPr>
      <w:r>
        <w:t>9.4</w:t>
      </w:r>
      <w:r>
        <w:tab/>
        <w:t>El receptor no pondrá a disposición de aquellos terceros incluidos en una de las listas de sanciones de las Naciones Unidas y/o de la</w:t>
      </w:r>
      <w:r w:rsidR="008926E5">
        <w:t xml:space="preserve"> Unión Europea (</w:t>
      </w:r>
      <w:r>
        <w:t>UE</w:t>
      </w:r>
      <w:r w:rsidR="008926E5">
        <w:t>)</w:t>
      </w:r>
      <w:r>
        <w:t xml:space="preserve"> fondos financieros u otros recursos económicos procedentes del subsidio local del donante, ni directa ni indirectamente. En el marco de este proyecto subsidiado, el receptor únicamente podrá establecer y/o mantener relaciones contractuales o comerciales con aquellos terceros que sean dignos de confianza y contra los que no pese ninguna prohibición legal para tales relaciones. Además, en el marco de la implementación de este proyecto subsidiado, el receptor cumplirá lo dispuesto en virtud de medidas de embargo u otras restricciones comerciales de las Naciones Unidas, la UE o la República Federal de Alemania.</w:t>
      </w:r>
    </w:p>
    <w:p w14:paraId="3B864AD4" w14:textId="77777777" w:rsidR="006B6069" w:rsidRDefault="006B6069" w:rsidP="000A4464">
      <w:pPr>
        <w:pStyle w:val="Einzug"/>
        <w:rPr>
          <w:rFonts w:eastAsia="Arial"/>
          <w:bdr w:val="none" w:sz="0" w:space="0" w:color="auto" w:frame="1"/>
        </w:rPr>
      </w:pPr>
    </w:p>
    <w:p w14:paraId="29F16907" w14:textId="77777777" w:rsidR="006B6069" w:rsidRDefault="006B6069" w:rsidP="006B6069">
      <w:pPr>
        <w:pStyle w:val="Einzug"/>
        <w:ind w:left="0" w:firstLine="0"/>
      </w:pPr>
    </w:p>
    <w:p w14:paraId="2D570C5C" w14:textId="2DAC6BB1" w:rsidR="006B6069" w:rsidRPr="00C554E2" w:rsidRDefault="006B6069" w:rsidP="006B6069">
      <w:pPr>
        <w:pStyle w:val="Einzug"/>
        <w:ind w:left="0" w:firstLine="0"/>
        <w:rPr>
          <w:b/>
          <w:bCs/>
        </w:rPr>
      </w:pPr>
      <w:r>
        <w:rPr>
          <w:b/>
        </w:rPr>
        <w:t xml:space="preserve">10. </w:t>
      </w:r>
      <w:r w:rsidR="00CF00FD">
        <w:rPr>
          <w:b/>
        </w:rPr>
        <w:tab/>
      </w:r>
      <w:r>
        <w:rPr>
          <w:b/>
        </w:rPr>
        <w:t>Protección de datos</w:t>
      </w:r>
    </w:p>
    <w:p w14:paraId="7F81DE97" w14:textId="77777777" w:rsidR="006B6069" w:rsidRPr="000C1B49" w:rsidRDefault="006B6069" w:rsidP="006B6069">
      <w:pPr>
        <w:pStyle w:val="Einzug"/>
        <w:ind w:left="0" w:firstLine="0"/>
        <w:rPr>
          <w:b/>
          <w:bCs/>
        </w:rPr>
      </w:pPr>
    </w:p>
    <w:p w14:paraId="34453766" w14:textId="77777777" w:rsidR="006B6069" w:rsidRPr="000C1B49" w:rsidRDefault="006B6069" w:rsidP="006B6069">
      <w:pPr>
        <w:spacing w:after="317"/>
        <w:ind w:left="708" w:hanging="708"/>
      </w:pPr>
      <w:r>
        <w:t>10.1</w:t>
      </w:r>
      <w:r>
        <w:tab/>
        <w:t>En el marco del presente contrato, el donante del subsidio tratará los datos personales exclusivamente de conformidad con el Reglamento general de protección de datos (RGPD) de la UE. El tratamiento de estos datos se llevará a cabo única y exclusivamente a efectos de la ejecución, administración y supervisión del presente contrato. El receptor tendrá derecho a ver, suprimir y rectificar sus datos personales y podrá dirigirse al donante del subsidio o a las autoridades públicas competentes que correspondan para hacer valer sus derechos.</w:t>
      </w:r>
      <w:r>
        <w:rPr>
          <w:rFonts w:ascii="Calibri" w:hAnsi="Calibri"/>
        </w:rPr>
        <w:t xml:space="preserve"> </w:t>
      </w:r>
    </w:p>
    <w:p w14:paraId="5E6B174C" w14:textId="7481D143" w:rsidR="006B6069" w:rsidRPr="005A7472" w:rsidRDefault="006B6069" w:rsidP="00440437">
      <w:pPr>
        <w:ind w:left="706" w:hanging="696"/>
        <w:rPr>
          <w:rFonts w:ascii="Calibri" w:eastAsia="Calibri" w:hAnsi="Calibri" w:cs="Calibri"/>
        </w:rPr>
      </w:pPr>
      <w:r>
        <w:t>10.2</w:t>
      </w:r>
      <w:r>
        <w:tab/>
        <w:t xml:space="preserve">En su tratamiento de datos personales en el marco del presente contrato, el receptor deberá cumplir con las normas aplicables en materia de protección de </w:t>
      </w:r>
      <w:r>
        <w:lastRenderedPageBreak/>
        <w:t>datos de la UE y del derecho nacional (incluidas las obligaciones de autorización y de notificación).</w:t>
      </w:r>
      <w:r>
        <w:rPr>
          <w:rFonts w:ascii="Calibri" w:hAnsi="Calibri"/>
        </w:rPr>
        <w:t xml:space="preserve"> </w:t>
      </w:r>
      <w:r>
        <w:t xml:space="preserve">El receptor podrá conceder a su personal acceso a los datos únicamente en la medida en que sea estrictamente necesario para la ejecución, administración o supervisión del presente </w:t>
      </w:r>
      <w:r w:rsidR="00CE3029">
        <w:t xml:space="preserve">contrato </w:t>
      </w:r>
      <w:r>
        <w:t>y obligará a su personal a mantener la confidencialidad de los datos. El receptor tratará los datos personales de manera confidencial en todos los casos. El receptor deberá adoptar medidas de seguridad técnicas y organizativas que sean adecuadas a los riesgos derivados del tratamiento y a la categoría de los datos personales en cuestión. El receptor deberá informar al personal cuyos datos personales sean recogidos y tratados por parte del donante del subsidio. Con esta finalidad, deberá facilitar a su personal las correspondientes declaraciones sobre protección de datos.</w:t>
      </w:r>
    </w:p>
    <w:p w14:paraId="4D69B73E" w14:textId="77777777" w:rsidR="006B6069" w:rsidRDefault="006B6069" w:rsidP="004770B9">
      <w:pPr>
        <w:pStyle w:val="Einzug"/>
        <w:ind w:left="0" w:firstLine="0"/>
        <w:rPr>
          <w:b/>
        </w:rPr>
      </w:pPr>
    </w:p>
    <w:p w14:paraId="6BA7B04B" w14:textId="77777777" w:rsidR="004770B9" w:rsidRDefault="004770B9">
      <w:pPr>
        <w:pStyle w:val="Einzug"/>
        <w:ind w:left="0" w:firstLine="0"/>
        <w:rPr>
          <w:b/>
        </w:rPr>
      </w:pPr>
    </w:p>
    <w:p w14:paraId="1B23273B" w14:textId="77777777" w:rsidR="006B6069" w:rsidRPr="00B93390" w:rsidRDefault="006B6069">
      <w:pPr>
        <w:pStyle w:val="nummerierteeberschrift"/>
      </w:pPr>
      <w:bookmarkStart w:id="35" w:name="_Hlk49844775"/>
      <w:r>
        <w:t>11.</w:t>
      </w:r>
      <w:r>
        <w:tab/>
        <w:t>Fuerza mayor</w:t>
      </w:r>
    </w:p>
    <w:p w14:paraId="2EA4D12F" w14:textId="77777777" w:rsidR="006B6069" w:rsidRPr="00866D9A" w:rsidRDefault="006B6069">
      <w:pPr>
        <w:pStyle w:val="Einzug"/>
        <w:ind w:firstLine="0"/>
      </w:pPr>
    </w:p>
    <w:p w14:paraId="03F9CE3F" w14:textId="77777777" w:rsidR="006B6069" w:rsidRPr="002E0CF2" w:rsidRDefault="006B6069">
      <w:pPr>
        <w:pStyle w:val="Einzug"/>
        <w:ind w:firstLine="0"/>
        <w:rPr>
          <w:rFonts w:cs="Arial"/>
        </w:rPr>
      </w:pPr>
      <w:bookmarkStart w:id="36" w:name="_Hlk49776268"/>
      <w:r>
        <w:t>Se considera “fuerza mayor” un suceso irremediable (p. ej., desastres naturales, brotes de enfermedades y epidemias, huelgas, disturbios graves o actos terroristas), imprevisible conforme a los conocimientos y la experiencia humanos, que no puede evitarse ni neutralizarse con recursos económicos adecuados, ni siquiera adoptando las máximas precauciones, y que impide al donante del subsidio o al receptor el cumplimiento de las prestaciones contractuales. Ni el donante del subsidio ni el receptor responderán por incumplimiento de las obligaciones emanadas del presente contrato, en caso de que debido a fuerza mayor se vean impedidos para cumplir dichas obligaciones, a condición de que la parte afectada por un suceso de esta naturaleza haya adoptado todas las medidas de precaución adecuadas, haya actuado con la diligencia debida y recurrido a medidas alternativas adecuadas con la finalidad de cumplir en la medida de lo posible las obligaciones derivadas del presente contrato. Cualquiera de las partes que se vea afectada con arreglo a lo dispuesto en esta cláusula, deberá informar lo antes posible a la otra parte.</w:t>
      </w:r>
    </w:p>
    <w:bookmarkEnd w:id="35"/>
    <w:bookmarkEnd w:id="36"/>
    <w:p w14:paraId="2169F605" w14:textId="77777777" w:rsidR="006B6069" w:rsidRDefault="006B6069" w:rsidP="006B6069">
      <w:pPr>
        <w:pStyle w:val="Einzug"/>
        <w:ind w:left="0" w:firstLine="0"/>
      </w:pPr>
    </w:p>
    <w:p w14:paraId="790FDAF4" w14:textId="77777777" w:rsidR="00C61D56" w:rsidRDefault="00C61D56" w:rsidP="006B6069">
      <w:pPr>
        <w:pStyle w:val="Einzug"/>
        <w:ind w:left="0" w:firstLine="0"/>
      </w:pPr>
    </w:p>
    <w:p w14:paraId="704FCB3B" w14:textId="77777777" w:rsidR="00D029D6" w:rsidRPr="00B93390" w:rsidRDefault="00D029D6" w:rsidP="00D029D6">
      <w:pPr>
        <w:pStyle w:val="nummerierteeberschrift"/>
      </w:pPr>
      <w:bookmarkStart w:id="37" w:name="_Hlk64908720"/>
      <w:r>
        <w:lastRenderedPageBreak/>
        <w:t>12.</w:t>
      </w:r>
      <w:r>
        <w:tab/>
        <w:t>Retención y finalización del pago, devolución del subsidio local</w:t>
      </w:r>
    </w:p>
    <w:p w14:paraId="40349BBB" w14:textId="77777777" w:rsidR="00D029D6" w:rsidRDefault="00D029D6" w:rsidP="00D029D6"/>
    <w:p w14:paraId="3D47342B" w14:textId="77777777" w:rsidR="00D029D6" w:rsidRDefault="00D029D6" w:rsidP="00D029D6">
      <w:pPr>
        <w:ind w:left="705" w:hanging="705"/>
      </w:pPr>
      <w:r>
        <w:t>12.1</w:t>
      </w:r>
      <w:r>
        <w:tab/>
        <w:t>El donante del subsidio estará autorizado a suspender total o parcialmente o finalizar el desembolso del subsidio local en caso de que se produzca un suceso perjudicial para el contrato. Se considera que se produce uno de dichos sucesos, en particular, cuando:</w:t>
      </w:r>
    </w:p>
    <w:p w14:paraId="6FA92A4A" w14:textId="77777777" w:rsidR="00D029D6" w:rsidRDefault="00D029D6" w:rsidP="00D029D6">
      <w:pPr>
        <w:ind w:left="705" w:hanging="705"/>
      </w:pPr>
    </w:p>
    <w:p w14:paraId="47C83C76" w14:textId="77777777" w:rsidR="00D029D6" w:rsidRDefault="00D029D6" w:rsidP="00D029D6">
      <w:pPr>
        <w:pStyle w:val="Listenabsatz"/>
        <w:numPr>
          <w:ilvl w:val="0"/>
          <w:numId w:val="20"/>
        </w:numPr>
        <w:tabs>
          <w:tab w:val="clear" w:pos="1701"/>
          <w:tab w:val="num" w:pos="1134"/>
        </w:tabs>
        <w:ind w:left="1134" w:hanging="425"/>
      </w:pPr>
      <w:r>
        <w:t>el receptor no está en disposición de acreditar el uso del subsidio local para la finalidad establecida en el presente contrato;</w:t>
      </w:r>
    </w:p>
    <w:p w14:paraId="67C46424" w14:textId="77777777" w:rsidR="00D029D6" w:rsidRDefault="00D029D6" w:rsidP="00D029D6">
      <w:pPr>
        <w:pStyle w:val="Listenabsatz"/>
        <w:numPr>
          <w:ilvl w:val="0"/>
          <w:numId w:val="20"/>
        </w:numPr>
        <w:tabs>
          <w:tab w:val="clear" w:pos="1701"/>
          <w:tab w:val="num" w:pos="1134"/>
        </w:tabs>
        <w:ind w:left="1134" w:hanging="425"/>
      </w:pPr>
      <w:r>
        <w:t>los equipos y materiales adquiridos por el receptor para el proyecto y financiados con el subsidio no se utilizan o dejan de utilizarse para los fines del presente contrato;</w:t>
      </w:r>
    </w:p>
    <w:p w14:paraId="74429AC8" w14:textId="77777777" w:rsidR="00D029D6" w:rsidRDefault="00D029D6" w:rsidP="00D029D6">
      <w:pPr>
        <w:pStyle w:val="Listenabsatz"/>
        <w:numPr>
          <w:ilvl w:val="0"/>
          <w:numId w:val="20"/>
        </w:numPr>
        <w:tabs>
          <w:tab w:val="clear" w:pos="1701"/>
          <w:tab w:val="num" w:pos="1134"/>
        </w:tabs>
        <w:ind w:left="1134" w:hanging="425"/>
      </w:pPr>
      <w:r>
        <w:t>el receptor, antes de la celebración o durante la ejecución del contrato, ha comunicado datos incorrectos o retenido información relevante en relación con el subsidio;</w:t>
      </w:r>
    </w:p>
    <w:p w14:paraId="3A38E577" w14:textId="77777777" w:rsidR="00D029D6" w:rsidRDefault="00D029D6" w:rsidP="00D029D6">
      <w:pPr>
        <w:pStyle w:val="Listenabsatz"/>
        <w:numPr>
          <w:ilvl w:val="0"/>
          <w:numId w:val="20"/>
        </w:numPr>
        <w:tabs>
          <w:tab w:val="clear" w:pos="1701"/>
          <w:tab w:val="num" w:pos="1134"/>
        </w:tabs>
        <w:ind w:left="1134" w:hanging="425"/>
      </w:pPr>
      <w:r>
        <w:t>el receptor ha incumplido otras disposiciones esenciales del presente contrato;</w:t>
      </w:r>
    </w:p>
    <w:p w14:paraId="33C7D4FB" w14:textId="77777777" w:rsidR="00D029D6" w:rsidRDefault="00D029D6" w:rsidP="00D029D6">
      <w:pPr>
        <w:ind w:left="1134" w:hanging="425"/>
      </w:pPr>
      <w:r>
        <w:t xml:space="preserve">e) </w:t>
      </w:r>
      <w:r>
        <w:tab/>
        <w:t>se dan circunstancias excepcionales que impiden o comprometen gravemente la finalidad del subsidio local, la ejecución del proyecto o el cumplimiento de las obligaciones asumidas por el receptor en virtud del presente contrato; o</w:t>
      </w:r>
    </w:p>
    <w:p w14:paraId="1442775B" w14:textId="77777777" w:rsidR="00D029D6" w:rsidRDefault="00D029D6" w:rsidP="00D029D6">
      <w:pPr>
        <w:ind w:left="1134" w:hanging="425"/>
      </w:pPr>
      <w:r>
        <w:t xml:space="preserve">f) </w:t>
      </w:r>
      <w:r>
        <w:tab/>
        <w:t>la GIZ rescinde, suspende o modifica el correspondiente contrato con el donante del subsidio que constituye la base de este subsidio local.</w:t>
      </w:r>
    </w:p>
    <w:p w14:paraId="54E98D30" w14:textId="77777777" w:rsidR="00D029D6" w:rsidRPr="00B93390" w:rsidRDefault="00D029D6" w:rsidP="00D029D6"/>
    <w:p w14:paraId="1EDA4DF2" w14:textId="7E9C87E8" w:rsidR="00D029D6" w:rsidRPr="00B93390" w:rsidRDefault="00D029D6" w:rsidP="00D029D6">
      <w:pPr>
        <w:pStyle w:val="Einzug"/>
      </w:pPr>
      <w:r>
        <w:t>12.2</w:t>
      </w:r>
      <w:r>
        <w:tab/>
        <w:t xml:space="preserve">Asimismo, el donante del subsidio estará autorizado a rescindir total o parcialmente el presente contrato con efecto inmediato si se produce uno de los sucesos mencionados en la cláusula 12, apartado 1, letras a) a f). Si se produce uno de los sucesos mencionados en la cláusula 12, apartado 1, letras a) a d), el donante del subsidio estará autorizado a rescindir el contrato con efecto inmediato si no es posible subsanar dichas circunstancias dentro de un plazo a establecer por la GIZ que en ningún caso podrá ser inferior a 30 días. Si se dan las condiciones de la cláusula 12, apartado 1, letra e) o </w:t>
      </w:r>
      <w:r w:rsidR="00684F79">
        <w:t>f)</w:t>
      </w:r>
      <w:r>
        <w:t xml:space="preserve">, no será necesario que el donante del subsidio fije </w:t>
      </w:r>
      <w:r w:rsidR="00E00F7B">
        <w:t>dicho plazo</w:t>
      </w:r>
      <w:r>
        <w:t>.</w:t>
      </w:r>
    </w:p>
    <w:p w14:paraId="37ECF8C8" w14:textId="77777777" w:rsidR="00D029D6" w:rsidRDefault="00D029D6" w:rsidP="00D029D6"/>
    <w:p w14:paraId="1910EF85" w14:textId="180D331F" w:rsidR="00D029D6" w:rsidRDefault="00D029D6" w:rsidP="00D029D6">
      <w:pPr>
        <w:pStyle w:val="Einzug"/>
        <w:ind w:left="708" w:hanging="708"/>
      </w:pPr>
      <w:r>
        <w:lastRenderedPageBreak/>
        <w:t xml:space="preserve">12.3 </w:t>
      </w:r>
      <w:r>
        <w:tab/>
        <w:t>Tras la rescisión del presente contrato y a requerimiento del donante del subsidio, el receptor deberá devolver sin demora al donante del subsidio los fondos del subsidio local no utilizados para los cuales no existan cuentas por pagar adicionales del receptor a los efectos del presente contrato. Esto incluirá asimismo todos los ingresos y fondos recuperados.</w:t>
      </w:r>
      <w:r>
        <w:br/>
      </w:r>
      <w:r>
        <w:br/>
        <w:t xml:space="preserve">El receptor estará obligado a reclamar y reembolsar al donante del subsidio aquellos fondos que, ya antes de la rescisión, se hubieran desembolsado a un tercero de buena fe y en virtud del presente contrato o se hubieran prometido con carácter jurídicamente vinculante a un tercero. La devolución estará limitada al monto reembolsado al receptor por parte del respectivo tercero tras adoptar todas las medidas razonables, incluidas acciones legales. El receptor deberá rescindir sin demora cualesquiera obligaciones </w:t>
      </w:r>
      <w:r w:rsidR="00DF5077">
        <w:t>contraídas frente a</w:t>
      </w:r>
      <w:r>
        <w:t xml:space="preserve"> terceros (p. ej., contratos de trabajo, contratos de alquiler, préstamos).</w:t>
      </w:r>
      <w:r>
        <w:br/>
      </w:r>
      <w:r>
        <w:br/>
        <w:t>Si se dan las condiciones especificadas en la cláusula 12, apartado 1, letra a), el receptor deberá reembolsar, además de los fondos no utilizados del subsidio local, aquellos importes para los cuales no pueda acreditar un uso correcto conforme a la finalidad acordada contractualmente.</w:t>
      </w:r>
      <w:r>
        <w:br/>
      </w:r>
      <w:r>
        <w:br/>
        <w:t>Si se dan las condiciones especificadas en la cláusula 12, apartado 1, letra b), además de los fondos no utilizados del subsidio local, se deberán devolver aquellos importes relativos a los equipos y materiales en cuestión.</w:t>
      </w:r>
    </w:p>
    <w:bookmarkEnd w:id="37"/>
    <w:p w14:paraId="39C17325" w14:textId="77777777" w:rsidR="00D029D6" w:rsidRDefault="00D029D6" w:rsidP="00D029D6">
      <w:pPr>
        <w:pStyle w:val="Einzug"/>
        <w:ind w:left="708" w:hanging="708"/>
      </w:pPr>
    </w:p>
    <w:p w14:paraId="4D6B2443" w14:textId="77777777" w:rsidR="00D029D6" w:rsidRDefault="00D029D6" w:rsidP="006B6069">
      <w:pPr>
        <w:pStyle w:val="Einzug"/>
        <w:ind w:left="0" w:firstLine="0"/>
      </w:pPr>
    </w:p>
    <w:p w14:paraId="225B05AB" w14:textId="77777777" w:rsidR="006B6069" w:rsidRDefault="006B6069" w:rsidP="006B6069">
      <w:pPr>
        <w:pStyle w:val="Einzug"/>
        <w:ind w:left="0" w:firstLine="0"/>
        <w:rPr>
          <w:b/>
          <w:bCs/>
        </w:rPr>
      </w:pPr>
      <w:r>
        <w:rPr>
          <w:b/>
        </w:rPr>
        <w:t>13.</w:t>
      </w:r>
      <w:r>
        <w:rPr>
          <w:b/>
        </w:rPr>
        <w:tab/>
        <w:t>Disposiciones finales</w:t>
      </w:r>
    </w:p>
    <w:p w14:paraId="18F5371B" w14:textId="77777777" w:rsidR="00821E29" w:rsidRPr="00B63850" w:rsidRDefault="00821E29" w:rsidP="006B6069">
      <w:pPr>
        <w:pStyle w:val="Einzug"/>
        <w:ind w:left="0" w:firstLine="0"/>
        <w:rPr>
          <w:b/>
          <w:bCs/>
        </w:rPr>
      </w:pPr>
    </w:p>
    <w:p w14:paraId="124FD350" w14:textId="77777777" w:rsidR="00D029D6" w:rsidRDefault="00D029D6" w:rsidP="00D029D6">
      <w:pPr>
        <w:pStyle w:val="Einzug"/>
      </w:pPr>
      <w:bookmarkStart w:id="38" w:name="_Hlk66114589"/>
      <w:r>
        <w:t>13.1</w:t>
      </w:r>
      <w:r>
        <w:tab/>
        <w:t>Los anexos al contrato forman parte integrante de este.</w:t>
      </w:r>
    </w:p>
    <w:p w14:paraId="1B6A6900" w14:textId="77777777" w:rsidR="00D029D6" w:rsidRDefault="00D029D6" w:rsidP="00D029D6">
      <w:pPr>
        <w:pStyle w:val="Einzug"/>
        <w:ind w:firstLine="0"/>
      </w:pPr>
    </w:p>
    <w:p w14:paraId="5C4ADCAC" w14:textId="77777777" w:rsidR="00D029D6" w:rsidRDefault="00D029D6" w:rsidP="00D029D6">
      <w:pPr>
        <w:pStyle w:val="Einrckung"/>
        <w:spacing w:line="360" w:lineRule="atLeast"/>
        <w:ind w:left="709" w:hanging="709"/>
      </w:pPr>
      <w:r>
        <w:t>13.2</w:t>
      </w:r>
      <w:r>
        <w:tab/>
      </w:r>
      <w:r w:rsidR="00823FE3">
        <w:tab/>
      </w:r>
      <w:r>
        <w:t xml:space="preserve">En caso de que algunas disposiciones del presente contrato sean ineficaces, ello no afectará a la eficacia de las demás disposiciones del contrato. En este caso, el donante del subsidio y el receptor sustituirán la disposición ineficaz por una disposición válida que se corresponda en la mayor medida posible con el </w:t>
      </w:r>
      <w:r>
        <w:lastRenderedPageBreak/>
        <w:t>sentido y la finalidad de la disposición ineficaz y respecto de la cual quepa considerar que el donante del subsidio y el receptor la habrían acordado en el momento de celebrar el contrato si hubieran conocido o previsto la ineficacia o nulidad. Lo mismo se aplicará en caso de que este contrato contuviera un vacío o partes incompletas.</w:t>
      </w:r>
    </w:p>
    <w:p w14:paraId="3F008AC0" w14:textId="77777777" w:rsidR="00D029D6" w:rsidRPr="00897548" w:rsidRDefault="00D029D6" w:rsidP="00D029D6">
      <w:pPr>
        <w:pStyle w:val="Einrckung"/>
        <w:spacing w:line="360" w:lineRule="atLeast"/>
      </w:pPr>
    </w:p>
    <w:p w14:paraId="12D7C08B" w14:textId="77777777" w:rsidR="00D029D6" w:rsidRDefault="00D029D6" w:rsidP="00D029D6">
      <w:pPr>
        <w:pStyle w:val="Einrckung"/>
        <w:spacing w:line="360" w:lineRule="atLeast"/>
        <w:ind w:left="709" w:hanging="709"/>
      </w:pPr>
      <w:r>
        <w:t>13.3</w:t>
      </w:r>
      <w:r>
        <w:tab/>
        <w:t>Toda modificación y adición al presente contrato requerirá la forma escrita para ser válida.</w:t>
      </w:r>
    </w:p>
    <w:p w14:paraId="7A025156" w14:textId="77777777" w:rsidR="00821E29" w:rsidRPr="00897548" w:rsidRDefault="00821E29" w:rsidP="00D029D6">
      <w:pPr>
        <w:pStyle w:val="Einrckung"/>
        <w:spacing w:line="360" w:lineRule="atLeast"/>
        <w:ind w:left="709" w:hanging="709"/>
      </w:pPr>
    </w:p>
    <w:p w14:paraId="45F73CF7" w14:textId="77777777" w:rsidR="00821E29" w:rsidRPr="00897548" w:rsidRDefault="00821E29" w:rsidP="00D029D6">
      <w:pPr>
        <w:pStyle w:val="Einrckung"/>
        <w:spacing w:line="360" w:lineRule="atLeast"/>
        <w:ind w:left="709" w:hanging="709"/>
      </w:pPr>
    </w:p>
    <w:bookmarkEnd w:id="38"/>
    <w:p w14:paraId="38EA98C9" w14:textId="77777777" w:rsidR="00844525" w:rsidRPr="00B93390" w:rsidRDefault="00B034A0" w:rsidP="00261E0F">
      <w:pPr>
        <w:pStyle w:val="nummerierteeberschrift"/>
      </w:pPr>
      <w:r>
        <w:t>14.</w:t>
      </w:r>
      <w:r>
        <w:tab/>
        <w:t>Ley aplicable</w:t>
      </w:r>
    </w:p>
    <w:p w14:paraId="1AF434AF" w14:textId="77777777" w:rsidR="00844525" w:rsidRPr="00B93390" w:rsidRDefault="00844525" w:rsidP="00844525"/>
    <w:p w14:paraId="2595D300" w14:textId="77777777" w:rsidR="00560A05" w:rsidRPr="00560A05" w:rsidRDefault="00B034A0" w:rsidP="00560A05">
      <w:pPr>
        <w:pStyle w:val="Einzug"/>
      </w:pPr>
      <w:r>
        <w:t>14.1</w:t>
      </w:r>
      <w:r>
        <w:tab/>
        <w:t>El presente contrato está sujeto a las leyes vigentes en el lugar donde el receptor tenga su domicilio.</w:t>
      </w:r>
    </w:p>
    <w:p w14:paraId="7FCC6E07" w14:textId="77777777" w:rsidR="00844525" w:rsidRPr="00B93390" w:rsidRDefault="00844525" w:rsidP="00844525"/>
    <w:p w14:paraId="60A60A3D" w14:textId="77777777" w:rsidR="00844525" w:rsidRPr="00B93390" w:rsidRDefault="00B034A0" w:rsidP="00844525">
      <w:r>
        <w:t>14.2</w:t>
      </w:r>
      <w:r>
        <w:tab/>
        <w:t xml:space="preserve">La jurisdicción competente es </w:t>
      </w:r>
      <w:r w:rsidR="00F73D05">
        <w:fldChar w:fldCharType="begin" w:fldLock="1">
          <w:ffData>
            <w:name w:val=""/>
            <w:enabled/>
            <w:calcOnExit w:val="0"/>
            <w:textInput>
              <w:default w:val="la sede del donante del subsidio"/>
            </w:textInput>
          </w:ffData>
        </w:fldChar>
      </w:r>
      <w:r w:rsidR="00F73D05">
        <w:instrText xml:space="preserve"> FORMTEXT </w:instrText>
      </w:r>
      <w:r w:rsidR="00F73D05">
        <w:fldChar w:fldCharType="separate"/>
      </w:r>
      <w:r>
        <w:t>la sede del donante del subsidio</w:t>
      </w:r>
      <w:r w:rsidR="00F73D05">
        <w:fldChar w:fldCharType="end"/>
      </w:r>
      <w:r>
        <w:t>.</w:t>
      </w:r>
    </w:p>
    <w:p w14:paraId="5CE39E33" w14:textId="77777777" w:rsidR="00844525" w:rsidRPr="00B93390" w:rsidRDefault="00844525" w:rsidP="00844525"/>
    <w:p w14:paraId="2338F4C7" w14:textId="77777777" w:rsidR="00844525" w:rsidRPr="00F775C0" w:rsidRDefault="00844525" w:rsidP="00844525"/>
    <w:p w14:paraId="5B133F7F" w14:textId="77777777" w:rsidR="00844525" w:rsidRPr="00F775C0" w:rsidRDefault="00844525" w:rsidP="00844525"/>
    <w:bookmarkStart w:id="39" w:name="Text34"/>
    <w:p w14:paraId="0C77D6BD" w14:textId="77777777" w:rsidR="00C45428" w:rsidRPr="00440437" w:rsidRDefault="000E75A1" w:rsidP="002D3B75">
      <w:pPr>
        <w:tabs>
          <w:tab w:val="left" w:pos="2268"/>
          <w:tab w:val="left" w:pos="5670"/>
        </w:tabs>
      </w:pPr>
      <w:r w:rsidRPr="00F775C0">
        <w:fldChar w:fldCharType="begin" w:fldLock="1">
          <w:ffData>
            <w:name w:val="Text34"/>
            <w:enabled/>
            <w:calcOnExit w:val="0"/>
            <w:textInput/>
          </w:ffData>
        </w:fldChar>
      </w:r>
      <w:r w:rsidR="00C45428" w:rsidRPr="00F775C0">
        <w:instrText xml:space="preserve"> FORMTEXT </w:instrText>
      </w:r>
      <w:r w:rsidRPr="00F775C0">
        <w:fldChar w:fldCharType="separate"/>
      </w:r>
      <w:r>
        <w:t> </w:t>
      </w:r>
      <w:r>
        <w:t> </w:t>
      </w:r>
      <w:r>
        <w:t> </w:t>
      </w:r>
      <w:r>
        <w:t> </w:t>
      </w:r>
      <w:r>
        <w:t> </w:t>
      </w:r>
      <w:r w:rsidRPr="00F775C0">
        <w:fldChar w:fldCharType="end"/>
      </w:r>
      <w:bookmarkEnd w:id="39"/>
      <w:r>
        <w:t xml:space="preserve">, a </w:t>
      </w:r>
      <w:bookmarkStart w:id="40" w:name="Text35"/>
      <w:r w:rsidRPr="00F775C0">
        <w:fldChar w:fldCharType="begin" w:fldLock="1">
          <w:ffData>
            <w:name w:val="Text35"/>
            <w:enabled/>
            <w:calcOnExit w:val="0"/>
            <w:textInput/>
          </w:ffData>
        </w:fldChar>
      </w:r>
      <w:r w:rsidR="00C45428" w:rsidRPr="00F775C0">
        <w:instrText xml:space="preserve"> FORMTEXT </w:instrText>
      </w:r>
      <w:r w:rsidRPr="00F775C0">
        <w:fldChar w:fldCharType="separate"/>
      </w:r>
      <w:r>
        <w:t> </w:t>
      </w:r>
      <w:r>
        <w:t> </w:t>
      </w:r>
      <w:r>
        <w:t> </w:t>
      </w:r>
      <w:r>
        <w:t> </w:t>
      </w:r>
      <w:r>
        <w:t> </w:t>
      </w:r>
      <w:r w:rsidRPr="00F775C0">
        <w:fldChar w:fldCharType="end"/>
      </w:r>
      <w:bookmarkEnd w:id="40"/>
      <w:r>
        <w:tab/>
      </w:r>
      <w:r w:rsidR="00823FE3">
        <w:fldChar w:fldCharType="begin">
          <w:ffData>
            <w:name w:val="Text37"/>
            <w:enabled/>
            <w:calcOnExit w:val="0"/>
            <w:textInput>
              <w:default w:val="[nombre]"/>
            </w:textInput>
          </w:ffData>
        </w:fldChar>
      </w:r>
      <w:bookmarkStart w:id="41" w:name="Text37"/>
      <w:r w:rsidR="00823FE3">
        <w:instrText xml:space="preserve"> FORMTEXT </w:instrText>
      </w:r>
      <w:r w:rsidR="00823FE3">
        <w:fldChar w:fldCharType="separate"/>
      </w:r>
      <w:r w:rsidR="00823FE3">
        <w:rPr>
          <w:noProof/>
        </w:rPr>
        <w:t>[nombre]</w:t>
      </w:r>
      <w:r w:rsidR="00823FE3">
        <w:fldChar w:fldCharType="end"/>
      </w:r>
      <w:bookmarkEnd w:id="41"/>
    </w:p>
    <w:p w14:paraId="6C75BDD7" w14:textId="77777777" w:rsidR="00034F8A" w:rsidRPr="00F775C0" w:rsidRDefault="002D3B75" w:rsidP="002D3B75">
      <w:pPr>
        <w:tabs>
          <w:tab w:val="left" w:pos="2268"/>
          <w:tab w:val="left" w:pos="5670"/>
        </w:tabs>
        <w:spacing w:line="200" w:lineRule="atLeast"/>
      </w:pPr>
      <w:r>
        <w:t>............................</w:t>
      </w:r>
      <w:r>
        <w:tab/>
        <w:t>......................................................................................................</w:t>
      </w:r>
    </w:p>
    <w:p w14:paraId="7C00CF3F" w14:textId="77777777" w:rsidR="00034F8A" w:rsidRPr="00F775C0" w:rsidRDefault="002D3B75" w:rsidP="00DD5F46">
      <w:pPr>
        <w:tabs>
          <w:tab w:val="left" w:pos="2268"/>
          <w:tab w:val="left" w:pos="5670"/>
        </w:tabs>
        <w:spacing w:line="200" w:lineRule="atLeast"/>
        <w:rPr>
          <w:sz w:val="16"/>
          <w:szCs w:val="16"/>
        </w:rPr>
      </w:pPr>
      <w:r>
        <w:rPr>
          <w:sz w:val="16"/>
        </w:rPr>
        <w:t>Lugar, fecha</w:t>
      </w:r>
      <w:r>
        <w:rPr>
          <w:sz w:val="16"/>
        </w:rPr>
        <w:tab/>
        <w:t>Firma del receptor</w:t>
      </w:r>
    </w:p>
    <w:p w14:paraId="461BA4B0" w14:textId="77777777" w:rsidR="00034F8A" w:rsidRPr="00F775C0" w:rsidRDefault="00034F8A" w:rsidP="002D3B75">
      <w:pPr>
        <w:tabs>
          <w:tab w:val="left" w:pos="2268"/>
          <w:tab w:val="left" w:pos="5670"/>
        </w:tabs>
      </w:pPr>
    </w:p>
    <w:p w14:paraId="2D89D712" w14:textId="77777777" w:rsidR="00C45428" w:rsidRPr="00F775C0" w:rsidRDefault="00C45428" w:rsidP="002D3B75">
      <w:pPr>
        <w:tabs>
          <w:tab w:val="left" w:pos="2268"/>
          <w:tab w:val="left" w:pos="5670"/>
        </w:tabs>
      </w:pPr>
    </w:p>
    <w:p w14:paraId="1C0C8CEE" w14:textId="77777777" w:rsidR="00C45428" w:rsidRPr="00F775C0" w:rsidRDefault="00C45428" w:rsidP="002D3B75">
      <w:pPr>
        <w:tabs>
          <w:tab w:val="left" w:pos="2268"/>
          <w:tab w:val="left" w:pos="5670"/>
        </w:tabs>
      </w:pPr>
    </w:p>
    <w:p w14:paraId="28875390" w14:textId="77777777" w:rsidR="00034F8A" w:rsidRPr="00440437" w:rsidRDefault="000E75A1" w:rsidP="002D3B75">
      <w:pPr>
        <w:tabs>
          <w:tab w:val="left" w:pos="2268"/>
          <w:tab w:val="left" w:pos="5670"/>
        </w:tabs>
      </w:pPr>
      <w:r w:rsidRPr="00F775C0">
        <w:fldChar w:fldCharType="begin" w:fldLock="1">
          <w:ffData>
            <w:name w:val="Text34"/>
            <w:enabled/>
            <w:calcOnExit w:val="0"/>
            <w:textInput/>
          </w:ffData>
        </w:fldChar>
      </w:r>
      <w:r w:rsidR="00C45428" w:rsidRPr="00F775C0">
        <w:instrText xml:space="preserve"> FORMTEXT </w:instrText>
      </w:r>
      <w:r w:rsidRPr="00F775C0">
        <w:fldChar w:fldCharType="separate"/>
      </w:r>
      <w:r>
        <w:t> </w:t>
      </w:r>
      <w:r>
        <w:t> </w:t>
      </w:r>
      <w:r>
        <w:t> </w:t>
      </w:r>
      <w:r>
        <w:t> </w:t>
      </w:r>
      <w:r>
        <w:t> </w:t>
      </w:r>
      <w:r w:rsidRPr="00F775C0">
        <w:fldChar w:fldCharType="end"/>
      </w:r>
      <w:r>
        <w:t xml:space="preserve">, a </w:t>
      </w:r>
      <w:r w:rsidRPr="00F775C0">
        <w:fldChar w:fldCharType="begin" w:fldLock="1">
          <w:ffData>
            <w:name w:val="Text35"/>
            <w:enabled/>
            <w:calcOnExit w:val="0"/>
            <w:textInput/>
          </w:ffData>
        </w:fldChar>
      </w:r>
      <w:r w:rsidR="00C45428" w:rsidRPr="00F775C0">
        <w:instrText xml:space="preserve"> FORMTEXT </w:instrText>
      </w:r>
      <w:r w:rsidRPr="00F775C0">
        <w:fldChar w:fldCharType="separate"/>
      </w:r>
      <w:r>
        <w:t> </w:t>
      </w:r>
      <w:r>
        <w:t> </w:t>
      </w:r>
      <w:r>
        <w:t> </w:t>
      </w:r>
      <w:r>
        <w:t> </w:t>
      </w:r>
      <w:r>
        <w:t> </w:t>
      </w:r>
      <w:r w:rsidRPr="00F775C0">
        <w:fldChar w:fldCharType="end"/>
      </w:r>
      <w:r>
        <w:tab/>
      </w:r>
      <w:r w:rsidRPr="00440437">
        <w:fldChar w:fldCharType="begin" w:fldLock="1">
          <w:ffData>
            <w:name w:val="Text37"/>
            <w:enabled/>
            <w:calcOnExit w:val="0"/>
            <w:textInput>
              <w:default w:val="[nombre]"/>
            </w:textInput>
          </w:ffData>
        </w:fldChar>
      </w:r>
      <w:r w:rsidR="00C45428" w:rsidRPr="00440437">
        <w:instrText xml:space="preserve"> FORMTEXT </w:instrText>
      </w:r>
      <w:r w:rsidRPr="00440437">
        <w:fldChar w:fldCharType="separate"/>
      </w:r>
      <w:r>
        <w:t>[nombre]</w:t>
      </w:r>
      <w:r w:rsidRPr="00440437">
        <w:fldChar w:fldCharType="end"/>
      </w:r>
      <w:r>
        <w:tab/>
      </w:r>
      <w:r w:rsidRPr="00440437">
        <w:fldChar w:fldCharType="begin" w:fldLock="1">
          <w:ffData>
            <w:name w:val="Text37"/>
            <w:enabled/>
            <w:calcOnExit w:val="0"/>
            <w:textInput>
              <w:default w:val="[nombre]"/>
            </w:textInput>
          </w:ffData>
        </w:fldChar>
      </w:r>
      <w:r w:rsidR="002D3B75" w:rsidRPr="00440437">
        <w:instrText xml:space="preserve"> FORMTEXT </w:instrText>
      </w:r>
      <w:r w:rsidRPr="00440437">
        <w:fldChar w:fldCharType="separate"/>
      </w:r>
      <w:r>
        <w:t>[nombre]</w:t>
      </w:r>
      <w:r w:rsidRPr="00440437">
        <w:fldChar w:fldCharType="end"/>
      </w:r>
    </w:p>
    <w:p w14:paraId="6A9D91A1" w14:textId="77777777" w:rsidR="00034F8A" w:rsidRPr="00F775C0" w:rsidRDefault="00034F8A" w:rsidP="002D3B75">
      <w:pPr>
        <w:tabs>
          <w:tab w:val="left" w:pos="2268"/>
          <w:tab w:val="left" w:pos="5670"/>
        </w:tabs>
        <w:spacing w:line="200" w:lineRule="atLeast"/>
      </w:pPr>
      <w:r>
        <w:t>.............................</w:t>
      </w:r>
      <w:r>
        <w:tab/>
        <w:t>................................................</w:t>
      </w:r>
      <w:r>
        <w:tab/>
        <w:t>................................................</w:t>
      </w:r>
    </w:p>
    <w:p w14:paraId="39E8B0EB" w14:textId="77777777" w:rsidR="00034F8A" w:rsidRPr="00F775C0" w:rsidRDefault="002D3B75" w:rsidP="00DD5F46">
      <w:pPr>
        <w:tabs>
          <w:tab w:val="left" w:pos="2268"/>
          <w:tab w:val="left" w:pos="5670"/>
        </w:tabs>
        <w:spacing w:line="200" w:lineRule="atLeast"/>
        <w:rPr>
          <w:sz w:val="16"/>
          <w:szCs w:val="16"/>
        </w:rPr>
      </w:pPr>
      <w:r>
        <w:rPr>
          <w:sz w:val="16"/>
        </w:rPr>
        <w:t>Lugar y fecha</w:t>
      </w:r>
      <w:r>
        <w:rPr>
          <w:sz w:val="16"/>
        </w:rPr>
        <w:tab/>
        <w:t>Firma del donante del subsidio</w:t>
      </w:r>
      <w:r>
        <w:rPr>
          <w:sz w:val="16"/>
        </w:rPr>
        <w:tab/>
        <w:t>Firma del donante del subsidio</w:t>
      </w:r>
    </w:p>
    <w:p w14:paraId="2ED802A3" w14:textId="77777777" w:rsidR="00844525" w:rsidRPr="00F775C0" w:rsidRDefault="00844525" w:rsidP="00844525"/>
    <w:p w14:paraId="2FE9E3D5" w14:textId="77777777" w:rsidR="00844525" w:rsidRPr="00F775C0" w:rsidRDefault="00844525" w:rsidP="00844525"/>
    <w:p w14:paraId="3AD63A32" w14:textId="77777777" w:rsidR="005A29E6" w:rsidRDefault="005A29E6">
      <w:pPr>
        <w:suppressAutoHyphens w:val="0"/>
        <w:spacing w:line="240" w:lineRule="auto"/>
        <w:rPr>
          <w:u w:val="single"/>
        </w:rPr>
      </w:pPr>
      <w:r>
        <w:br w:type="page"/>
      </w:r>
    </w:p>
    <w:p w14:paraId="47836582" w14:textId="77777777" w:rsidR="00B034A0" w:rsidRPr="00897548" w:rsidRDefault="00B034A0" w:rsidP="00B034A0">
      <w:pPr>
        <w:rPr>
          <w:u w:val="single"/>
          <w:lang w:val="pt-BR"/>
        </w:rPr>
      </w:pPr>
      <w:r w:rsidRPr="00897548">
        <w:rPr>
          <w:b/>
          <w:u w:val="single"/>
          <w:lang w:val="pt-BR"/>
        </w:rPr>
        <w:lastRenderedPageBreak/>
        <w:t>Anexos</w:t>
      </w:r>
    </w:p>
    <w:p w14:paraId="16DA01CC" w14:textId="77777777" w:rsidR="00B034A0" w:rsidRPr="00897548" w:rsidRDefault="00B034A0" w:rsidP="00B034A0">
      <w:pPr>
        <w:tabs>
          <w:tab w:val="left" w:pos="284"/>
        </w:tabs>
        <w:rPr>
          <w:lang w:val="pt-BR"/>
        </w:rPr>
      </w:pPr>
      <w:r w:rsidRPr="00897548">
        <w:rPr>
          <w:lang w:val="pt-BR"/>
        </w:rPr>
        <w:t>Anexo 1.</w:t>
      </w:r>
      <w:r w:rsidRPr="00897548">
        <w:rPr>
          <w:lang w:val="pt-BR"/>
        </w:rPr>
        <w:tab/>
        <w:t>Reseña de gastos</w:t>
      </w:r>
    </w:p>
    <w:p w14:paraId="4483B338" w14:textId="77777777" w:rsidR="00B034A0" w:rsidRPr="00B93390" w:rsidRDefault="00B034A0" w:rsidP="00B034A0">
      <w:pPr>
        <w:tabs>
          <w:tab w:val="left" w:pos="284"/>
        </w:tabs>
      </w:pPr>
      <w:r w:rsidRPr="00897548">
        <w:rPr>
          <w:lang w:val="pt-BR"/>
        </w:rPr>
        <w:t>Anexo 2.</w:t>
      </w:r>
      <w:r w:rsidRPr="00897548">
        <w:rPr>
          <w:lang w:val="pt-BR"/>
        </w:rPr>
        <w:tab/>
      </w:r>
      <w:r>
        <w:t>Adjudicación de suministros y prestaciones</w:t>
      </w:r>
    </w:p>
    <w:p w14:paraId="0B7F4975" w14:textId="77777777" w:rsidR="00B034A0" w:rsidRDefault="00B034A0" w:rsidP="00B034A0">
      <w:pPr>
        <w:tabs>
          <w:tab w:val="left" w:pos="284"/>
        </w:tabs>
      </w:pPr>
      <w:r>
        <w:t>Anexo 3.</w:t>
      </w:r>
      <w:r>
        <w:tab/>
        <w:t>Solicitud de desembolso de un anticipo</w:t>
      </w:r>
    </w:p>
    <w:p w14:paraId="2D31C660" w14:textId="77777777" w:rsidR="00B034A0" w:rsidRDefault="00B034A0" w:rsidP="00B034A0">
      <w:pPr>
        <w:tabs>
          <w:tab w:val="left" w:pos="284"/>
        </w:tabs>
      </w:pPr>
      <w:r>
        <w:t>Anexo 4.</w:t>
      </w:r>
      <w:r>
        <w:tab/>
        <w:t xml:space="preserve">Descripción del proyecto del </w:t>
      </w:r>
      <w:r w:rsidR="00131719">
        <w:rPr>
          <w:color w:val="00B050"/>
        </w:rPr>
        <w:fldChar w:fldCharType="begin" w:fldLock="1">
          <w:ffData>
            <w:name w:val=""/>
            <w:enabled/>
            <w:calcOnExit w:val="0"/>
            <w:textInput>
              <w:default w:val="(fecha)"/>
            </w:textInput>
          </w:ffData>
        </w:fldChar>
      </w:r>
      <w:r w:rsidR="00131719">
        <w:rPr>
          <w:color w:val="00B050"/>
        </w:rPr>
        <w:instrText xml:space="preserve"> FORMTEXT </w:instrText>
      </w:r>
      <w:r w:rsidR="00131719">
        <w:rPr>
          <w:color w:val="00B050"/>
        </w:rPr>
      </w:r>
      <w:r w:rsidR="00131719">
        <w:rPr>
          <w:color w:val="00B050"/>
        </w:rPr>
        <w:fldChar w:fldCharType="separate"/>
      </w:r>
      <w:r>
        <w:rPr>
          <w:color w:val="00B050"/>
        </w:rPr>
        <w:t>(fecha)</w:t>
      </w:r>
      <w:r w:rsidR="00131719">
        <w:rPr>
          <w:color w:val="00B050"/>
        </w:rPr>
        <w:fldChar w:fldCharType="end"/>
      </w:r>
      <w:r>
        <w:t xml:space="preserve"> </w:t>
      </w:r>
    </w:p>
    <w:p w14:paraId="6994258B" w14:textId="77777777" w:rsidR="00B034A0" w:rsidRDefault="00B034A0" w:rsidP="00B034A0">
      <w:pPr>
        <w:tabs>
          <w:tab w:val="left" w:pos="284"/>
        </w:tabs>
      </w:pPr>
      <w:r>
        <w:t>Anexo 5.</w:t>
      </w:r>
      <w:r>
        <w:tab/>
        <w:t xml:space="preserve">Presupuesto del </w:t>
      </w:r>
      <w:r w:rsidR="00131719">
        <w:rPr>
          <w:color w:val="00B050"/>
        </w:rPr>
        <w:fldChar w:fldCharType="begin" w:fldLock="1">
          <w:ffData>
            <w:name w:val=""/>
            <w:enabled/>
            <w:calcOnExit w:val="0"/>
            <w:textInput>
              <w:default w:val="(fecha)"/>
            </w:textInput>
          </w:ffData>
        </w:fldChar>
      </w:r>
      <w:r w:rsidR="00131719">
        <w:rPr>
          <w:color w:val="00B050"/>
        </w:rPr>
        <w:instrText xml:space="preserve"> FORMTEXT </w:instrText>
      </w:r>
      <w:r w:rsidR="00131719">
        <w:rPr>
          <w:color w:val="00B050"/>
        </w:rPr>
      </w:r>
      <w:r w:rsidR="00131719">
        <w:rPr>
          <w:color w:val="00B050"/>
        </w:rPr>
        <w:fldChar w:fldCharType="separate"/>
      </w:r>
      <w:r>
        <w:rPr>
          <w:color w:val="00B050"/>
        </w:rPr>
        <w:t>(fecha)</w:t>
      </w:r>
      <w:r w:rsidR="00131719">
        <w:rPr>
          <w:color w:val="00B050"/>
        </w:rPr>
        <w:fldChar w:fldCharType="end"/>
      </w:r>
    </w:p>
    <w:p w14:paraId="73712913" w14:textId="77777777" w:rsidR="00844525" w:rsidRPr="00B93390" w:rsidRDefault="00844525" w:rsidP="00844525"/>
    <w:p w14:paraId="5741A71A" w14:textId="77777777" w:rsidR="00844525" w:rsidRPr="00B93390" w:rsidRDefault="00844525" w:rsidP="00844525">
      <w:pPr>
        <w:rPr>
          <w:b/>
          <w:bCs/>
        </w:rPr>
        <w:sectPr w:rsidR="00844525" w:rsidRPr="00B93390" w:rsidSect="00440437">
          <w:headerReference w:type="default" r:id="rId8"/>
          <w:footerReference w:type="default" r:id="rId9"/>
          <w:headerReference w:type="first" r:id="rId10"/>
          <w:footerReference w:type="first" r:id="rId11"/>
          <w:pgSz w:w="11905" w:h="16837"/>
          <w:pgMar w:top="2750" w:right="1418" w:bottom="1474" w:left="1871" w:header="2665" w:footer="720" w:gutter="0"/>
          <w:cols w:space="720"/>
          <w:titlePg/>
          <w:docGrid w:linePitch="360"/>
        </w:sectPr>
      </w:pPr>
    </w:p>
    <w:p w14:paraId="0CB46B30" w14:textId="77777777" w:rsidR="00844525" w:rsidRPr="00B93390" w:rsidRDefault="00844525" w:rsidP="003B100E">
      <w:pPr>
        <w:pStyle w:val="berschrift5"/>
        <w:keepNext w:val="0"/>
        <w:tabs>
          <w:tab w:val="left" w:pos="0"/>
        </w:tabs>
        <w:jc w:val="left"/>
      </w:pPr>
      <w:r>
        <w:lastRenderedPageBreak/>
        <w:t>Anexo 1</w:t>
      </w:r>
    </w:p>
    <w:p w14:paraId="0080C2A5" w14:textId="77777777" w:rsidR="00844525" w:rsidRPr="00B93390" w:rsidRDefault="00844525" w:rsidP="00560A05">
      <w:pPr>
        <w:pStyle w:val="berschrift3"/>
        <w:keepNext w:val="0"/>
        <w:tabs>
          <w:tab w:val="left" w:pos="0"/>
        </w:tabs>
        <w:spacing w:before="480" w:after="480" w:line="240" w:lineRule="auto"/>
        <w:rPr>
          <w:sz w:val="24"/>
        </w:rPr>
      </w:pPr>
      <w:r>
        <w:rPr>
          <w:sz w:val="24"/>
        </w:rPr>
        <w:t>Modelo – Subsidios locales – Reseña de gastos</w:t>
      </w:r>
    </w:p>
    <w:p w14:paraId="66B7DBE0" w14:textId="77777777" w:rsidR="00844525" w:rsidRPr="00B93390" w:rsidRDefault="00844525">
      <w:pPr>
        <w:spacing w:line="240" w:lineRule="auto"/>
        <w:rPr>
          <w:sz w:val="24"/>
        </w:rPr>
      </w:pPr>
    </w:p>
    <w:tbl>
      <w:tblPr>
        <w:tblW w:w="0" w:type="auto"/>
        <w:tblLayout w:type="fixed"/>
        <w:tblCellMar>
          <w:left w:w="0" w:type="dxa"/>
          <w:right w:w="0" w:type="dxa"/>
        </w:tblCellMar>
        <w:tblLook w:val="0000" w:firstRow="0" w:lastRow="0" w:firstColumn="0" w:lastColumn="0" w:noHBand="0" w:noVBand="0"/>
      </w:tblPr>
      <w:tblGrid>
        <w:gridCol w:w="5245"/>
        <w:gridCol w:w="3827"/>
      </w:tblGrid>
      <w:tr w:rsidR="00844525" w:rsidRPr="00B93390" w14:paraId="4B90E5AD" w14:textId="77777777">
        <w:tc>
          <w:tcPr>
            <w:tcW w:w="5245" w:type="dxa"/>
            <w:tcBorders>
              <w:top w:val="single" w:sz="4" w:space="0" w:color="000000"/>
              <w:bottom w:val="single" w:sz="4" w:space="0" w:color="000000"/>
            </w:tcBorders>
          </w:tcPr>
          <w:p w14:paraId="367B1976" w14:textId="77777777" w:rsidR="00844525" w:rsidRPr="00B93390" w:rsidRDefault="00061CA0">
            <w:pPr>
              <w:snapToGrid w:val="0"/>
              <w:spacing w:before="120" w:after="120" w:line="240" w:lineRule="auto"/>
              <w:ind w:left="1418" w:hanging="1418"/>
              <w:rPr>
                <w:b/>
                <w:bCs/>
                <w:sz w:val="20"/>
              </w:rPr>
            </w:pPr>
            <w:r>
              <w:rPr>
                <w:b/>
                <w:sz w:val="20"/>
              </w:rPr>
              <w:t>País:</w:t>
            </w:r>
            <w:r>
              <w:rPr>
                <w:sz w:val="20"/>
              </w:rPr>
              <w:tab/>
            </w:r>
            <w:bookmarkStart w:id="42" w:name="Text38"/>
            <w:r w:rsidR="000E75A1" w:rsidRPr="00B93390">
              <w:rPr>
                <w:sz w:val="20"/>
              </w:rPr>
              <w:fldChar w:fldCharType="begin" w:fldLock="1">
                <w:ffData>
                  <w:name w:val="Text38"/>
                  <w:enabled/>
                  <w:calcOnExit w:val="0"/>
                  <w:textInput/>
                </w:ffData>
              </w:fldChar>
            </w:r>
            <w:r w:rsidR="00261E0F" w:rsidRPr="00B93390">
              <w:rPr>
                <w:sz w:val="20"/>
              </w:rPr>
              <w:instrText xml:space="preserve"> FORMTEXT </w:instrText>
            </w:r>
            <w:r w:rsidR="000E75A1" w:rsidRPr="00B93390">
              <w:rPr>
                <w:sz w:val="20"/>
              </w:rPr>
            </w:r>
            <w:r w:rsidR="000E75A1" w:rsidRPr="00B93390">
              <w:rPr>
                <w:sz w:val="20"/>
              </w:rPr>
              <w:fldChar w:fldCharType="separate"/>
            </w:r>
            <w:r>
              <w:rPr>
                <w:sz w:val="20"/>
              </w:rPr>
              <w:t>     </w:t>
            </w:r>
            <w:r w:rsidR="000E75A1" w:rsidRPr="00B93390">
              <w:rPr>
                <w:sz w:val="20"/>
              </w:rPr>
              <w:fldChar w:fldCharType="end"/>
            </w:r>
            <w:bookmarkEnd w:id="42"/>
          </w:p>
        </w:tc>
        <w:tc>
          <w:tcPr>
            <w:tcW w:w="3827" w:type="dxa"/>
            <w:tcBorders>
              <w:top w:val="single" w:sz="4" w:space="0" w:color="000000"/>
              <w:bottom w:val="single" w:sz="4" w:space="0" w:color="000000"/>
            </w:tcBorders>
          </w:tcPr>
          <w:p w14:paraId="2B8C9730" w14:textId="77777777" w:rsidR="00844525" w:rsidRPr="00B93390" w:rsidRDefault="00D029D6" w:rsidP="00FB165B">
            <w:pPr>
              <w:snapToGrid w:val="0"/>
              <w:spacing w:before="120" w:after="120" w:line="240" w:lineRule="auto"/>
              <w:ind w:left="992" w:hanging="992"/>
              <w:rPr>
                <w:b/>
                <w:bCs/>
                <w:sz w:val="20"/>
              </w:rPr>
            </w:pPr>
            <w:r>
              <w:rPr>
                <w:b/>
                <w:sz w:val="20"/>
              </w:rPr>
              <w:t>N.º ref</w:t>
            </w:r>
            <w:r w:rsidR="00823FE3">
              <w:rPr>
                <w:b/>
                <w:sz w:val="20"/>
              </w:rPr>
              <w:t xml:space="preserve">. </w:t>
            </w:r>
            <w:r>
              <w:rPr>
                <w:b/>
                <w:sz w:val="20"/>
              </w:rPr>
              <w:t>del proyecto:</w:t>
            </w:r>
            <w:r>
              <w:rPr>
                <w:sz w:val="20"/>
              </w:rPr>
              <w:t xml:space="preserve"> </w:t>
            </w:r>
            <w:bookmarkStart w:id="43" w:name="Text43"/>
            <w:r w:rsidR="000E75A1" w:rsidRPr="00B93390">
              <w:rPr>
                <w:sz w:val="20"/>
              </w:rPr>
              <w:fldChar w:fldCharType="begin" w:fldLock="1">
                <w:ffData>
                  <w:name w:val="Text43"/>
                  <w:enabled/>
                  <w:calcOnExit w:val="0"/>
                  <w:textInput/>
                </w:ffData>
              </w:fldChar>
            </w:r>
            <w:r w:rsidR="00261E0F" w:rsidRPr="00B93390">
              <w:rPr>
                <w:sz w:val="20"/>
              </w:rPr>
              <w:instrText xml:space="preserve"> FORMTEXT </w:instrText>
            </w:r>
            <w:r w:rsidR="000E75A1" w:rsidRPr="00B93390">
              <w:rPr>
                <w:sz w:val="20"/>
              </w:rPr>
            </w:r>
            <w:r w:rsidR="000E75A1" w:rsidRPr="00B93390">
              <w:rPr>
                <w:sz w:val="20"/>
              </w:rPr>
              <w:fldChar w:fldCharType="separate"/>
            </w:r>
            <w:r>
              <w:rPr>
                <w:sz w:val="20"/>
              </w:rPr>
              <w:t>     </w:t>
            </w:r>
            <w:r w:rsidR="000E75A1" w:rsidRPr="00B93390">
              <w:rPr>
                <w:sz w:val="20"/>
              </w:rPr>
              <w:fldChar w:fldCharType="end"/>
            </w:r>
            <w:bookmarkEnd w:id="43"/>
          </w:p>
        </w:tc>
      </w:tr>
      <w:tr w:rsidR="00844525" w:rsidRPr="00B93390" w14:paraId="6461767E" w14:textId="77777777">
        <w:trPr>
          <w:cantSplit/>
        </w:trPr>
        <w:tc>
          <w:tcPr>
            <w:tcW w:w="9072" w:type="dxa"/>
            <w:gridSpan w:val="2"/>
            <w:tcBorders>
              <w:bottom w:val="single" w:sz="4" w:space="0" w:color="000000"/>
            </w:tcBorders>
          </w:tcPr>
          <w:p w14:paraId="10C80481" w14:textId="77777777" w:rsidR="00844525" w:rsidRPr="00B93390" w:rsidRDefault="00061CA0">
            <w:pPr>
              <w:snapToGrid w:val="0"/>
              <w:spacing w:before="120" w:after="120" w:line="240" w:lineRule="auto"/>
              <w:ind w:left="1418" w:hanging="1418"/>
              <w:rPr>
                <w:b/>
                <w:bCs/>
                <w:sz w:val="20"/>
              </w:rPr>
            </w:pPr>
            <w:r>
              <w:rPr>
                <w:b/>
                <w:sz w:val="20"/>
              </w:rPr>
              <w:t>Proyecto:</w:t>
            </w:r>
            <w:r>
              <w:rPr>
                <w:sz w:val="20"/>
              </w:rPr>
              <w:tab/>
            </w:r>
            <w:bookmarkStart w:id="44" w:name="Text39"/>
            <w:r w:rsidR="000E75A1" w:rsidRPr="00B93390">
              <w:rPr>
                <w:sz w:val="20"/>
              </w:rPr>
              <w:fldChar w:fldCharType="begin" w:fldLock="1">
                <w:ffData>
                  <w:name w:val="Text39"/>
                  <w:enabled/>
                  <w:calcOnExit w:val="0"/>
                  <w:textInput/>
                </w:ffData>
              </w:fldChar>
            </w:r>
            <w:r w:rsidR="00261E0F" w:rsidRPr="00B93390">
              <w:rPr>
                <w:sz w:val="20"/>
              </w:rPr>
              <w:instrText xml:space="preserve"> FORMTEXT </w:instrText>
            </w:r>
            <w:r w:rsidR="000E75A1" w:rsidRPr="00B93390">
              <w:rPr>
                <w:sz w:val="20"/>
              </w:rPr>
            </w:r>
            <w:r w:rsidR="000E75A1" w:rsidRPr="00B93390">
              <w:rPr>
                <w:sz w:val="20"/>
              </w:rPr>
              <w:fldChar w:fldCharType="separate"/>
            </w:r>
            <w:r>
              <w:rPr>
                <w:sz w:val="20"/>
              </w:rPr>
              <w:t>     </w:t>
            </w:r>
            <w:r w:rsidR="000E75A1" w:rsidRPr="00B93390">
              <w:rPr>
                <w:sz w:val="20"/>
              </w:rPr>
              <w:fldChar w:fldCharType="end"/>
            </w:r>
            <w:bookmarkEnd w:id="44"/>
          </w:p>
        </w:tc>
      </w:tr>
      <w:tr w:rsidR="00844525" w:rsidRPr="00B93390" w14:paraId="03AD317D" w14:textId="77777777">
        <w:tc>
          <w:tcPr>
            <w:tcW w:w="5245" w:type="dxa"/>
            <w:tcBorders>
              <w:bottom w:val="single" w:sz="4" w:space="0" w:color="000000"/>
            </w:tcBorders>
          </w:tcPr>
          <w:p w14:paraId="0A0BB15E" w14:textId="77777777" w:rsidR="00844525" w:rsidRPr="00B93390" w:rsidRDefault="00844525" w:rsidP="004C6835">
            <w:pPr>
              <w:snapToGrid w:val="0"/>
              <w:spacing w:before="120" w:after="120" w:line="240" w:lineRule="auto"/>
              <w:ind w:left="1418" w:hanging="1418"/>
              <w:rPr>
                <w:b/>
                <w:bCs/>
                <w:sz w:val="20"/>
              </w:rPr>
            </w:pPr>
            <w:r>
              <w:rPr>
                <w:b/>
                <w:sz w:val="20"/>
              </w:rPr>
              <w:t>N.º de contrato:</w:t>
            </w:r>
            <w:bookmarkStart w:id="45" w:name="Text40"/>
            <w:r w:rsidR="00823FE3">
              <w:rPr>
                <w:b/>
                <w:sz w:val="20"/>
              </w:rPr>
              <w:t xml:space="preserve"> </w:t>
            </w:r>
            <w:r w:rsidR="000E75A1" w:rsidRPr="00B93390">
              <w:rPr>
                <w:sz w:val="20"/>
              </w:rPr>
              <w:fldChar w:fldCharType="begin" w:fldLock="1">
                <w:ffData>
                  <w:name w:val="Text40"/>
                  <w:enabled/>
                  <w:calcOnExit w:val="0"/>
                  <w:textInput/>
                </w:ffData>
              </w:fldChar>
            </w:r>
            <w:r w:rsidR="00261E0F" w:rsidRPr="00B93390">
              <w:rPr>
                <w:sz w:val="20"/>
              </w:rPr>
              <w:instrText xml:space="preserve"> FORMTEXT </w:instrText>
            </w:r>
            <w:r w:rsidR="000E75A1" w:rsidRPr="00B93390">
              <w:rPr>
                <w:sz w:val="20"/>
              </w:rPr>
            </w:r>
            <w:r w:rsidR="000E75A1" w:rsidRPr="00B93390">
              <w:rPr>
                <w:sz w:val="20"/>
              </w:rPr>
              <w:fldChar w:fldCharType="separate"/>
            </w:r>
            <w:r>
              <w:rPr>
                <w:sz w:val="20"/>
              </w:rPr>
              <w:t>     </w:t>
            </w:r>
            <w:r w:rsidR="000E75A1" w:rsidRPr="00B93390">
              <w:rPr>
                <w:sz w:val="20"/>
              </w:rPr>
              <w:fldChar w:fldCharType="end"/>
            </w:r>
            <w:bookmarkEnd w:id="45"/>
          </w:p>
        </w:tc>
        <w:tc>
          <w:tcPr>
            <w:tcW w:w="3827" w:type="dxa"/>
            <w:tcBorders>
              <w:bottom w:val="single" w:sz="4" w:space="0" w:color="000000"/>
            </w:tcBorders>
          </w:tcPr>
          <w:p w14:paraId="7DA024B5" w14:textId="77777777" w:rsidR="00844525" w:rsidRPr="00B93390" w:rsidRDefault="00844525">
            <w:pPr>
              <w:snapToGrid w:val="0"/>
              <w:spacing w:before="120" w:after="120" w:line="240" w:lineRule="auto"/>
              <w:ind w:left="1701" w:hanging="1701"/>
              <w:rPr>
                <w:b/>
                <w:bCs/>
                <w:sz w:val="20"/>
              </w:rPr>
            </w:pPr>
            <w:r>
              <w:rPr>
                <w:b/>
                <w:sz w:val="20"/>
              </w:rPr>
              <w:t>Monto del contrato:</w:t>
            </w:r>
            <w:r>
              <w:rPr>
                <w:sz w:val="20"/>
              </w:rPr>
              <w:tab/>
            </w:r>
            <w:bookmarkStart w:id="46" w:name="Text44"/>
            <w:r w:rsidR="000E75A1" w:rsidRPr="00B93390">
              <w:rPr>
                <w:sz w:val="20"/>
              </w:rPr>
              <w:fldChar w:fldCharType="begin" w:fldLock="1">
                <w:ffData>
                  <w:name w:val="Text44"/>
                  <w:enabled/>
                  <w:calcOnExit w:val="0"/>
                  <w:textInput/>
                </w:ffData>
              </w:fldChar>
            </w:r>
            <w:r w:rsidR="00261E0F" w:rsidRPr="00B93390">
              <w:rPr>
                <w:sz w:val="20"/>
              </w:rPr>
              <w:instrText xml:space="preserve"> FORMTEXT </w:instrText>
            </w:r>
            <w:r w:rsidR="000E75A1" w:rsidRPr="00B93390">
              <w:rPr>
                <w:sz w:val="20"/>
              </w:rPr>
            </w:r>
            <w:r w:rsidR="000E75A1" w:rsidRPr="00B93390">
              <w:rPr>
                <w:sz w:val="20"/>
              </w:rPr>
              <w:fldChar w:fldCharType="separate"/>
            </w:r>
            <w:r>
              <w:rPr>
                <w:sz w:val="20"/>
              </w:rPr>
              <w:t>     </w:t>
            </w:r>
            <w:r w:rsidR="000E75A1" w:rsidRPr="00B93390">
              <w:rPr>
                <w:sz w:val="20"/>
              </w:rPr>
              <w:fldChar w:fldCharType="end"/>
            </w:r>
            <w:bookmarkEnd w:id="46"/>
          </w:p>
        </w:tc>
      </w:tr>
      <w:tr w:rsidR="00844525" w:rsidRPr="00B93390" w14:paraId="77CC2479" w14:textId="77777777">
        <w:tc>
          <w:tcPr>
            <w:tcW w:w="5245" w:type="dxa"/>
            <w:tcBorders>
              <w:bottom w:val="single" w:sz="4" w:space="0" w:color="000000"/>
            </w:tcBorders>
          </w:tcPr>
          <w:p w14:paraId="26503418" w14:textId="77777777" w:rsidR="00844525" w:rsidRPr="00B93390" w:rsidRDefault="00844525">
            <w:pPr>
              <w:snapToGrid w:val="0"/>
              <w:spacing w:before="120" w:after="120" w:line="240" w:lineRule="auto"/>
              <w:ind w:left="1418" w:hanging="1418"/>
              <w:rPr>
                <w:b/>
                <w:bCs/>
                <w:sz w:val="20"/>
              </w:rPr>
            </w:pPr>
            <w:r>
              <w:rPr>
                <w:b/>
                <w:sz w:val="20"/>
              </w:rPr>
              <w:t>Receptor:</w:t>
            </w:r>
            <w:r>
              <w:rPr>
                <w:sz w:val="20"/>
              </w:rPr>
              <w:tab/>
            </w:r>
            <w:bookmarkStart w:id="47" w:name="Text41"/>
            <w:r w:rsidR="000E75A1" w:rsidRPr="00B93390">
              <w:rPr>
                <w:sz w:val="20"/>
              </w:rPr>
              <w:fldChar w:fldCharType="begin" w:fldLock="1">
                <w:ffData>
                  <w:name w:val="Text41"/>
                  <w:enabled/>
                  <w:calcOnExit w:val="0"/>
                  <w:textInput/>
                </w:ffData>
              </w:fldChar>
            </w:r>
            <w:r w:rsidR="00261E0F" w:rsidRPr="00B93390">
              <w:rPr>
                <w:sz w:val="20"/>
              </w:rPr>
              <w:instrText xml:space="preserve"> FORMTEXT </w:instrText>
            </w:r>
            <w:r w:rsidR="000E75A1" w:rsidRPr="00B93390">
              <w:rPr>
                <w:sz w:val="20"/>
              </w:rPr>
            </w:r>
            <w:r w:rsidR="000E75A1" w:rsidRPr="00B93390">
              <w:rPr>
                <w:sz w:val="20"/>
              </w:rPr>
              <w:fldChar w:fldCharType="separate"/>
            </w:r>
            <w:r>
              <w:rPr>
                <w:sz w:val="20"/>
              </w:rPr>
              <w:t>     </w:t>
            </w:r>
            <w:r w:rsidR="000E75A1" w:rsidRPr="00B93390">
              <w:rPr>
                <w:sz w:val="20"/>
              </w:rPr>
              <w:fldChar w:fldCharType="end"/>
            </w:r>
            <w:bookmarkEnd w:id="47"/>
          </w:p>
        </w:tc>
        <w:tc>
          <w:tcPr>
            <w:tcW w:w="3827" w:type="dxa"/>
            <w:tcBorders>
              <w:bottom w:val="single" w:sz="4" w:space="0" w:color="000000"/>
            </w:tcBorders>
          </w:tcPr>
          <w:p w14:paraId="6DEB5296" w14:textId="77777777" w:rsidR="00844525" w:rsidRPr="00B93390" w:rsidRDefault="00844525" w:rsidP="00FB165B">
            <w:pPr>
              <w:snapToGrid w:val="0"/>
              <w:spacing w:before="120" w:after="120" w:line="240" w:lineRule="auto"/>
              <w:ind w:left="992" w:hanging="992"/>
              <w:rPr>
                <w:b/>
                <w:bCs/>
                <w:sz w:val="20"/>
              </w:rPr>
            </w:pPr>
            <w:r>
              <w:rPr>
                <w:b/>
                <w:sz w:val="20"/>
              </w:rPr>
              <w:t>Período de ejecución:</w:t>
            </w:r>
            <w:r>
              <w:rPr>
                <w:sz w:val="20"/>
              </w:rPr>
              <w:tab/>
            </w:r>
            <w:bookmarkStart w:id="48" w:name="Text45"/>
            <w:r w:rsidR="000E75A1" w:rsidRPr="00B93390">
              <w:rPr>
                <w:sz w:val="20"/>
              </w:rPr>
              <w:fldChar w:fldCharType="begin" w:fldLock="1">
                <w:ffData>
                  <w:name w:val="Text45"/>
                  <w:enabled/>
                  <w:calcOnExit w:val="0"/>
                  <w:textInput/>
                </w:ffData>
              </w:fldChar>
            </w:r>
            <w:r w:rsidR="00261E0F" w:rsidRPr="00B93390">
              <w:rPr>
                <w:sz w:val="20"/>
              </w:rPr>
              <w:instrText xml:space="preserve"> FORMTEXT </w:instrText>
            </w:r>
            <w:r w:rsidR="000E75A1" w:rsidRPr="00B93390">
              <w:rPr>
                <w:sz w:val="20"/>
              </w:rPr>
            </w:r>
            <w:r w:rsidR="000E75A1" w:rsidRPr="00B93390">
              <w:rPr>
                <w:sz w:val="20"/>
              </w:rPr>
              <w:fldChar w:fldCharType="separate"/>
            </w:r>
            <w:r>
              <w:rPr>
                <w:sz w:val="20"/>
              </w:rPr>
              <w:t>     </w:t>
            </w:r>
            <w:r w:rsidR="000E75A1" w:rsidRPr="00B93390">
              <w:rPr>
                <w:sz w:val="20"/>
              </w:rPr>
              <w:fldChar w:fldCharType="end"/>
            </w:r>
            <w:bookmarkEnd w:id="48"/>
          </w:p>
        </w:tc>
      </w:tr>
      <w:tr w:rsidR="00844525" w:rsidRPr="00B93390" w14:paraId="1DA635BA" w14:textId="77777777">
        <w:tc>
          <w:tcPr>
            <w:tcW w:w="5245" w:type="dxa"/>
            <w:tcBorders>
              <w:bottom w:val="single" w:sz="4" w:space="0" w:color="000000"/>
            </w:tcBorders>
          </w:tcPr>
          <w:p w14:paraId="6DA02A05" w14:textId="77777777" w:rsidR="00844525" w:rsidRPr="00B93390" w:rsidRDefault="00844525">
            <w:pPr>
              <w:snapToGrid w:val="0"/>
              <w:spacing w:before="120" w:after="120" w:line="240" w:lineRule="auto"/>
              <w:ind w:left="1418" w:hanging="1418"/>
              <w:rPr>
                <w:b/>
                <w:bCs/>
                <w:sz w:val="20"/>
              </w:rPr>
            </w:pPr>
            <w:r>
              <w:rPr>
                <w:b/>
                <w:sz w:val="20"/>
              </w:rPr>
              <w:t>Moneda:</w:t>
            </w:r>
            <w:r>
              <w:rPr>
                <w:sz w:val="20"/>
              </w:rPr>
              <w:tab/>
            </w:r>
            <w:bookmarkStart w:id="49" w:name="Text42"/>
            <w:r w:rsidR="000E75A1" w:rsidRPr="00B93390">
              <w:rPr>
                <w:sz w:val="20"/>
              </w:rPr>
              <w:fldChar w:fldCharType="begin" w:fldLock="1">
                <w:ffData>
                  <w:name w:val="Text42"/>
                  <w:enabled/>
                  <w:calcOnExit w:val="0"/>
                  <w:textInput/>
                </w:ffData>
              </w:fldChar>
            </w:r>
            <w:r w:rsidR="00261E0F" w:rsidRPr="00B93390">
              <w:rPr>
                <w:sz w:val="20"/>
              </w:rPr>
              <w:instrText xml:space="preserve"> FORMTEXT </w:instrText>
            </w:r>
            <w:r w:rsidR="000E75A1" w:rsidRPr="00B93390">
              <w:rPr>
                <w:sz w:val="20"/>
              </w:rPr>
            </w:r>
            <w:r w:rsidR="000E75A1" w:rsidRPr="00B93390">
              <w:rPr>
                <w:sz w:val="20"/>
              </w:rPr>
              <w:fldChar w:fldCharType="separate"/>
            </w:r>
            <w:r>
              <w:rPr>
                <w:sz w:val="20"/>
              </w:rPr>
              <w:t>     </w:t>
            </w:r>
            <w:r w:rsidR="000E75A1" w:rsidRPr="00B93390">
              <w:rPr>
                <w:sz w:val="20"/>
              </w:rPr>
              <w:fldChar w:fldCharType="end"/>
            </w:r>
            <w:bookmarkEnd w:id="49"/>
          </w:p>
        </w:tc>
        <w:tc>
          <w:tcPr>
            <w:tcW w:w="3827" w:type="dxa"/>
            <w:tcBorders>
              <w:bottom w:val="single" w:sz="4" w:space="0" w:color="000000"/>
            </w:tcBorders>
          </w:tcPr>
          <w:p w14:paraId="3478E998" w14:textId="77777777" w:rsidR="00844525" w:rsidRPr="00B93390" w:rsidRDefault="00844525" w:rsidP="00FB165B">
            <w:pPr>
              <w:snapToGrid w:val="0"/>
              <w:spacing w:before="120" w:after="120" w:line="240" w:lineRule="auto"/>
              <w:ind w:left="992" w:hanging="992"/>
              <w:rPr>
                <w:sz w:val="20"/>
              </w:rPr>
            </w:pPr>
            <w:r>
              <w:rPr>
                <w:b/>
                <w:sz w:val="20"/>
              </w:rPr>
              <w:t>Hoja n.º:</w:t>
            </w:r>
            <w:r>
              <w:rPr>
                <w:sz w:val="20"/>
              </w:rPr>
              <w:tab/>
            </w:r>
            <w:bookmarkStart w:id="50" w:name="Text46"/>
            <w:r w:rsidR="000E75A1" w:rsidRPr="00B93390">
              <w:rPr>
                <w:sz w:val="20"/>
              </w:rPr>
              <w:fldChar w:fldCharType="begin" w:fldLock="1">
                <w:ffData>
                  <w:name w:val="Text46"/>
                  <w:enabled/>
                  <w:calcOnExit w:val="0"/>
                  <w:textInput/>
                </w:ffData>
              </w:fldChar>
            </w:r>
            <w:r w:rsidR="00261E0F" w:rsidRPr="00B93390">
              <w:rPr>
                <w:sz w:val="20"/>
              </w:rPr>
              <w:instrText xml:space="preserve"> FORMTEXT </w:instrText>
            </w:r>
            <w:r w:rsidR="000E75A1" w:rsidRPr="00B93390">
              <w:rPr>
                <w:sz w:val="20"/>
              </w:rPr>
            </w:r>
            <w:r w:rsidR="000E75A1" w:rsidRPr="00B93390">
              <w:rPr>
                <w:sz w:val="20"/>
              </w:rPr>
              <w:fldChar w:fldCharType="separate"/>
            </w:r>
            <w:r>
              <w:rPr>
                <w:sz w:val="20"/>
              </w:rPr>
              <w:t>     </w:t>
            </w:r>
            <w:r w:rsidR="000E75A1" w:rsidRPr="00B93390">
              <w:rPr>
                <w:sz w:val="20"/>
              </w:rPr>
              <w:fldChar w:fldCharType="end"/>
            </w:r>
            <w:bookmarkEnd w:id="50"/>
          </w:p>
        </w:tc>
      </w:tr>
    </w:tbl>
    <w:p w14:paraId="0C67DB51" w14:textId="77777777" w:rsidR="00844525" w:rsidRPr="00B93390" w:rsidRDefault="00844525">
      <w:pPr>
        <w:spacing w:line="240" w:lineRule="auto"/>
        <w:rPr>
          <w:sz w:val="24"/>
        </w:rPr>
      </w:pPr>
    </w:p>
    <w:p w14:paraId="0755757E" w14:textId="77777777" w:rsidR="00844525" w:rsidRPr="00B93390" w:rsidRDefault="00844525">
      <w:pPr>
        <w:spacing w:line="240" w:lineRule="auto"/>
        <w:rPr>
          <w:sz w:val="24"/>
        </w:rPr>
      </w:pPr>
    </w:p>
    <w:tbl>
      <w:tblPr>
        <w:tblW w:w="9072" w:type="dxa"/>
        <w:tblInd w:w="70" w:type="dxa"/>
        <w:tblLayout w:type="fixed"/>
        <w:tblCellMar>
          <w:left w:w="70" w:type="dxa"/>
          <w:right w:w="70" w:type="dxa"/>
        </w:tblCellMar>
        <w:tblLook w:val="0000" w:firstRow="0" w:lastRow="0" w:firstColumn="0" w:lastColumn="0" w:noHBand="0" w:noVBand="0"/>
      </w:tblPr>
      <w:tblGrid>
        <w:gridCol w:w="781"/>
        <w:gridCol w:w="779"/>
        <w:gridCol w:w="1454"/>
        <w:gridCol w:w="2231"/>
        <w:gridCol w:w="1418"/>
        <w:gridCol w:w="1275"/>
        <w:gridCol w:w="1134"/>
      </w:tblGrid>
      <w:tr w:rsidR="00844525" w:rsidRPr="00B93390" w14:paraId="12EABB8F" w14:textId="77777777" w:rsidTr="00E07BF0">
        <w:tc>
          <w:tcPr>
            <w:tcW w:w="781" w:type="dxa"/>
            <w:tcBorders>
              <w:top w:val="single" w:sz="8" w:space="0" w:color="000000"/>
              <w:bottom w:val="single" w:sz="8" w:space="0" w:color="000000"/>
              <w:right w:val="single" w:sz="12" w:space="0" w:color="FFFFFF" w:themeColor="background1"/>
            </w:tcBorders>
            <w:shd w:val="clear" w:color="auto" w:fill="D9D9D9" w:themeFill="background1" w:themeFillShade="D9"/>
          </w:tcPr>
          <w:p w14:paraId="748905B0" w14:textId="77777777" w:rsidR="00844525" w:rsidRPr="00B93390" w:rsidRDefault="00844525">
            <w:pPr>
              <w:snapToGrid w:val="0"/>
              <w:spacing w:before="60" w:after="60" w:line="240" w:lineRule="auto"/>
              <w:rPr>
                <w:rFonts w:ascii="Arial Fett" w:hAnsi="Arial Fett"/>
                <w:b/>
                <w:bCs/>
                <w:spacing w:val="-2"/>
                <w:sz w:val="20"/>
              </w:rPr>
            </w:pPr>
            <w:r>
              <w:rPr>
                <w:rFonts w:ascii="Arial Fett" w:hAnsi="Arial Fett"/>
                <w:b/>
                <w:sz w:val="20"/>
              </w:rPr>
              <w:t>N.º correl.</w:t>
            </w:r>
          </w:p>
        </w:tc>
        <w:tc>
          <w:tcPr>
            <w:tcW w:w="779" w:type="dxa"/>
            <w:tcBorders>
              <w:top w:val="single" w:sz="8" w:space="0" w:color="000000"/>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47AC2381" w14:textId="77777777" w:rsidR="00844525" w:rsidRPr="00B93390" w:rsidRDefault="00844525">
            <w:pPr>
              <w:snapToGrid w:val="0"/>
              <w:spacing w:before="60" w:after="60" w:line="240" w:lineRule="auto"/>
              <w:rPr>
                <w:b/>
                <w:bCs/>
                <w:sz w:val="20"/>
              </w:rPr>
            </w:pPr>
            <w:r>
              <w:rPr>
                <w:b/>
                <w:sz w:val="20"/>
              </w:rPr>
              <w:t>Fecha</w:t>
            </w:r>
          </w:p>
        </w:tc>
        <w:tc>
          <w:tcPr>
            <w:tcW w:w="1454" w:type="dxa"/>
            <w:tcBorders>
              <w:top w:val="single" w:sz="8" w:space="0" w:color="000000"/>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31DADB5D" w14:textId="77777777" w:rsidR="00844525" w:rsidRPr="00B93390" w:rsidRDefault="00261E0F">
            <w:pPr>
              <w:snapToGrid w:val="0"/>
              <w:spacing w:before="60" w:after="60" w:line="240" w:lineRule="auto"/>
              <w:rPr>
                <w:b/>
                <w:bCs/>
                <w:sz w:val="20"/>
              </w:rPr>
            </w:pPr>
            <w:r>
              <w:rPr>
                <w:b/>
                <w:sz w:val="20"/>
              </w:rPr>
              <w:t>Proveedor</w:t>
            </w:r>
          </w:p>
        </w:tc>
        <w:tc>
          <w:tcPr>
            <w:tcW w:w="2231" w:type="dxa"/>
            <w:tcBorders>
              <w:top w:val="single" w:sz="8" w:space="0" w:color="000000"/>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341E4DE9" w14:textId="77777777" w:rsidR="00844525" w:rsidRPr="00B93390" w:rsidRDefault="00844525">
            <w:pPr>
              <w:snapToGrid w:val="0"/>
              <w:spacing w:before="60" w:after="60" w:line="240" w:lineRule="auto"/>
              <w:rPr>
                <w:b/>
                <w:bCs/>
                <w:sz w:val="20"/>
              </w:rPr>
            </w:pPr>
            <w:r>
              <w:rPr>
                <w:b/>
                <w:sz w:val="20"/>
              </w:rPr>
              <w:t>Texto</w:t>
            </w:r>
          </w:p>
        </w:tc>
        <w:tc>
          <w:tcPr>
            <w:tcW w:w="1418" w:type="dxa"/>
            <w:tcBorders>
              <w:top w:val="single" w:sz="8" w:space="0" w:color="000000"/>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099FB64B" w14:textId="77777777" w:rsidR="00844525" w:rsidRPr="00B93390" w:rsidRDefault="00844525">
            <w:pPr>
              <w:snapToGrid w:val="0"/>
              <w:spacing w:before="60" w:after="60" w:line="240" w:lineRule="auto"/>
              <w:rPr>
                <w:b/>
                <w:bCs/>
                <w:sz w:val="20"/>
              </w:rPr>
            </w:pPr>
            <w:r>
              <w:rPr>
                <w:b/>
                <w:sz w:val="20"/>
              </w:rPr>
              <w:t>Entrada</w:t>
            </w:r>
          </w:p>
        </w:tc>
        <w:tc>
          <w:tcPr>
            <w:tcW w:w="1275" w:type="dxa"/>
            <w:tcBorders>
              <w:top w:val="single" w:sz="8" w:space="0" w:color="000000"/>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4F211C22" w14:textId="77777777" w:rsidR="00844525" w:rsidRPr="00B93390" w:rsidRDefault="00844525">
            <w:pPr>
              <w:snapToGrid w:val="0"/>
              <w:spacing w:before="60" w:after="60" w:line="240" w:lineRule="auto"/>
              <w:rPr>
                <w:b/>
                <w:bCs/>
                <w:sz w:val="20"/>
              </w:rPr>
            </w:pPr>
            <w:r>
              <w:rPr>
                <w:b/>
                <w:sz w:val="20"/>
              </w:rPr>
              <w:t>Salida</w:t>
            </w:r>
          </w:p>
        </w:tc>
        <w:tc>
          <w:tcPr>
            <w:tcW w:w="1134" w:type="dxa"/>
            <w:tcBorders>
              <w:top w:val="single" w:sz="8" w:space="0" w:color="000000"/>
              <w:left w:val="single" w:sz="12" w:space="0" w:color="FFFFFF" w:themeColor="background1"/>
              <w:bottom w:val="single" w:sz="8" w:space="0" w:color="000000"/>
            </w:tcBorders>
            <w:shd w:val="clear" w:color="auto" w:fill="D9D9D9" w:themeFill="background1" w:themeFillShade="D9"/>
          </w:tcPr>
          <w:p w14:paraId="444129BB" w14:textId="77777777" w:rsidR="00844525" w:rsidRPr="00B93390" w:rsidRDefault="00844525">
            <w:pPr>
              <w:snapToGrid w:val="0"/>
              <w:spacing w:before="60" w:after="60" w:line="240" w:lineRule="auto"/>
              <w:rPr>
                <w:b/>
                <w:bCs/>
                <w:sz w:val="20"/>
              </w:rPr>
            </w:pPr>
            <w:r>
              <w:rPr>
                <w:b/>
                <w:sz w:val="20"/>
              </w:rPr>
              <w:t>Saldo</w:t>
            </w:r>
          </w:p>
        </w:tc>
      </w:tr>
      <w:tr w:rsidR="00261E0F" w:rsidRPr="00B93390" w14:paraId="48CDB196" w14:textId="77777777" w:rsidTr="00E07BF0">
        <w:tc>
          <w:tcPr>
            <w:tcW w:w="781" w:type="dxa"/>
            <w:tcBorders>
              <w:bottom w:val="single" w:sz="4" w:space="0" w:color="000000"/>
            </w:tcBorders>
          </w:tcPr>
          <w:p w14:paraId="522A2182" w14:textId="77777777" w:rsidR="00261E0F" w:rsidRPr="00B93390" w:rsidRDefault="00261E0F">
            <w:pPr>
              <w:pStyle w:val="Kopfzeile"/>
              <w:snapToGrid w:val="0"/>
              <w:spacing w:before="60" w:after="60" w:line="240" w:lineRule="auto"/>
              <w:rPr>
                <w:rFonts w:cs="Arial"/>
                <w:bCs/>
                <w:sz w:val="20"/>
              </w:rPr>
            </w:pPr>
          </w:p>
        </w:tc>
        <w:tc>
          <w:tcPr>
            <w:tcW w:w="779" w:type="dxa"/>
            <w:tcBorders>
              <w:left w:val="single" w:sz="4" w:space="0" w:color="000000"/>
              <w:bottom w:val="single" w:sz="4" w:space="0" w:color="000000"/>
            </w:tcBorders>
          </w:tcPr>
          <w:p w14:paraId="355459C9" w14:textId="77777777" w:rsidR="00261E0F" w:rsidRPr="00B93390" w:rsidRDefault="00261E0F">
            <w:pPr>
              <w:snapToGrid w:val="0"/>
              <w:spacing w:before="60" w:after="60" w:line="240" w:lineRule="auto"/>
              <w:rPr>
                <w:rFonts w:cs="Arial"/>
                <w:sz w:val="20"/>
              </w:rPr>
            </w:pPr>
          </w:p>
        </w:tc>
        <w:tc>
          <w:tcPr>
            <w:tcW w:w="1454" w:type="dxa"/>
            <w:tcBorders>
              <w:left w:val="single" w:sz="4" w:space="0" w:color="000000"/>
              <w:bottom w:val="single" w:sz="4" w:space="0" w:color="000000"/>
            </w:tcBorders>
          </w:tcPr>
          <w:p w14:paraId="00053A88" w14:textId="77777777" w:rsidR="00261E0F" w:rsidRPr="00B93390" w:rsidRDefault="00261E0F">
            <w:pPr>
              <w:snapToGrid w:val="0"/>
              <w:spacing w:before="60" w:after="60" w:line="240" w:lineRule="auto"/>
              <w:rPr>
                <w:rFonts w:cs="Arial"/>
                <w:sz w:val="20"/>
              </w:rPr>
            </w:pPr>
          </w:p>
        </w:tc>
        <w:tc>
          <w:tcPr>
            <w:tcW w:w="2231" w:type="dxa"/>
            <w:tcBorders>
              <w:left w:val="single" w:sz="4" w:space="0" w:color="000000"/>
              <w:bottom w:val="single" w:sz="4" w:space="0" w:color="000000"/>
            </w:tcBorders>
          </w:tcPr>
          <w:p w14:paraId="63A323F5" w14:textId="77777777" w:rsidR="00261E0F" w:rsidRPr="00B93390" w:rsidRDefault="00261E0F">
            <w:pPr>
              <w:snapToGrid w:val="0"/>
              <w:spacing w:before="60" w:after="60" w:line="240" w:lineRule="auto"/>
              <w:rPr>
                <w:rFonts w:cs="Arial"/>
                <w:sz w:val="20"/>
              </w:rPr>
            </w:pPr>
          </w:p>
        </w:tc>
        <w:tc>
          <w:tcPr>
            <w:tcW w:w="1418" w:type="dxa"/>
            <w:tcBorders>
              <w:left w:val="single" w:sz="4" w:space="0" w:color="000000"/>
              <w:bottom w:val="single" w:sz="4" w:space="0" w:color="000000"/>
            </w:tcBorders>
          </w:tcPr>
          <w:p w14:paraId="04A762D3" w14:textId="77777777" w:rsidR="00261E0F" w:rsidRPr="00B93390" w:rsidRDefault="00261E0F">
            <w:pPr>
              <w:snapToGrid w:val="0"/>
              <w:spacing w:before="60" w:after="60" w:line="240" w:lineRule="auto"/>
              <w:rPr>
                <w:rFonts w:cs="Arial"/>
                <w:sz w:val="20"/>
              </w:rPr>
            </w:pPr>
          </w:p>
        </w:tc>
        <w:tc>
          <w:tcPr>
            <w:tcW w:w="1275" w:type="dxa"/>
            <w:tcBorders>
              <w:left w:val="single" w:sz="4" w:space="0" w:color="000000"/>
              <w:bottom w:val="single" w:sz="4" w:space="0" w:color="000000"/>
            </w:tcBorders>
          </w:tcPr>
          <w:p w14:paraId="2486DA72" w14:textId="77777777" w:rsidR="00261E0F" w:rsidRPr="00B93390" w:rsidRDefault="00261E0F">
            <w:pPr>
              <w:snapToGrid w:val="0"/>
              <w:spacing w:before="60" w:after="60" w:line="240" w:lineRule="auto"/>
              <w:rPr>
                <w:rFonts w:cs="Arial"/>
                <w:sz w:val="20"/>
              </w:rPr>
            </w:pPr>
          </w:p>
        </w:tc>
        <w:tc>
          <w:tcPr>
            <w:tcW w:w="1134" w:type="dxa"/>
            <w:tcBorders>
              <w:top w:val="single" w:sz="8" w:space="0" w:color="000000"/>
              <w:left w:val="single" w:sz="4" w:space="0" w:color="000000"/>
              <w:bottom w:val="single" w:sz="4" w:space="0" w:color="000000"/>
            </w:tcBorders>
          </w:tcPr>
          <w:p w14:paraId="64771E2E" w14:textId="77777777" w:rsidR="00261E0F" w:rsidRPr="00B93390" w:rsidRDefault="00261E0F">
            <w:pPr>
              <w:snapToGrid w:val="0"/>
              <w:spacing w:before="60" w:after="60" w:line="240" w:lineRule="auto"/>
              <w:rPr>
                <w:rFonts w:cs="Arial"/>
                <w:sz w:val="20"/>
              </w:rPr>
            </w:pPr>
          </w:p>
        </w:tc>
      </w:tr>
      <w:tr w:rsidR="00261E0F" w:rsidRPr="00B93390" w14:paraId="115F69ED" w14:textId="77777777" w:rsidTr="00E07BF0">
        <w:tc>
          <w:tcPr>
            <w:tcW w:w="781" w:type="dxa"/>
            <w:tcBorders>
              <w:bottom w:val="single" w:sz="4" w:space="0" w:color="000000"/>
            </w:tcBorders>
          </w:tcPr>
          <w:p w14:paraId="1622B065" w14:textId="77777777" w:rsidR="00261E0F" w:rsidRPr="00B93390" w:rsidRDefault="00261E0F">
            <w:pPr>
              <w:snapToGrid w:val="0"/>
              <w:spacing w:before="60" w:after="60" w:line="240" w:lineRule="auto"/>
              <w:rPr>
                <w:rFonts w:cs="Arial"/>
                <w:sz w:val="20"/>
              </w:rPr>
            </w:pPr>
          </w:p>
        </w:tc>
        <w:tc>
          <w:tcPr>
            <w:tcW w:w="779" w:type="dxa"/>
            <w:tcBorders>
              <w:left w:val="single" w:sz="4" w:space="0" w:color="000000"/>
              <w:bottom w:val="single" w:sz="4" w:space="0" w:color="000000"/>
            </w:tcBorders>
          </w:tcPr>
          <w:p w14:paraId="4BD5D18E" w14:textId="77777777" w:rsidR="00261E0F" w:rsidRPr="00B93390" w:rsidRDefault="00261E0F">
            <w:pPr>
              <w:snapToGrid w:val="0"/>
              <w:spacing w:before="60" w:after="60" w:line="240" w:lineRule="auto"/>
              <w:rPr>
                <w:rFonts w:cs="Arial"/>
                <w:sz w:val="20"/>
              </w:rPr>
            </w:pPr>
          </w:p>
        </w:tc>
        <w:tc>
          <w:tcPr>
            <w:tcW w:w="1454" w:type="dxa"/>
            <w:tcBorders>
              <w:left w:val="single" w:sz="4" w:space="0" w:color="000000"/>
              <w:bottom w:val="single" w:sz="4" w:space="0" w:color="000000"/>
            </w:tcBorders>
          </w:tcPr>
          <w:p w14:paraId="64D51DA2" w14:textId="77777777" w:rsidR="00261E0F" w:rsidRPr="00B93390" w:rsidRDefault="00261E0F">
            <w:pPr>
              <w:snapToGrid w:val="0"/>
              <w:spacing w:before="60" w:after="60" w:line="240" w:lineRule="auto"/>
              <w:rPr>
                <w:rFonts w:cs="Arial"/>
                <w:sz w:val="20"/>
              </w:rPr>
            </w:pPr>
          </w:p>
        </w:tc>
        <w:tc>
          <w:tcPr>
            <w:tcW w:w="2231" w:type="dxa"/>
            <w:tcBorders>
              <w:left w:val="single" w:sz="4" w:space="0" w:color="000000"/>
              <w:bottom w:val="single" w:sz="4" w:space="0" w:color="000000"/>
            </w:tcBorders>
          </w:tcPr>
          <w:p w14:paraId="5EDEC304" w14:textId="77777777" w:rsidR="00261E0F" w:rsidRPr="00B93390" w:rsidRDefault="00261E0F">
            <w:pPr>
              <w:snapToGrid w:val="0"/>
              <w:spacing w:before="60" w:after="60" w:line="240" w:lineRule="auto"/>
              <w:rPr>
                <w:rFonts w:cs="Arial"/>
                <w:sz w:val="20"/>
              </w:rPr>
            </w:pPr>
          </w:p>
        </w:tc>
        <w:tc>
          <w:tcPr>
            <w:tcW w:w="1418" w:type="dxa"/>
            <w:tcBorders>
              <w:left w:val="single" w:sz="4" w:space="0" w:color="000000"/>
              <w:bottom w:val="single" w:sz="4" w:space="0" w:color="000000"/>
            </w:tcBorders>
          </w:tcPr>
          <w:p w14:paraId="22EC5143" w14:textId="77777777" w:rsidR="00261E0F" w:rsidRPr="00B93390" w:rsidRDefault="00261E0F">
            <w:pPr>
              <w:snapToGrid w:val="0"/>
              <w:spacing w:before="60" w:after="60" w:line="240" w:lineRule="auto"/>
              <w:rPr>
                <w:rFonts w:cs="Arial"/>
                <w:sz w:val="20"/>
              </w:rPr>
            </w:pPr>
          </w:p>
        </w:tc>
        <w:tc>
          <w:tcPr>
            <w:tcW w:w="1275" w:type="dxa"/>
            <w:tcBorders>
              <w:left w:val="single" w:sz="4" w:space="0" w:color="000000"/>
              <w:bottom w:val="single" w:sz="4" w:space="0" w:color="000000"/>
            </w:tcBorders>
          </w:tcPr>
          <w:p w14:paraId="5EF644E4" w14:textId="77777777" w:rsidR="00261E0F" w:rsidRPr="00B93390" w:rsidRDefault="00261E0F">
            <w:pPr>
              <w:snapToGrid w:val="0"/>
              <w:spacing w:before="60" w:after="60" w:line="240" w:lineRule="auto"/>
              <w:rPr>
                <w:rFonts w:cs="Arial"/>
                <w:sz w:val="20"/>
              </w:rPr>
            </w:pPr>
          </w:p>
        </w:tc>
        <w:tc>
          <w:tcPr>
            <w:tcW w:w="1134" w:type="dxa"/>
            <w:tcBorders>
              <w:top w:val="single" w:sz="4" w:space="0" w:color="000000"/>
              <w:left w:val="single" w:sz="4" w:space="0" w:color="000000"/>
              <w:bottom w:val="single" w:sz="4" w:space="0" w:color="000000"/>
            </w:tcBorders>
          </w:tcPr>
          <w:p w14:paraId="28BDB898" w14:textId="77777777" w:rsidR="00261E0F" w:rsidRPr="00B93390" w:rsidRDefault="00261E0F">
            <w:pPr>
              <w:snapToGrid w:val="0"/>
              <w:spacing w:before="60" w:after="60" w:line="240" w:lineRule="auto"/>
              <w:rPr>
                <w:rFonts w:cs="Arial"/>
                <w:sz w:val="20"/>
              </w:rPr>
            </w:pPr>
          </w:p>
        </w:tc>
      </w:tr>
      <w:tr w:rsidR="00261E0F" w:rsidRPr="00B93390" w14:paraId="17243BB3" w14:textId="77777777" w:rsidTr="00E07BF0">
        <w:tc>
          <w:tcPr>
            <w:tcW w:w="781" w:type="dxa"/>
            <w:tcBorders>
              <w:bottom w:val="single" w:sz="4" w:space="0" w:color="000000"/>
            </w:tcBorders>
          </w:tcPr>
          <w:p w14:paraId="146F603F" w14:textId="77777777" w:rsidR="00261E0F" w:rsidRPr="00B93390" w:rsidRDefault="00261E0F">
            <w:pPr>
              <w:snapToGrid w:val="0"/>
              <w:spacing w:before="60" w:after="60" w:line="240" w:lineRule="auto"/>
              <w:rPr>
                <w:rFonts w:cs="Arial"/>
                <w:sz w:val="20"/>
              </w:rPr>
            </w:pPr>
          </w:p>
        </w:tc>
        <w:tc>
          <w:tcPr>
            <w:tcW w:w="779" w:type="dxa"/>
            <w:tcBorders>
              <w:left w:val="single" w:sz="4" w:space="0" w:color="000000"/>
              <w:bottom w:val="single" w:sz="4" w:space="0" w:color="000000"/>
            </w:tcBorders>
          </w:tcPr>
          <w:p w14:paraId="0FCC1EBE" w14:textId="77777777" w:rsidR="00261E0F" w:rsidRPr="00B93390" w:rsidRDefault="00261E0F">
            <w:pPr>
              <w:snapToGrid w:val="0"/>
              <w:spacing w:before="60" w:after="60" w:line="240" w:lineRule="auto"/>
              <w:rPr>
                <w:rFonts w:cs="Arial"/>
                <w:sz w:val="20"/>
              </w:rPr>
            </w:pPr>
          </w:p>
        </w:tc>
        <w:tc>
          <w:tcPr>
            <w:tcW w:w="1454" w:type="dxa"/>
            <w:tcBorders>
              <w:left w:val="single" w:sz="4" w:space="0" w:color="000000"/>
              <w:bottom w:val="single" w:sz="4" w:space="0" w:color="000000"/>
            </w:tcBorders>
          </w:tcPr>
          <w:p w14:paraId="24C407F0" w14:textId="77777777" w:rsidR="00261E0F" w:rsidRPr="00B93390" w:rsidRDefault="00261E0F">
            <w:pPr>
              <w:snapToGrid w:val="0"/>
              <w:spacing w:before="60" w:after="60" w:line="240" w:lineRule="auto"/>
              <w:rPr>
                <w:rFonts w:cs="Arial"/>
                <w:sz w:val="20"/>
              </w:rPr>
            </w:pPr>
          </w:p>
        </w:tc>
        <w:tc>
          <w:tcPr>
            <w:tcW w:w="2231" w:type="dxa"/>
            <w:tcBorders>
              <w:left w:val="single" w:sz="4" w:space="0" w:color="000000"/>
              <w:bottom w:val="single" w:sz="4" w:space="0" w:color="000000"/>
            </w:tcBorders>
          </w:tcPr>
          <w:p w14:paraId="0F713C69" w14:textId="77777777" w:rsidR="00261E0F" w:rsidRPr="00B93390" w:rsidRDefault="00261E0F">
            <w:pPr>
              <w:snapToGrid w:val="0"/>
              <w:spacing w:before="60" w:after="60" w:line="240" w:lineRule="auto"/>
              <w:rPr>
                <w:rFonts w:cs="Arial"/>
                <w:sz w:val="20"/>
              </w:rPr>
            </w:pPr>
          </w:p>
        </w:tc>
        <w:tc>
          <w:tcPr>
            <w:tcW w:w="1418" w:type="dxa"/>
            <w:tcBorders>
              <w:left w:val="single" w:sz="4" w:space="0" w:color="000000"/>
              <w:bottom w:val="single" w:sz="4" w:space="0" w:color="000000"/>
            </w:tcBorders>
          </w:tcPr>
          <w:p w14:paraId="062740CB" w14:textId="77777777" w:rsidR="00261E0F" w:rsidRPr="00B93390" w:rsidRDefault="00261E0F">
            <w:pPr>
              <w:snapToGrid w:val="0"/>
              <w:spacing w:before="60" w:after="60" w:line="240" w:lineRule="auto"/>
              <w:rPr>
                <w:rFonts w:cs="Arial"/>
                <w:sz w:val="20"/>
              </w:rPr>
            </w:pPr>
          </w:p>
        </w:tc>
        <w:tc>
          <w:tcPr>
            <w:tcW w:w="1275" w:type="dxa"/>
            <w:tcBorders>
              <w:left w:val="single" w:sz="4" w:space="0" w:color="000000"/>
              <w:bottom w:val="single" w:sz="4" w:space="0" w:color="000000"/>
            </w:tcBorders>
          </w:tcPr>
          <w:p w14:paraId="2AED6B83" w14:textId="77777777" w:rsidR="00261E0F" w:rsidRPr="00B93390" w:rsidRDefault="00261E0F">
            <w:pPr>
              <w:snapToGrid w:val="0"/>
              <w:spacing w:before="60" w:after="60" w:line="240" w:lineRule="auto"/>
              <w:rPr>
                <w:rFonts w:cs="Arial"/>
                <w:sz w:val="20"/>
              </w:rPr>
            </w:pPr>
          </w:p>
        </w:tc>
        <w:tc>
          <w:tcPr>
            <w:tcW w:w="1134" w:type="dxa"/>
            <w:tcBorders>
              <w:top w:val="single" w:sz="4" w:space="0" w:color="000000"/>
              <w:left w:val="single" w:sz="4" w:space="0" w:color="000000"/>
              <w:bottom w:val="single" w:sz="4" w:space="0" w:color="000000"/>
            </w:tcBorders>
          </w:tcPr>
          <w:p w14:paraId="71424A2B" w14:textId="77777777" w:rsidR="00261E0F" w:rsidRPr="00B93390" w:rsidRDefault="00261E0F">
            <w:pPr>
              <w:snapToGrid w:val="0"/>
              <w:spacing w:before="60" w:after="60" w:line="240" w:lineRule="auto"/>
              <w:rPr>
                <w:rFonts w:cs="Arial"/>
                <w:sz w:val="20"/>
              </w:rPr>
            </w:pPr>
          </w:p>
        </w:tc>
      </w:tr>
      <w:tr w:rsidR="00261E0F" w:rsidRPr="00B93390" w14:paraId="6F11104F" w14:textId="77777777" w:rsidTr="00E07BF0">
        <w:tc>
          <w:tcPr>
            <w:tcW w:w="781" w:type="dxa"/>
            <w:tcBorders>
              <w:bottom w:val="single" w:sz="4" w:space="0" w:color="000000"/>
            </w:tcBorders>
          </w:tcPr>
          <w:p w14:paraId="6413010A" w14:textId="77777777" w:rsidR="00261E0F" w:rsidRPr="00B93390" w:rsidRDefault="00261E0F">
            <w:pPr>
              <w:snapToGrid w:val="0"/>
              <w:spacing w:before="60" w:after="60" w:line="240" w:lineRule="auto"/>
              <w:rPr>
                <w:rFonts w:cs="Arial"/>
                <w:sz w:val="20"/>
              </w:rPr>
            </w:pPr>
          </w:p>
        </w:tc>
        <w:tc>
          <w:tcPr>
            <w:tcW w:w="779" w:type="dxa"/>
            <w:tcBorders>
              <w:left w:val="single" w:sz="4" w:space="0" w:color="000000"/>
              <w:bottom w:val="single" w:sz="4" w:space="0" w:color="000000"/>
            </w:tcBorders>
          </w:tcPr>
          <w:p w14:paraId="481BD39E" w14:textId="77777777" w:rsidR="00261E0F" w:rsidRPr="00B93390" w:rsidRDefault="00261E0F">
            <w:pPr>
              <w:snapToGrid w:val="0"/>
              <w:spacing w:before="60" w:after="60" w:line="240" w:lineRule="auto"/>
              <w:rPr>
                <w:rFonts w:cs="Arial"/>
                <w:sz w:val="20"/>
              </w:rPr>
            </w:pPr>
          </w:p>
        </w:tc>
        <w:tc>
          <w:tcPr>
            <w:tcW w:w="1454" w:type="dxa"/>
            <w:tcBorders>
              <w:left w:val="single" w:sz="4" w:space="0" w:color="000000"/>
              <w:bottom w:val="single" w:sz="4" w:space="0" w:color="000000"/>
            </w:tcBorders>
          </w:tcPr>
          <w:p w14:paraId="6E923F52" w14:textId="77777777" w:rsidR="00261E0F" w:rsidRPr="00B93390" w:rsidRDefault="00261E0F">
            <w:pPr>
              <w:snapToGrid w:val="0"/>
              <w:spacing w:before="60" w:after="60" w:line="240" w:lineRule="auto"/>
              <w:rPr>
                <w:rFonts w:cs="Arial"/>
                <w:sz w:val="20"/>
              </w:rPr>
            </w:pPr>
          </w:p>
        </w:tc>
        <w:tc>
          <w:tcPr>
            <w:tcW w:w="2231" w:type="dxa"/>
            <w:tcBorders>
              <w:left w:val="single" w:sz="4" w:space="0" w:color="000000"/>
              <w:bottom w:val="single" w:sz="4" w:space="0" w:color="000000"/>
            </w:tcBorders>
          </w:tcPr>
          <w:p w14:paraId="7B940E58" w14:textId="77777777" w:rsidR="00261E0F" w:rsidRPr="00B93390" w:rsidRDefault="00261E0F">
            <w:pPr>
              <w:snapToGrid w:val="0"/>
              <w:spacing w:before="60" w:after="60" w:line="240" w:lineRule="auto"/>
              <w:rPr>
                <w:rFonts w:cs="Arial"/>
                <w:sz w:val="20"/>
              </w:rPr>
            </w:pPr>
          </w:p>
        </w:tc>
        <w:tc>
          <w:tcPr>
            <w:tcW w:w="1418" w:type="dxa"/>
            <w:tcBorders>
              <w:left w:val="single" w:sz="4" w:space="0" w:color="000000"/>
              <w:bottom w:val="single" w:sz="4" w:space="0" w:color="000000"/>
            </w:tcBorders>
          </w:tcPr>
          <w:p w14:paraId="79F732FC" w14:textId="77777777" w:rsidR="00261E0F" w:rsidRPr="00B93390" w:rsidRDefault="00261E0F">
            <w:pPr>
              <w:snapToGrid w:val="0"/>
              <w:spacing w:before="60" w:after="60" w:line="240" w:lineRule="auto"/>
              <w:rPr>
                <w:rFonts w:cs="Arial"/>
                <w:sz w:val="20"/>
              </w:rPr>
            </w:pPr>
          </w:p>
        </w:tc>
        <w:tc>
          <w:tcPr>
            <w:tcW w:w="1275" w:type="dxa"/>
            <w:tcBorders>
              <w:left w:val="single" w:sz="4" w:space="0" w:color="000000"/>
              <w:bottom w:val="single" w:sz="4" w:space="0" w:color="000000"/>
            </w:tcBorders>
          </w:tcPr>
          <w:p w14:paraId="1B6BF8D7" w14:textId="77777777" w:rsidR="00261E0F" w:rsidRPr="00B93390" w:rsidRDefault="00261E0F">
            <w:pPr>
              <w:snapToGrid w:val="0"/>
              <w:spacing w:before="60" w:after="60" w:line="240" w:lineRule="auto"/>
              <w:rPr>
                <w:rFonts w:cs="Arial"/>
                <w:sz w:val="20"/>
              </w:rPr>
            </w:pPr>
          </w:p>
        </w:tc>
        <w:tc>
          <w:tcPr>
            <w:tcW w:w="1134" w:type="dxa"/>
            <w:tcBorders>
              <w:top w:val="single" w:sz="4" w:space="0" w:color="000000"/>
              <w:left w:val="single" w:sz="4" w:space="0" w:color="000000"/>
              <w:bottom w:val="single" w:sz="4" w:space="0" w:color="000000"/>
            </w:tcBorders>
          </w:tcPr>
          <w:p w14:paraId="18361D5C" w14:textId="77777777" w:rsidR="00261E0F" w:rsidRPr="00B93390" w:rsidRDefault="00261E0F">
            <w:pPr>
              <w:snapToGrid w:val="0"/>
              <w:spacing w:before="60" w:after="60" w:line="240" w:lineRule="auto"/>
              <w:rPr>
                <w:rFonts w:cs="Arial"/>
                <w:sz w:val="20"/>
              </w:rPr>
            </w:pPr>
          </w:p>
        </w:tc>
      </w:tr>
      <w:tr w:rsidR="00261E0F" w:rsidRPr="00B93390" w14:paraId="77E1BCEB" w14:textId="77777777" w:rsidTr="00E07BF0">
        <w:tc>
          <w:tcPr>
            <w:tcW w:w="781" w:type="dxa"/>
            <w:tcBorders>
              <w:bottom w:val="single" w:sz="4" w:space="0" w:color="000000"/>
            </w:tcBorders>
          </w:tcPr>
          <w:p w14:paraId="7CABA83F" w14:textId="77777777" w:rsidR="00261E0F" w:rsidRPr="00B93390" w:rsidRDefault="00261E0F">
            <w:pPr>
              <w:snapToGrid w:val="0"/>
              <w:spacing w:before="60" w:after="60" w:line="240" w:lineRule="auto"/>
              <w:rPr>
                <w:rFonts w:cs="Arial"/>
                <w:sz w:val="20"/>
              </w:rPr>
            </w:pPr>
          </w:p>
        </w:tc>
        <w:tc>
          <w:tcPr>
            <w:tcW w:w="779" w:type="dxa"/>
            <w:tcBorders>
              <w:left w:val="single" w:sz="4" w:space="0" w:color="000000"/>
              <w:bottom w:val="single" w:sz="4" w:space="0" w:color="000000"/>
            </w:tcBorders>
          </w:tcPr>
          <w:p w14:paraId="60627B56" w14:textId="77777777" w:rsidR="00261E0F" w:rsidRPr="00B93390" w:rsidRDefault="00261E0F">
            <w:pPr>
              <w:snapToGrid w:val="0"/>
              <w:spacing w:before="60" w:after="60" w:line="240" w:lineRule="auto"/>
              <w:rPr>
                <w:rFonts w:cs="Arial"/>
                <w:sz w:val="20"/>
              </w:rPr>
            </w:pPr>
          </w:p>
        </w:tc>
        <w:tc>
          <w:tcPr>
            <w:tcW w:w="1454" w:type="dxa"/>
            <w:tcBorders>
              <w:left w:val="single" w:sz="4" w:space="0" w:color="000000"/>
              <w:bottom w:val="single" w:sz="4" w:space="0" w:color="000000"/>
            </w:tcBorders>
          </w:tcPr>
          <w:p w14:paraId="3D227539" w14:textId="77777777" w:rsidR="00261E0F" w:rsidRPr="00B93390" w:rsidRDefault="00261E0F">
            <w:pPr>
              <w:snapToGrid w:val="0"/>
              <w:spacing w:before="60" w:after="60" w:line="240" w:lineRule="auto"/>
              <w:rPr>
                <w:rFonts w:cs="Arial"/>
                <w:sz w:val="20"/>
              </w:rPr>
            </w:pPr>
          </w:p>
        </w:tc>
        <w:tc>
          <w:tcPr>
            <w:tcW w:w="2231" w:type="dxa"/>
            <w:tcBorders>
              <w:left w:val="single" w:sz="4" w:space="0" w:color="000000"/>
              <w:bottom w:val="single" w:sz="4" w:space="0" w:color="000000"/>
            </w:tcBorders>
          </w:tcPr>
          <w:p w14:paraId="6DF7E385" w14:textId="77777777" w:rsidR="00261E0F" w:rsidRPr="00B93390" w:rsidRDefault="00261E0F">
            <w:pPr>
              <w:snapToGrid w:val="0"/>
              <w:spacing w:before="60" w:after="60" w:line="240" w:lineRule="auto"/>
              <w:rPr>
                <w:rFonts w:cs="Arial"/>
                <w:sz w:val="20"/>
              </w:rPr>
            </w:pPr>
          </w:p>
        </w:tc>
        <w:tc>
          <w:tcPr>
            <w:tcW w:w="1418" w:type="dxa"/>
            <w:tcBorders>
              <w:left w:val="single" w:sz="4" w:space="0" w:color="000000"/>
              <w:bottom w:val="single" w:sz="4" w:space="0" w:color="000000"/>
            </w:tcBorders>
          </w:tcPr>
          <w:p w14:paraId="59E06106" w14:textId="77777777" w:rsidR="00261E0F" w:rsidRPr="00B93390" w:rsidRDefault="00261E0F">
            <w:pPr>
              <w:snapToGrid w:val="0"/>
              <w:spacing w:before="60" w:after="60" w:line="240" w:lineRule="auto"/>
              <w:rPr>
                <w:rFonts w:cs="Arial"/>
                <w:sz w:val="20"/>
              </w:rPr>
            </w:pPr>
          </w:p>
        </w:tc>
        <w:tc>
          <w:tcPr>
            <w:tcW w:w="1275" w:type="dxa"/>
            <w:tcBorders>
              <w:left w:val="single" w:sz="4" w:space="0" w:color="000000"/>
              <w:bottom w:val="single" w:sz="4" w:space="0" w:color="000000"/>
            </w:tcBorders>
          </w:tcPr>
          <w:p w14:paraId="0FF6F8D3" w14:textId="77777777" w:rsidR="00261E0F" w:rsidRPr="00B93390" w:rsidRDefault="00261E0F">
            <w:pPr>
              <w:snapToGrid w:val="0"/>
              <w:spacing w:before="60" w:after="60" w:line="240" w:lineRule="auto"/>
              <w:rPr>
                <w:rFonts w:cs="Arial"/>
                <w:sz w:val="20"/>
              </w:rPr>
            </w:pPr>
          </w:p>
        </w:tc>
        <w:tc>
          <w:tcPr>
            <w:tcW w:w="1134" w:type="dxa"/>
            <w:tcBorders>
              <w:top w:val="single" w:sz="4" w:space="0" w:color="000000"/>
              <w:left w:val="single" w:sz="4" w:space="0" w:color="000000"/>
              <w:bottom w:val="single" w:sz="4" w:space="0" w:color="000000"/>
            </w:tcBorders>
          </w:tcPr>
          <w:p w14:paraId="10B481BC" w14:textId="77777777" w:rsidR="00261E0F" w:rsidRPr="00B93390" w:rsidRDefault="00261E0F">
            <w:pPr>
              <w:snapToGrid w:val="0"/>
              <w:spacing w:before="60" w:after="60" w:line="240" w:lineRule="auto"/>
              <w:rPr>
                <w:rFonts w:cs="Arial"/>
                <w:sz w:val="20"/>
              </w:rPr>
            </w:pPr>
          </w:p>
        </w:tc>
      </w:tr>
      <w:tr w:rsidR="00261E0F" w:rsidRPr="00B93390" w14:paraId="076C12A4" w14:textId="77777777" w:rsidTr="00E07BF0">
        <w:tc>
          <w:tcPr>
            <w:tcW w:w="781" w:type="dxa"/>
            <w:tcBorders>
              <w:bottom w:val="single" w:sz="4" w:space="0" w:color="000000"/>
            </w:tcBorders>
          </w:tcPr>
          <w:p w14:paraId="2A198958" w14:textId="77777777" w:rsidR="00261E0F" w:rsidRPr="00B93390" w:rsidRDefault="00261E0F">
            <w:pPr>
              <w:snapToGrid w:val="0"/>
              <w:spacing w:before="60" w:after="60" w:line="240" w:lineRule="auto"/>
              <w:rPr>
                <w:rFonts w:cs="Arial"/>
                <w:sz w:val="20"/>
              </w:rPr>
            </w:pPr>
          </w:p>
        </w:tc>
        <w:tc>
          <w:tcPr>
            <w:tcW w:w="779" w:type="dxa"/>
            <w:tcBorders>
              <w:left w:val="single" w:sz="4" w:space="0" w:color="000000"/>
              <w:bottom w:val="single" w:sz="4" w:space="0" w:color="000000"/>
            </w:tcBorders>
          </w:tcPr>
          <w:p w14:paraId="30B6C61E" w14:textId="77777777" w:rsidR="00261E0F" w:rsidRPr="00B93390" w:rsidRDefault="00261E0F">
            <w:pPr>
              <w:snapToGrid w:val="0"/>
              <w:spacing w:before="60" w:after="60" w:line="240" w:lineRule="auto"/>
              <w:rPr>
                <w:rFonts w:cs="Arial"/>
                <w:sz w:val="20"/>
              </w:rPr>
            </w:pPr>
          </w:p>
        </w:tc>
        <w:tc>
          <w:tcPr>
            <w:tcW w:w="1454" w:type="dxa"/>
            <w:tcBorders>
              <w:left w:val="single" w:sz="4" w:space="0" w:color="000000"/>
              <w:bottom w:val="single" w:sz="4" w:space="0" w:color="000000"/>
            </w:tcBorders>
          </w:tcPr>
          <w:p w14:paraId="6EDB3BDF" w14:textId="77777777" w:rsidR="00261E0F" w:rsidRPr="00B93390" w:rsidRDefault="00261E0F">
            <w:pPr>
              <w:snapToGrid w:val="0"/>
              <w:spacing w:before="60" w:after="60" w:line="240" w:lineRule="auto"/>
              <w:rPr>
                <w:rFonts w:cs="Arial"/>
                <w:sz w:val="20"/>
              </w:rPr>
            </w:pPr>
          </w:p>
        </w:tc>
        <w:tc>
          <w:tcPr>
            <w:tcW w:w="2231" w:type="dxa"/>
            <w:tcBorders>
              <w:left w:val="single" w:sz="4" w:space="0" w:color="000000"/>
              <w:bottom w:val="single" w:sz="4" w:space="0" w:color="000000"/>
            </w:tcBorders>
          </w:tcPr>
          <w:p w14:paraId="6B94C515" w14:textId="77777777" w:rsidR="00261E0F" w:rsidRPr="00B93390" w:rsidRDefault="00261E0F">
            <w:pPr>
              <w:snapToGrid w:val="0"/>
              <w:spacing w:before="60" w:after="60" w:line="240" w:lineRule="auto"/>
              <w:rPr>
                <w:rFonts w:cs="Arial"/>
                <w:sz w:val="20"/>
              </w:rPr>
            </w:pPr>
          </w:p>
        </w:tc>
        <w:tc>
          <w:tcPr>
            <w:tcW w:w="1418" w:type="dxa"/>
            <w:tcBorders>
              <w:left w:val="single" w:sz="4" w:space="0" w:color="000000"/>
              <w:bottom w:val="single" w:sz="4" w:space="0" w:color="000000"/>
            </w:tcBorders>
          </w:tcPr>
          <w:p w14:paraId="4559A632" w14:textId="77777777" w:rsidR="00261E0F" w:rsidRPr="00B93390" w:rsidRDefault="00261E0F">
            <w:pPr>
              <w:snapToGrid w:val="0"/>
              <w:spacing w:before="60" w:after="60" w:line="240" w:lineRule="auto"/>
              <w:rPr>
                <w:rFonts w:cs="Arial"/>
                <w:sz w:val="20"/>
              </w:rPr>
            </w:pPr>
          </w:p>
        </w:tc>
        <w:tc>
          <w:tcPr>
            <w:tcW w:w="1275" w:type="dxa"/>
            <w:tcBorders>
              <w:left w:val="single" w:sz="4" w:space="0" w:color="000000"/>
              <w:bottom w:val="single" w:sz="4" w:space="0" w:color="000000"/>
            </w:tcBorders>
          </w:tcPr>
          <w:p w14:paraId="1B49B7D7" w14:textId="77777777" w:rsidR="00261E0F" w:rsidRPr="00B93390" w:rsidRDefault="00261E0F">
            <w:pPr>
              <w:snapToGrid w:val="0"/>
              <w:spacing w:before="60" w:after="60" w:line="240" w:lineRule="auto"/>
              <w:rPr>
                <w:rFonts w:cs="Arial"/>
                <w:sz w:val="20"/>
              </w:rPr>
            </w:pPr>
          </w:p>
        </w:tc>
        <w:tc>
          <w:tcPr>
            <w:tcW w:w="1134" w:type="dxa"/>
            <w:tcBorders>
              <w:top w:val="single" w:sz="4" w:space="0" w:color="000000"/>
              <w:left w:val="single" w:sz="4" w:space="0" w:color="000000"/>
              <w:bottom w:val="single" w:sz="4" w:space="0" w:color="000000"/>
            </w:tcBorders>
          </w:tcPr>
          <w:p w14:paraId="761E6741" w14:textId="77777777" w:rsidR="00261E0F" w:rsidRPr="00B93390" w:rsidRDefault="00261E0F">
            <w:pPr>
              <w:snapToGrid w:val="0"/>
              <w:spacing w:before="60" w:after="60" w:line="240" w:lineRule="auto"/>
              <w:rPr>
                <w:rFonts w:cs="Arial"/>
                <w:sz w:val="20"/>
              </w:rPr>
            </w:pPr>
          </w:p>
        </w:tc>
      </w:tr>
      <w:tr w:rsidR="00261E0F" w:rsidRPr="00B93390" w14:paraId="7ACFC0B4" w14:textId="77777777" w:rsidTr="00E07BF0">
        <w:tc>
          <w:tcPr>
            <w:tcW w:w="781" w:type="dxa"/>
            <w:tcBorders>
              <w:bottom w:val="single" w:sz="4" w:space="0" w:color="000000"/>
            </w:tcBorders>
          </w:tcPr>
          <w:p w14:paraId="5813D1F4" w14:textId="77777777" w:rsidR="00261E0F" w:rsidRPr="00B93390" w:rsidRDefault="00261E0F">
            <w:pPr>
              <w:snapToGrid w:val="0"/>
              <w:spacing w:before="60" w:after="60" w:line="240" w:lineRule="auto"/>
              <w:rPr>
                <w:rFonts w:cs="Arial"/>
                <w:sz w:val="20"/>
              </w:rPr>
            </w:pPr>
          </w:p>
        </w:tc>
        <w:tc>
          <w:tcPr>
            <w:tcW w:w="779" w:type="dxa"/>
            <w:tcBorders>
              <w:left w:val="single" w:sz="4" w:space="0" w:color="000000"/>
              <w:bottom w:val="single" w:sz="4" w:space="0" w:color="000000"/>
            </w:tcBorders>
          </w:tcPr>
          <w:p w14:paraId="0B6A5636" w14:textId="77777777" w:rsidR="00261E0F" w:rsidRPr="00B93390" w:rsidRDefault="00261E0F">
            <w:pPr>
              <w:snapToGrid w:val="0"/>
              <w:spacing w:before="60" w:after="60" w:line="240" w:lineRule="auto"/>
              <w:rPr>
                <w:rFonts w:cs="Arial"/>
                <w:sz w:val="20"/>
              </w:rPr>
            </w:pPr>
          </w:p>
        </w:tc>
        <w:tc>
          <w:tcPr>
            <w:tcW w:w="1454" w:type="dxa"/>
            <w:tcBorders>
              <w:left w:val="single" w:sz="4" w:space="0" w:color="000000"/>
              <w:bottom w:val="single" w:sz="4" w:space="0" w:color="000000"/>
            </w:tcBorders>
          </w:tcPr>
          <w:p w14:paraId="0979FD8F" w14:textId="77777777" w:rsidR="00261E0F" w:rsidRPr="00B93390" w:rsidRDefault="00261E0F">
            <w:pPr>
              <w:snapToGrid w:val="0"/>
              <w:spacing w:before="60" w:after="60" w:line="240" w:lineRule="auto"/>
              <w:rPr>
                <w:rFonts w:cs="Arial"/>
                <w:sz w:val="20"/>
              </w:rPr>
            </w:pPr>
          </w:p>
        </w:tc>
        <w:tc>
          <w:tcPr>
            <w:tcW w:w="2231" w:type="dxa"/>
            <w:tcBorders>
              <w:left w:val="single" w:sz="4" w:space="0" w:color="000000"/>
              <w:bottom w:val="single" w:sz="4" w:space="0" w:color="000000"/>
            </w:tcBorders>
          </w:tcPr>
          <w:p w14:paraId="2801034F" w14:textId="77777777" w:rsidR="00261E0F" w:rsidRPr="00B93390" w:rsidRDefault="00261E0F">
            <w:pPr>
              <w:snapToGrid w:val="0"/>
              <w:spacing w:before="60" w:after="60" w:line="240" w:lineRule="auto"/>
              <w:rPr>
                <w:rFonts w:cs="Arial"/>
                <w:sz w:val="20"/>
              </w:rPr>
            </w:pPr>
          </w:p>
        </w:tc>
        <w:tc>
          <w:tcPr>
            <w:tcW w:w="1418" w:type="dxa"/>
            <w:tcBorders>
              <w:left w:val="single" w:sz="4" w:space="0" w:color="000000"/>
              <w:bottom w:val="single" w:sz="4" w:space="0" w:color="000000"/>
            </w:tcBorders>
          </w:tcPr>
          <w:p w14:paraId="49E8B58E" w14:textId="77777777" w:rsidR="00261E0F" w:rsidRPr="00B93390" w:rsidRDefault="00261E0F">
            <w:pPr>
              <w:snapToGrid w:val="0"/>
              <w:spacing w:before="60" w:after="60" w:line="240" w:lineRule="auto"/>
              <w:rPr>
                <w:rFonts w:cs="Arial"/>
                <w:sz w:val="20"/>
              </w:rPr>
            </w:pPr>
          </w:p>
        </w:tc>
        <w:tc>
          <w:tcPr>
            <w:tcW w:w="1275" w:type="dxa"/>
            <w:tcBorders>
              <w:left w:val="single" w:sz="4" w:space="0" w:color="000000"/>
              <w:bottom w:val="single" w:sz="4" w:space="0" w:color="000000"/>
            </w:tcBorders>
          </w:tcPr>
          <w:p w14:paraId="7F89E9D7" w14:textId="77777777" w:rsidR="00261E0F" w:rsidRPr="00B93390" w:rsidRDefault="00261E0F">
            <w:pPr>
              <w:snapToGrid w:val="0"/>
              <w:spacing w:before="60" w:after="60" w:line="240" w:lineRule="auto"/>
              <w:rPr>
                <w:rFonts w:cs="Arial"/>
                <w:sz w:val="20"/>
              </w:rPr>
            </w:pPr>
          </w:p>
        </w:tc>
        <w:tc>
          <w:tcPr>
            <w:tcW w:w="1134" w:type="dxa"/>
            <w:tcBorders>
              <w:top w:val="single" w:sz="4" w:space="0" w:color="000000"/>
              <w:left w:val="single" w:sz="4" w:space="0" w:color="000000"/>
              <w:bottom w:val="single" w:sz="4" w:space="0" w:color="000000"/>
            </w:tcBorders>
          </w:tcPr>
          <w:p w14:paraId="68DCD477" w14:textId="77777777" w:rsidR="00261E0F" w:rsidRPr="00B93390" w:rsidRDefault="00261E0F">
            <w:pPr>
              <w:snapToGrid w:val="0"/>
              <w:spacing w:before="60" w:after="60" w:line="240" w:lineRule="auto"/>
              <w:rPr>
                <w:rFonts w:cs="Arial"/>
                <w:sz w:val="20"/>
              </w:rPr>
            </w:pPr>
          </w:p>
        </w:tc>
      </w:tr>
      <w:tr w:rsidR="00261E0F" w:rsidRPr="00B93390" w14:paraId="3850A0B0" w14:textId="77777777" w:rsidTr="00E07BF0">
        <w:tc>
          <w:tcPr>
            <w:tcW w:w="781" w:type="dxa"/>
            <w:tcBorders>
              <w:bottom w:val="single" w:sz="4" w:space="0" w:color="000000"/>
            </w:tcBorders>
          </w:tcPr>
          <w:p w14:paraId="0F20B3AD" w14:textId="77777777" w:rsidR="00261E0F" w:rsidRPr="00B93390" w:rsidRDefault="00261E0F">
            <w:pPr>
              <w:snapToGrid w:val="0"/>
              <w:spacing w:before="60" w:after="60" w:line="240" w:lineRule="auto"/>
              <w:rPr>
                <w:rFonts w:cs="Arial"/>
                <w:sz w:val="20"/>
              </w:rPr>
            </w:pPr>
          </w:p>
        </w:tc>
        <w:tc>
          <w:tcPr>
            <w:tcW w:w="779" w:type="dxa"/>
            <w:tcBorders>
              <w:left w:val="single" w:sz="4" w:space="0" w:color="000000"/>
              <w:bottom w:val="single" w:sz="4" w:space="0" w:color="000000"/>
            </w:tcBorders>
          </w:tcPr>
          <w:p w14:paraId="7499B81B" w14:textId="77777777" w:rsidR="00261E0F" w:rsidRPr="00B93390" w:rsidRDefault="00261E0F">
            <w:pPr>
              <w:snapToGrid w:val="0"/>
              <w:spacing w:before="60" w:after="60" w:line="240" w:lineRule="auto"/>
              <w:rPr>
                <w:rFonts w:cs="Arial"/>
                <w:sz w:val="20"/>
              </w:rPr>
            </w:pPr>
          </w:p>
        </w:tc>
        <w:tc>
          <w:tcPr>
            <w:tcW w:w="1454" w:type="dxa"/>
            <w:tcBorders>
              <w:left w:val="single" w:sz="4" w:space="0" w:color="000000"/>
              <w:bottom w:val="single" w:sz="4" w:space="0" w:color="000000"/>
            </w:tcBorders>
          </w:tcPr>
          <w:p w14:paraId="4838CFDB" w14:textId="77777777" w:rsidR="00261E0F" w:rsidRPr="00B93390" w:rsidRDefault="00261E0F">
            <w:pPr>
              <w:snapToGrid w:val="0"/>
              <w:spacing w:before="60" w:after="60" w:line="240" w:lineRule="auto"/>
              <w:rPr>
                <w:rFonts w:cs="Arial"/>
                <w:sz w:val="20"/>
              </w:rPr>
            </w:pPr>
          </w:p>
        </w:tc>
        <w:tc>
          <w:tcPr>
            <w:tcW w:w="2231" w:type="dxa"/>
            <w:tcBorders>
              <w:left w:val="single" w:sz="4" w:space="0" w:color="000000"/>
              <w:bottom w:val="single" w:sz="4" w:space="0" w:color="000000"/>
            </w:tcBorders>
          </w:tcPr>
          <w:p w14:paraId="468ADBB3" w14:textId="77777777" w:rsidR="00261E0F" w:rsidRPr="00B93390" w:rsidRDefault="00261E0F">
            <w:pPr>
              <w:snapToGrid w:val="0"/>
              <w:spacing w:before="60" w:after="60" w:line="240" w:lineRule="auto"/>
              <w:rPr>
                <w:rFonts w:cs="Arial"/>
                <w:sz w:val="20"/>
              </w:rPr>
            </w:pPr>
          </w:p>
        </w:tc>
        <w:tc>
          <w:tcPr>
            <w:tcW w:w="1418" w:type="dxa"/>
            <w:tcBorders>
              <w:left w:val="single" w:sz="4" w:space="0" w:color="000000"/>
              <w:bottom w:val="single" w:sz="4" w:space="0" w:color="000000"/>
            </w:tcBorders>
          </w:tcPr>
          <w:p w14:paraId="581B4562" w14:textId="77777777" w:rsidR="00261E0F" w:rsidRPr="00B93390" w:rsidRDefault="00261E0F">
            <w:pPr>
              <w:snapToGrid w:val="0"/>
              <w:spacing w:before="60" w:after="60" w:line="240" w:lineRule="auto"/>
              <w:rPr>
                <w:rFonts w:cs="Arial"/>
                <w:sz w:val="20"/>
              </w:rPr>
            </w:pPr>
          </w:p>
        </w:tc>
        <w:tc>
          <w:tcPr>
            <w:tcW w:w="1275" w:type="dxa"/>
            <w:tcBorders>
              <w:left w:val="single" w:sz="4" w:space="0" w:color="000000"/>
              <w:bottom w:val="single" w:sz="4" w:space="0" w:color="000000"/>
            </w:tcBorders>
          </w:tcPr>
          <w:p w14:paraId="294194E6" w14:textId="77777777" w:rsidR="00261E0F" w:rsidRPr="00B93390" w:rsidRDefault="00261E0F">
            <w:pPr>
              <w:snapToGrid w:val="0"/>
              <w:spacing w:before="60" w:after="60" w:line="240" w:lineRule="auto"/>
              <w:rPr>
                <w:rFonts w:cs="Arial"/>
                <w:sz w:val="20"/>
              </w:rPr>
            </w:pPr>
          </w:p>
        </w:tc>
        <w:tc>
          <w:tcPr>
            <w:tcW w:w="1134" w:type="dxa"/>
            <w:tcBorders>
              <w:top w:val="single" w:sz="4" w:space="0" w:color="000000"/>
              <w:left w:val="single" w:sz="4" w:space="0" w:color="000000"/>
              <w:bottom w:val="single" w:sz="4" w:space="0" w:color="000000"/>
            </w:tcBorders>
          </w:tcPr>
          <w:p w14:paraId="53F9FC4B" w14:textId="77777777" w:rsidR="00261E0F" w:rsidRPr="00B93390" w:rsidRDefault="00261E0F">
            <w:pPr>
              <w:snapToGrid w:val="0"/>
              <w:spacing w:before="60" w:after="60" w:line="240" w:lineRule="auto"/>
              <w:rPr>
                <w:rFonts w:cs="Arial"/>
                <w:sz w:val="20"/>
              </w:rPr>
            </w:pPr>
          </w:p>
        </w:tc>
      </w:tr>
      <w:tr w:rsidR="00261E0F" w:rsidRPr="00B93390" w14:paraId="36B17BEF" w14:textId="77777777" w:rsidTr="00E07BF0">
        <w:tc>
          <w:tcPr>
            <w:tcW w:w="781" w:type="dxa"/>
            <w:tcBorders>
              <w:bottom w:val="single" w:sz="4" w:space="0" w:color="000000"/>
            </w:tcBorders>
          </w:tcPr>
          <w:p w14:paraId="083158CE" w14:textId="77777777" w:rsidR="00261E0F" w:rsidRPr="00B93390" w:rsidRDefault="00261E0F">
            <w:pPr>
              <w:snapToGrid w:val="0"/>
              <w:spacing w:before="60" w:after="60" w:line="240" w:lineRule="auto"/>
              <w:rPr>
                <w:rFonts w:cs="Arial"/>
                <w:sz w:val="20"/>
              </w:rPr>
            </w:pPr>
          </w:p>
        </w:tc>
        <w:tc>
          <w:tcPr>
            <w:tcW w:w="779" w:type="dxa"/>
            <w:tcBorders>
              <w:left w:val="single" w:sz="4" w:space="0" w:color="000000"/>
              <w:bottom w:val="single" w:sz="4" w:space="0" w:color="000000"/>
            </w:tcBorders>
          </w:tcPr>
          <w:p w14:paraId="68289AA5" w14:textId="77777777" w:rsidR="00261E0F" w:rsidRPr="00B93390" w:rsidRDefault="00261E0F">
            <w:pPr>
              <w:snapToGrid w:val="0"/>
              <w:spacing w:before="60" w:after="60" w:line="240" w:lineRule="auto"/>
              <w:rPr>
                <w:rFonts w:cs="Arial"/>
                <w:sz w:val="20"/>
              </w:rPr>
            </w:pPr>
          </w:p>
        </w:tc>
        <w:tc>
          <w:tcPr>
            <w:tcW w:w="1454" w:type="dxa"/>
            <w:tcBorders>
              <w:left w:val="single" w:sz="4" w:space="0" w:color="000000"/>
              <w:bottom w:val="single" w:sz="4" w:space="0" w:color="000000"/>
            </w:tcBorders>
          </w:tcPr>
          <w:p w14:paraId="78C1948A" w14:textId="77777777" w:rsidR="00261E0F" w:rsidRPr="00B93390" w:rsidRDefault="00261E0F">
            <w:pPr>
              <w:snapToGrid w:val="0"/>
              <w:spacing w:before="60" w:after="60" w:line="240" w:lineRule="auto"/>
              <w:rPr>
                <w:rFonts w:cs="Arial"/>
                <w:sz w:val="20"/>
              </w:rPr>
            </w:pPr>
          </w:p>
        </w:tc>
        <w:tc>
          <w:tcPr>
            <w:tcW w:w="2231" w:type="dxa"/>
            <w:tcBorders>
              <w:left w:val="single" w:sz="4" w:space="0" w:color="000000"/>
              <w:bottom w:val="single" w:sz="4" w:space="0" w:color="000000"/>
            </w:tcBorders>
          </w:tcPr>
          <w:p w14:paraId="356C61DA" w14:textId="77777777" w:rsidR="00261E0F" w:rsidRPr="00B93390" w:rsidRDefault="00261E0F">
            <w:pPr>
              <w:snapToGrid w:val="0"/>
              <w:spacing w:before="60" w:after="60" w:line="240" w:lineRule="auto"/>
              <w:rPr>
                <w:rFonts w:cs="Arial"/>
                <w:sz w:val="20"/>
              </w:rPr>
            </w:pPr>
          </w:p>
        </w:tc>
        <w:tc>
          <w:tcPr>
            <w:tcW w:w="1418" w:type="dxa"/>
            <w:tcBorders>
              <w:left w:val="single" w:sz="4" w:space="0" w:color="000000"/>
              <w:bottom w:val="single" w:sz="4" w:space="0" w:color="000000"/>
            </w:tcBorders>
          </w:tcPr>
          <w:p w14:paraId="19F2BB71" w14:textId="77777777" w:rsidR="00261E0F" w:rsidRPr="00B93390" w:rsidRDefault="00261E0F">
            <w:pPr>
              <w:snapToGrid w:val="0"/>
              <w:spacing w:before="60" w:after="60" w:line="240" w:lineRule="auto"/>
              <w:rPr>
                <w:rFonts w:cs="Arial"/>
                <w:sz w:val="20"/>
              </w:rPr>
            </w:pPr>
          </w:p>
        </w:tc>
        <w:tc>
          <w:tcPr>
            <w:tcW w:w="1275" w:type="dxa"/>
            <w:tcBorders>
              <w:left w:val="single" w:sz="4" w:space="0" w:color="000000"/>
              <w:bottom w:val="single" w:sz="4" w:space="0" w:color="000000"/>
            </w:tcBorders>
          </w:tcPr>
          <w:p w14:paraId="100DB053" w14:textId="77777777" w:rsidR="00261E0F" w:rsidRPr="00B93390" w:rsidRDefault="00261E0F">
            <w:pPr>
              <w:snapToGrid w:val="0"/>
              <w:spacing w:before="60" w:after="60" w:line="240" w:lineRule="auto"/>
              <w:rPr>
                <w:rFonts w:cs="Arial"/>
                <w:sz w:val="20"/>
              </w:rPr>
            </w:pPr>
          </w:p>
        </w:tc>
        <w:tc>
          <w:tcPr>
            <w:tcW w:w="1134" w:type="dxa"/>
            <w:tcBorders>
              <w:top w:val="single" w:sz="4" w:space="0" w:color="000000"/>
              <w:left w:val="single" w:sz="4" w:space="0" w:color="000000"/>
              <w:bottom w:val="single" w:sz="4" w:space="0" w:color="000000"/>
            </w:tcBorders>
          </w:tcPr>
          <w:p w14:paraId="7832248F" w14:textId="77777777" w:rsidR="00261E0F" w:rsidRPr="00B93390" w:rsidRDefault="00261E0F">
            <w:pPr>
              <w:snapToGrid w:val="0"/>
              <w:spacing w:before="60" w:after="60" w:line="240" w:lineRule="auto"/>
              <w:rPr>
                <w:rFonts w:cs="Arial"/>
                <w:sz w:val="20"/>
              </w:rPr>
            </w:pPr>
          </w:p>
        </w:tc>
      </w:tr>
      <w:tr w:rsidR="00261E0F" w:rsidRPr="00B93390" w14:paraId="328FDD40" w14:textId="77777777" w:rsidTr="00E07BF0">
        <w:tc>
          <w:tcPr>
            <w:tcW w:w="781" w:type="dxa"/>
            <w:tcBorders>
              <w:bottom w:val="single" w:sz="4" w:space="0" w:color="000000"/>
            </w:tcBorders>
          </w:tcPr>
          <w:p w14:paraId="51EC4E93" w14:textId="77777777" w:rsidR="00261E0F" w:rsidRPr="00B93390" w:rsidRDefault="00261E0F">
            <w:pPr>
              <w:snapToGrid w:val="0"/>
              <w:spacing w:before="60" w:after="60" w:line="240" w:lineRule="auto"/>
              <w:rPr>
                <w:rFonts w:cs="Arial"/>
                <w:sz w:val="20"/>
              </w:rPr>
            </w:pPr>
          </w:p>
        </w:tc>
        <w:tc>
          <w:tcPr>
            <w:tcW w:w="779" w:type="dxa"/>
            <w:tcBorders>
              <w:left w:val="single" w:sz="4" w:space="0" w:color="000000"/>
              <w:bottom w:val="single" w:sz="4" w:space="0" w:color="000000"/>
            </w:tcBorders>
          </w:tcPr>
          <w:p w14:paraId="718F3391" w14:textId="77777777" w:rsidR="00261E0F" w:rsidRPr="00B93390" w:rsidRDefault="00261E0F">
            <w:pPr>
              <w:snapToGrid w:val="0"/>
              <w:spacing w:before="60" w:after="60" w:line="240" w:lineRule="auto"/>
              <w:rPr>
                <w:rFonts w:cs="Arial"/>
                <w:sz w:val="20"/>
              </w:rPr>
            </w:pPr>
          </w:p>
        </w:tc>
        <w:tc>
          <w:tcPr>
            <w:tcW w:w="1454" w:type="dxa"/>
            <w:tcBorders>
              <w:left w:val="single" w:sz="4" w:space="0" w:color="000000"/>
              <w:bottom w:val="single" w:sz="4" w:space="0" w:color="000000"/>
            </w:tcBorders>
          </w:tcPr>
          <w:p w14:paraId="1DBA3D89" w14:textId="77777777" w:rsidR="00261E0F" w:rsidRPr="00B93390" w:rsidRDefault="00261E0F">
            <w:pPr>
              <w:snapToGrid w:val="0"/>
              <w:spacing w:before="60" w:after="60" w:line="240" w:lineRule="auto"/>
              <w:rPr>
                <w:rFonts w:cs="Arial"/>
                <w:sz w:val="20"/>
              </w:rPr>
            </w:pPr>
          </w:p>
        </w:tc>
        <w:tc>
          <w:tcPr>
            <w:tcW w:w="2231" w:type="dxa"/>
            <w:tcBorders>
              <w:left w:val="single" w:sz="4" w:space="0" w:color="000000"/>
              <w:bottom w:val="single" w:sz="4" w:space="0" w:color="000000"/>
            </w:tcBorders>
          </w:tcPr>
          <w:p w14:paraId="0CD76DFD" w14:textId="77777777" w:rsidR="00261E0F" w:rsidRPr="00B93390" w:rsidRDefault="00261E0F">
            <w:pPr>
              <w:snapToGrid w:val="0"/>
              <w:spacing w:before="60" w:after="60" w:line="240" w:lineRule="auto"/>
              <w:rPr>
                <w:rFonts w:cs="Arial"/>
                <w:sz w:val="20"/>
              </w:rPr>
            </w:pPr>
          </w:p>
        </w:tc>
        <w:tc>
          <w:tcPr>
            <w:tcW w:w="1418" w:type="dxa"/>
            <w:tcBorders>
              <w:left w:val="single" w:sz="4" w:space="0" w:color="000000"/>
              <w:bottom w:val="single" w:sz="4" w:space="0" w:color="000000"/>
            </w:tcBorders>
          </w:tcPr>
          <w:p w14:paraId="3FA345BF" w14:textId="77777777" w:rsidR="00261E0F" w:rsidRPr="00B93390" w:rsidRDefault="00261E0F">
            <w:pPr>
              <w:snapToGrid w:val="0"/>
              <w:spacing w:before="60" w:after="60" w:line="240" w:lineRule="auto"/>
              <w:rPr>
                <w:rFonts w:cs="Arial"/>
                <w:sz w:val="20"/>
              </w:rPr>
            </w:pPr>
          </w:p>
        </w:tc>
        <w:tc>
          <w:tcPr>
            <w:tcW w:w="1275" w:type="dxa"/>
            <w:tcBorders>
              <w:left w:val="single" w:sz="4" w:space="0" w:color="000000"/>
              <w:bottom w:val="single" w:sz="4" w:space="0" w:color="000000"/>
            </w:tcBorders>
          </w:tcPr>
          <w:p w14:paraId="75B78B1F" w14:textId="77777777" w:rsidR="00261E0F" w:rsidRPr="00B93390" w:rsidRDefault="00261E0F">
            <w:pPr>
              <w:snapToGrid w:val="0"/>
              <w:spacing w:before="60" w:after="60" w:line="240" w:lineRule="auto"/>
              <w:rPr>
                <w:rFonts w:cs="Arial"/>
                <w:sz w:val="20"/>
              </w:rPr>
            </w:pPr>
          </w:p>
        </w:tc>
        <w:tc>
          <w:tcPr>
            <w:tcW w:w="1134" w:type="dxa"/>
            <w:tcBorders>
              <w:top w:val="single" w:sz="4" w:space="0" w:color="000000"/>
              <w:left w:val="single" w:sz="4" w:space="0" w:color="000000"/>
              <w:bottom w:val="single" w:sz="4" w:space="0" w:color="000000"/>
            </w:tcBorders>
          </w:tcPr>
          <w:p w14:paraId="1D612331" w14:textId="77777777" w:rsidR="00261E0F" w:rsidRPr="00B93390" w:rsidRDefault="00261E0F">
            <w:pPr>
              <w:snapToGrid w:val="0"/>
              <w:spacing w:before="60" w:after="60" w:line="240" w:lineRule="auto"/>
              <w:rPr>
                <w:rFonts w:cs="Arial"/>
                <w:sz w:val="20"/>
              </w:rPr>
            </w:pPr>
          </w:p>
        </w:tc>
      </w:tr>
      <w:tr w:rsidR="00261E0F" w:rsidRPr="00B93390" w14:paraId="6CB2024B" w14:textId="77777777" w:rsidTr="00E07BF0">
        <w:tc>
          <w:tcPr>
            <w:tcW w:w="781" w:type="dxa"/>
            <w:tcBorders>
              <w:bottom w:val="single" w:sz="4" w:space="0" w:color="000000"/>
            </w:tcBorders>
          </w:tcPr>
          <w:p w14:paraId="5427C0E8" w14:textId="77777777" w:rsidR="00261E0F" w:rsidRPr="00B93390" w:rsidRDefault="00261E0F">
            <w:pPr>
              <w:snapToGrid w:val="0"/>
              <w:spacing w:before="60" w:after="60" w:line="240" w:lineRule="auto"/>
              <w:rPr>
                <w:rFonts w:cs="Arial"/>
                <w:sz w:val="20"/>
              </w:rPr>
            </w:pPr>
          </w:p>
        </w:tc>
        <w:tc>
          <w:tcPr>
            <w:tcW w:w="779" w:type="dxa"/>
            <w:tcBorders>
              <w:left w:val="single" w:sz="4" w:space="0" w:color="000000"/>
              <w:bottom w:val="single" w:sz="4" w:space="0" w:color="000000"/>
            </w:tcBorders>
          </w:tcPr>
          <w:p w14:paraId="14206A43" w14:textId="77777777" w:rsidR="00261E0F" w:rsidRPr="00B93390" w:rsidRDefault="00261E0F">
            <w:pPr>
              <w:snapToGrid w:val="0"/>
              <w:spacing w:before="60" w:after="60" w:line="240" w:lineRule="auto"/>
              <w:rPr>
                <w:rFonts w:cs="Arial"/>
                <w:sz w:val="20"/>
              </w:rPr>
            </w:pPr>
          </w:p>
        </w:tc>
        <w:tc>
          <w:tcPr>
            <w:tcW w:w="1454" w:type="dxa"/>
            <w:tcBorders>
              <w:left w:val="single" w:sz="4" w:space="0" w:color="000000"/>
              <w:bottom w:val="single" w:sz="4" w:space="0" w:color="000000"/>
            </w:tcBorders>
          </w:tcPr>
          <w:p w14:paraId="3A9947FC" w14:textId="77777777" w:rsidR="00261E0F" w:rsidRPr="00B93390" w:rsidRDefault="00261E0F">
            <w:pPr>
              <w:snapToGrid w:val="0"/>
              <w:spacing w:before="60" w:after="60" w:line="240" w:lineRule="auto"/>
              <w:rPr>
                <w:rFonts w:cs="Arial"/>
                <w:sz w:val="20"/>
              </w:rPr>
            </w:pPr>
          </w:p>
        </w:tc>
        <w:tc>
          <w:tcPr>
            <w:tcW w:w="2231" w:type="dxa"/>
            <w:tcBorders>
              <w:left w:val="single" w:sz="4" w:space="0" w:color="000000"/>
              <w:bottom w:val="single" w:sz="4" w:space="0" w:color="000000"/>
            </w:tcBorders>
          </w:tcPr>
          <w:p w14:paraId="256B5881" w14:textId="77777777" w:rsidR="00261E0F" w:rsidRPr="00B93390" w:rsidRDefault="00261E0F">
            <w:pPr>
              <w:snapToGrid w:val="0"/>
              <w:spacing w:before="60" w:after="60" w:line="240" w:lineRule="auto"/>
              <w:rPr>
                <w:rFonts w:cs="Arial"/>
                <w:sz w:val="20"/>
              </w:rPr>
            </w:pPr>
          </w:p>
        </w:tc>
        <w:tc>
          <w:tcPr>
            <w:tcW w:w="1418" w:type="dxa"/>
            <w:tcBorders>
              <w:left w:val="single" w:sz="4" w:space="0" w:color="000000"/>
              <w:bottom w:val="single" w:sz="4" w:space="0" w:color="000000"/>
            </w:tcBorders>
          </w:tcPr>
          <w:p w14:paraId="222F0B0E" w14:textId="77777777" w:rsidR="00261E0F" w:rsidRPr="00B93390" w:rsidRDefault="00261E0F">
            <w:pPr>
              <w:snapToGrid w:val="0"/>
              <w:spacing w:before="60" w:after="60" w:line="240" w:lineRule="auto"/>
              <w:rPr>
                <w:rFonts w:cs="Arial"/>
                <w:sz w:val="20"/>
              </w:rPr>
            </w:pPr>
          </w:p>
        </w:tc>
        <w:tc>
          <w:tcPr>
            <w:tcW w:w="1275" w:type="dxa"/>
            <w:tcBorders>
              <w:left w:val="single" w:sz="4" w:space="0" w:color="000000"/>
              <w:bottom w:val="single" w:sz="4" w:space="0" w:color="000000"/>
            </w:tcBorders>
          </w:tcPr>
          <w:p w14:paraId="01C7E8CA" w14:textId="77777777" w:rsidR="00261E0F" w:rsidRPr="00B93390" w:rsidRDefault="00261E0F">
            <w:pPr>
              <w:snapToGrid w:val="0"/>
              <w:spacing w:before="60" w:after="60" w:line="240" w:lineRule="auto"/>
              <w:rPr>
                <w:rFonts w:cs="Arial"/>
                <w:sz w:val="20"/>
              </w:rPr>
            </w:pPr>
          </w:p>
        </w:tc>
        <w:tc>
          <w:tcPr>
            <w:tcW w:w="1134" w:type="dxa"/>
            <w:tcBorders>
              <w:top w:val="single" w:sz="4" w:space="0" w:color="000000"/>
              <w:left w:val="single" w:sz="4" w:space="0" w:color="000000"/>
              <w:bottom w:val="single" w:sz="4" w:space="0" w:color="000000"/>
            </w:tcBorders>
          </w:tcPr>
          <w:p w14:paraId="6D3A328B" w14:textId="77777777" w:rsidR="00261E0F" w:rsidRPr="00B93390" w:rsidRDefault="00261E0F">
            <w:pPr>
              <w:snapToGrid w:val="0"/>
              <w:spacing w:before="60" w:after="60" w:line="240" w:lineRule="auto"/>
              <w:rPr>
                <w:rFonts w:cs="Arial"/>
                <w:sz w:val="20"/>
              </w:rPr>
            </w:pPr>
          </w:p>
        </w:tc>
      </w:tr>
    </w:tbl>
    <w:p w14:paraId="040EFB80" w14:textId="77777777" w:rsidR="00844525" w:rsidRPr="00B93390" w:rsidRDefault="00844525" w:rsidP="00844525"/>
    <w:p w14:paraId="4DD3018A" w14:textId="77777777" w:rsidR="00844525" w:rsidRPr="00B93390" w:rsidRDefault="00844525" w:rsidP="00844525">
      <w:r>
        <w:t>Se confirma la exactitud de los importes que se indican en la reseña de gastos, justificados por medio de comprobantes (anexo).</w:t>
      </w:r>
    </w:p>
    <w:p w14:paraId="32EEF322" w14:textId="77777777" w:rsidR="00844525" w:rsidRPr="00B93390" w:rsidRDefault="00844525" w:rsidP="00844525"/>
    <w:p w14:paraId="13F23DB0" w14:textId="77777777" w:rsidR="00844525" w:rsidRPr="00B93390" w:rsidRDefault="00844525" w:rsidP="00844525"/>
    <w:p w14:paraId="4F3556B6" w14:textId="77777777" w:rsidR="00844525" w:rsidRPr="00B93390" w:rsidRDefault="00844525" w:rsidP="00261E0F">
      <w:pPr>
        <w:tabs>
          <w:tab w:val="left" w:pos="4253"/>
        </w:tabs>
      </w:pPr>
      <w:r>
        <w:t>...............................................</w:t>
      </w:r>
      <w:r>
        <w:tab/>
      </w:r>
      <w:r>
        <w:tab/>
        <w:t>......................................................................</w:t>
      </w:r>
    </w:p>
    <w:p w14:paraId="4C4C72C9" w14:textId="77777777" w:rsidR="00844525" w:rsidRPr="00CC230F" w:rsidRDefault="00844525" w:rsidP="00DD5F46">
      <w:pPr>
        <w:tabs>
          <w:tab w:val="left" w:pos="4253"/>
        </w:tabs>
        <w:spacing w:line="200" w:lineRule="atLeast"/>
        <w:rPr>
          <w:sz w:val="16"/>
          <w:szCs w:val="16"/>
        </w:rPr>
      </w:pPr>
      <w:r>
        <w:rPr>
          <w:sz w:val="16"/>
        </w:rPr>
        <w:t>Lugar y fecha</w:t>
      </w:r>
      <w:r>
        <w:rPr>
          <w:sz w:val="16"/>
        </w:rPr>
        <w:tab/>
      </w:r>
      <w:r>
        <w:rPr>
          <w:sz w:val="16"/>
        </w:rPr>
        <w:tab/>
        <w:t>Firma del receptor</w:t>
      </w:r>
    </w:p>
    <w:p w14:paraId="2BDC6DBA" w14:textId="77777777" w:rsidR="00844525" w:rsidRDefault="00844525" w:rsidP="00261E0F">
      <w:pPr>
        <w:tabs>
          <w:tab w:val="left" w:pos="4253"/>
        </w:tabs>
      </w:pPr>
    </w:p>
    <w:p w14:paraId="426A30D7" w14:textId="77777777" w:rsidR="00034F8A" w:rsidRPr="00B93390" w:rsidRDefault="00034F8A" w:rsidP="00261E0F">
      <w:pPr>
        <w:tabs>
          <w:tab w:val="left" w:pos="4253"/>
        </w:tabs>
      </w:pPr>
    </w:p>
    <w:p w14:paraId="7EE091C0" w14:textId="77777777" w:rsidR="00844525" w:rsidRPr="00B93390" w:rsidRDefault="00844525" w:rsidP="00261E0F">
      <w:pPr>
        <w:tabs>
          <w:tab w:val="left" w:pos="4253"/>
        </w:tabs>
        <w:rPr>
          <w:szCs w:val="22"/>
        </w:rPr>
      </w:pPr>
      <w:r>
        <w:t>.............................................</w:t>
      </w:r>
      <w:r>
        <w:tab/>
      </w:r>
      <w:r>
        <w:tab/>
        <w:t>.....................................................................</w:t>
      </w:r>
    </w:p>
    <w:p w14:paraId="0844774D" w14:textId="77777777" w:rsidR="00844525" w:rsidRPr="00CC230F" w:rsidRDefault="00844525" w:rsidP="00DD5F46">
      <w:pPr>
        <w:tabs>
          <w:tab w:val="left" w:pos="4253"/>
        </w:tabs>
        <w:spacing w:line="200" w:lineRule="atLeast"/>
        <w:rPr>
          <w:sz w:val="16"/>
          <w:szCs w:val="16"/>
        </w:rPr>
      </w:pPr>
      <w:r>
        <w:rPr>
          <w:sz w:val="16"/>
        </w:rPr>
        <w:t>Lugar y fecha</w:t>
      </w:r>
      <w:r>
        <w:rPr>
          <w:sz w:val="16"/>
        </w:rPr>
        <w:tab/>
      </w:r>
      <w:r>
        <w:rPr>
          <w:sz w:val="16"/>
        </w:rPr>
        <w:tab/>
        <w:t>Firma del donante del subsidio</w:t>
      </w:r>
    </w:p>
    <w:p w14:paraId="45A184E3" w14:textId="77777777" w:rsidR="00844525" w:rsidRPr="00B93390" w:rsidRDefault="00844525" w:rsidP="00844525">
      <w:pPr>
        <w:rPr>
          <w:szCs w:val="22"/>
        </w:rPr>
      </w:pPr>
    </w:p>
    <w:p w14:paraId="6073CFFB" w14:textId="77777777" w:rsidR="00D742F9" w:rsidRDefault="00844525" w:rsidP="00D742F9">
      <w:pPr>
        <w:spacing w:after="480"/>
        <w:rPr>
          <w:b/>
          <w:sz w:val="24"/>
          <w:szCs w:val="24"/>
        </w:rPr>
      </w:pPr>
      <w:r>
        <w:br w:type="page"/>
      </w:r>
    </w:p>
    <w:p w14:paraId="55FEB004" w14:textId="77777777" w:rsidR="00D742F9" w:rsidRPr="00244BB6" w:rsidRDefault="00D742F9" w:rsidP="00D742F9">
      <w:pPr>
        <w:spacing w:after="480"/>
        <w:rPr>
          <w:b/>
          <w:sz w:val="24"/>
        </w:rPr>
      </w:pPr>
      <w:r>
        <w:rPr>
          <w:b/>
          <w:sz w:val="24"/>
        </w:rPr>
        <w:lastRenderedPageBreak/>
        <w:t>Anexo 2</w:t>
      </w:r>
    </w:p>
    <w:p w14:paraId="26B36F82" w14:textId="77777777" w:rsidR="00D742F9" w:rsidRPr="00B93390" w:rsidRDefault="00D742F9" w:rsidP="00D742F9">
      <w:pPr>
        <w:pStyle w:val="berschrift3"/>
        <w:keepNext w:val="0"/>
        <w:tabs>
          <w:tab w:val="left" w:pos="0"/>
        </w:tabs>
        <w:spacing w:before="480" w:after="480" w:line="240" w:lineRule="auto"/>
        <w:rPr>
          <w:sz w:val="24"/>
        </w:rPr>
      </w:pPr>
      <w:r>
        <w:rPr>
          <w:sz w:val="24"/>
        </w:rPr>
        <w:t>ADJUDICACIÓN de suministros y prestaciones</w:t>
      </w:r>
    </w:p>
    <w:p w14:paraId="4CC990D6" w14:textId="77777777" w:rsidR="00D029D6" w:rsidRPr="00B93390" w:rsidRDefault="00D029D6" w:rsidP="00D029D6">
      <w:pPr>
        <w:pStyle w:val="Textkrper"/>
      </w:pPr>
      <w:bookmarkStart w:id="51" w:name="_Hlk64908814"/>
      <w:r>
        <w:t xml:space="preserve">Por norma general, se deben respetar las disposiciones legales vigentes en el país receptor, ya que se trata de la adquisición local de suministros y prestaciones. Los procedimientos aquí mencionados son estándares mínimos. Para la adquisición de suministros se aplicará la cláusula 4 “Procedimiento de adjudicación”. La adquisición de suministros y prestaciones deberá cumplir los máximos estándares de sostenibilidad posibles. </w:t>
      </w:r>
    </w:p>
    <w:tbl>
      <w:tblPr>
        <w:tblW w:w="0" w:type="auto"/>
        <w:tblLayout w:type="fixed"/>
        <w:tblCellMar>
          <w:left w:w="70" w:type="dxa"/>
          <w:right w:w="70" w:type="dxa"/>
        </w:tblCellMar>
        <w:tblLook w:val="0000" w:firstRow="0" w:lastRow="0" w:firstColumn="0" w:lastColumn="0" w:noHBand="0" w:noVBand="0"/>
      </w:tblPr>
      <w:tblGrid>
        <w:gridCol w:w="2552"/>
        <w:gridCol w:w="3260"/>
        <w:gridCol w:w="3310"/>
      </w:tblGrid>
      <w:tr w:rsidR="00D742F9" w:rsidRPr="00B93390" w14:paraId="0F736F10" w14:textId="77777777" w:rsidTr="006B6069">
        <w:tc>
          <w:tcPr>
            <w:tcW w:w="2552" w:type="dxa"/>
            <w:tcBorders>
              <w:bottom w:val="single" w:sz="8" w:space="0" w:color="000000"/>
              <w:right w:val="single" w:sz="12" w:space="0" w:color="FFFFFF" w:themeColor="background1"/>
            </w:tcBorders>
            <w:shd w:val="clear" w:color="auto" w:fill="D9D9D9" w:themeFill="background1" w:themeFillShade="D9"/>
          </w:tcPr>
          <w:bookmarkEnd w:id="51"/>
          <w:p w14:paraId="6BC64DF0" w14:textId="6A33CFFA" w:rsidR="00D742F9" w:rsidRPr="00B93390" w:rsidRDefault="00D742F9" w:rsidP="006B6069">
            <w:pPr>
              <w:pStyle w:val="Formatvorlageberschrift610Pt"/>
            </w:pPr>
            <w:r>
              <w:t>Valor de</w:t>
            </w:r>
            <w:r w:rsidR="00254C21">
              <w:t xml:space="preserve"> </w:t>
            </w:r>
            <w:r>
              <w:t>l</w:t>
            </w:r>
            <w:r w:rsidR="00254C21">
              <w:t>a orden</w:t>
            </w:r>
          </w:p>
        </w:tc>
        <w:tc>
          <w:tcPr>
            <w:tcW w:w="3260" w:type="dxa"/>
            <w:tcBorders>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31A8D51E" w14:textId="77777777" w:rsidR="00D742F9" w:rsidRPr="00B93390" w:rsidRDefault="00D742F9" w:rsidP="006B6069">
            <w:pPr>
              <w:snapToGrid w:val="0"/>
              <w:spacing w:before="120" w:after="120" w:line="240" w:lineRule="auto"/>
              <w:jc w:val="center"/>
              <w:rPr>
                <w:b/>
                <w:sz w:val="20"/>
              </w:rPr>
            </w:pPr>
            <w:r>
              <w:rPr>
                <w:b/>
                <w:sz w:val="20"/>
              </w:rPr>
              <w:t>Tipo de procedimiento</w:t>
            </w:r>
          </w:p>
        </w:tc>
        <w:tc>
          <w:tcPr>
            <w:tcW w:w="3310" w:type="dxa"/>
            <w:tcBorders>
              <w:left w:val="single" w:sz="12" w:space="0" w:color="FFFFFF" w:themeColor="background1"/>
              <w:bottom w:val="single" w:sz="8" w:space="0" w:color="000000"/>
            </w:tcBorders>
            <w:shd w:val="clear" w:color="auto" w:fill="D9D9D9" w:themeFill="background1" w:themeFillShade="D9"/>
          </w:tcPr>
          <w:p w14:paraId="3504AD27" w14:textId="77777777" w:rsidR="00D742F9" w:rsidRPr="00B93390" w:rsidRDefault="00D742F9" w:rsidP="006B6069">
            <w:pPr>
              <w:snapToGrid w:val="0"/>
              <w:spacing w:before="120" w:after="120" w:line="240" w:lineRule="auto"/>
              <w:jc w:val="center"/>
              <w:rPr>
                <w:b/>
                <w:sz w:val="20"/>
              </w:rPr>
            </w:pPr>
            <w:r>
              <w:rPr>
                <w:b/>
                <w:sz w:val="20"/>
              </w:rPr>
              <w:t>Documentación de la adjudicación</w:t>
            </w:r>
          </w:p>
        </w:tc>
      </w:tr>
      <w:tr w:rsidR="00D742F9" w:rsidRPr="00B93390" w14:paraId="5912E23A" w14:textId="77777777" w:rsidTr="006B6069">
        <w:tc>
          <w:tcPr>
            <w:tcW w:w="9122" w:type="dxa"/>
            <w:gridSpan w:val="3"/>
            <w:tcBorders>
              <w:bottom w:val="single" w:sz="4" w:space="0" w:color="000000"/>
            </w:tcBorders>
          </w:tcPr>
          <w:p w14:paraId="5A786DA3" w14:textId="77777777" w:rsidR="00D742F9" w:rsidRPr="00B93390" w:rsidRDefault="00D742F9" w:rsidP="006B6069">
            <w:pPr>
              <w:snapToGrid w:val="0"/>
              <w:spacing w:before="120" w:after="120" w:line="240" w:lineRule="auto"/>
              <w:rPr>
                <w:b/>
                <w:bCs/>
                <w:sz w:val="20"/>
              </w:rPr>
            </w:pPr>
            <w:r>
              <w:rPr>
                <w:b/>
                <w:sz w:val="20"/>
              </w:rPr>
              <w:t>SUMINISTROS y PRESTACIONES</w:t>
            </w:r>
          </w:p>
        </w:tc>
      </w:tr>
      <w:tr w:rsidR="00D742F9" w:rsidRPr="00B93390" w14:paraId="3B793E41" w14:textId="77777777" w:rsidTr="006B6069">
        <w:tc>
          <w:tcPr>
            <w:tcW w:w="2552" w:type="dxa"/>
            <w:tcBorders>
              <w:bottom w:val="single" w:sz="4" w:space="0" w:color="000000"/>
            </w:tcBorders>
          </w:tcPr>
          <w:p w14:paraId="447DA702" w14:textId="77777777" w:rsidR="00D742F9" w:rsidRPr="00B93390" w:rsidRDefault="00D742F9" w:rsidP="006B6069">
            <w:pPr>
              <w:snapToGrid w:val="0"/>
              <w:spacing w:before="120" w:after="120" w:line="240" w:lineRule="auto"/>
              <w:rPr>
                <w:sz w:val="20"/>
              </w:rPr>
            </w:pPr>
            <w:r>
              <w:rPr>
                <w:sz w:val="20"/>
              </w:rPr>
              <w:t>Hasta 1 000,00 EUR</w:t>
            </w:r>
          </w:p>
        </w:tc>
        <w:tc>
          <w:tcPr>
            <w:tcW w:w="3260" w:type="dxa"/>
            <w:tcBorders>
              <w:left w:val="single" w:sz="4" w:space="0" w:color="000000"/>
              <w:bottom w:val="single" w:sz="4" w:space="0" w:color="000000"/>
            </w:tcBorders>
          </w:tcPr>
          <w:p w14:paraId="237CCCB3" w14:textId="77777777" w:rsidR="00D742F9" w:rsidRPr="009E4DBC" w:rsidRDefault="00D029D6" w:rsidP="00D742F9">
            <w:pPr>
              <w:pStyle w:val="Spiegelstrich"/>
              <w:tabs>
                <w:tab w:val="left" w:pos="284"/>
              </w:tabs>
              <w:snapToGrid w:val="0"/>
              <w:spacing w:before="120" w:after="120" w:line="240" w:lineRule="auto"/>
              <w:ind w:left="284"/>
              <w:rPr>
                <w:sz w:val="20"/>
              </w:rPr>
            </w:pPr>
            <w:r>
              <w:rPr>
                <w:sz w:val="20"/>
              </w:rPr>
              <w:t>Es posible la adjudicación de la orden sin licitación (contratación directa) o el pedido individual con referencia a un contrato marco (si existe).</w:t>
            </w:r>
          </w:p>
        </w:tc>
        <w:tc>
          <w:tcPr>
            <w:tcW w:w="3310" w:type="dxa"/>
            <w:tcBorders>
              <w:left w:val="single" w:sz="4" w:space="0" w:color="000000"/>
              <w:bottom w:val="single" w:sz="4" w:space="0" w:color="000000"/>
            </w:tcBorders>
          </w:tcPr>
          <w:p w14:paraId="05C5A1C2" w14:textId="77777777" w:rsidR="00D029D6" w:rsidRPr="00121F77" w:rsidRDefault="00D029D6" w:rsidP="00D029D6">
            <w:pPr>
              <w:pStyle w:val="Spiegelstrich"/>
              <w:tabs>
                <w:tab w:val="left" w:pos="284"/>
              </w:tabs>
              <w:snapToGrid w:val="0"/>
              <w:spacing w:before="120" w:line="240" w:lineRule="auto"/>
              <w:ind w:left="284"/>
              <w:rPr>
                <w:sz w:val="20"/>
              </w:rPr>
            </w:pPr>
            <w:r>
              <w:rPr>
                <w:sz w:val="20"/>
              </w:rPr>
              <w:t>Nota sobre la adjudicación: documentación por escrito de la decisión sobre la adjudicación y, en su caso, de la licitación</w:t>
            </w:r>
            <w:r w:rsidR="00E07BF0">
              <w:rPr>
                <w:sz w:val="20"/>
              </w:rPr>
              <w:t>.</w:t>
            </w:r>
          </w:p>
          <w:p w14:paraId="09DB41D5" w14:textId="77777777" w:rsidR="00D742F9" w:rsidRPr="00B93390" w:rsidRDefault="00D742F9" w:rsidP="006B6069">
            <w:pPr>
              <w:pStyle w:val="Spiegelstrich"/>
              <w:numPr>
                <w:ilvl w:val="0"/>
                <w:numId w:val="0"/>
              </w:numPr>
              <w:spacing w:before="120" w:after="120" w:line="240" w:lineRule="auto"/>
              <w:rPr>
                <w:sz w:val="20"/>
              </w:rPr>
            </w:pPr>
          </w:p>
        </w:tc>
      </w:tr>
      <w:tr w:rsidR="00D742F9" w:rsidRPr="00B93390" w14:paraId="7AAAD592" w14:textId="77777777" w:rsidTr="006B6069">
        <w:tc>
          <w:tcPr>
            <w:tcW w:w="2552" w:type="dxa"/>
            <w:tcBorders>
              <w:bottom w:val="single" w:sz="4" w:space="0" w:color="000000"/>
            </w:tcBorders>
          </w:tcPr>
          <w:p w14:paraId="35560E18" w14:textId="77777777" w:rsidR="00D742F9" w:rsidRPr="00B93390" w:rsidRDefault="00D029D6" w:rsidP="006B6069">
            <w:pPr>
              <w:snapToGrid w:val="0"/>
              <w:spacing w:before="120" w:after="120" w:line="240" w:lineRule="auto"/>
              <w:rPr>
                <w:sz w:val="20"/>
              </w:rPr>
            </w:pPr>
            <w:r>
              <w:rPr>
                <w:sz w:val="20"/>
              </w:rPr>
              <w:t xml:space="preserve">Desde 1 000,01 hasta 20 000,00 EUR </w:t>
            </w:r>
          </w:p>
        </w:tc>
        <w:tc>
          <w:tcPr>
            <w:tcW w:w="3260" w:type="dxa"/>
            <w:tcBorders>
              <w:left w:val="single" w:sz="4" w:space="0" w:color="000000"/>
              <w:bottom w:val="single" w:sz="4" w:space="0" w:color="000000"/>
            </w:tcBorders>
          </w:tcPr>
          <w:p w14:paraId="41677753" w14:textId="77777777" w:rsidR="00D742F9" w:rsidRDefault="00D742F9" w:rsidP="00D742F9">
            <w:pPr>
              <w:pStyle w:val="Spiegelstrich"/>
              <w:tabs>
                <w:tab w:val="left" w:pos="284"/>
              </w:tabs>
              <w:snapToGrid w:val="0"/>
              <w:spacing w:before="120" w:after="120" w:line="240" w:lineRule="auto"/>
              <w:ind w:left="284"/>
              <w:rPr>
                <w:sz w:val="20"/>
              </w:rPr>
            </w:pPr>
            <w:r>
              <w:rPr>
                <w:sz w:val="20"/>
              </w:rPr>
              <w:t>Solicitar como mínimo tres ofertas por escrito con fines de comparación</w:t>
            </w:r>
            <w:r w:rsidR="00E07BF0">
              <w:rPr>
                <w:sz w:val="20"/>
              </w:rPr>
              <w:t>.</w:t>
            </w:r>
          </w:p>
          <w:p w14:paraId="3959855E" w14:textId="77777777" w:rsidR="00D742F9" w:rsidRPr="009E4DBC" w:rsidRDefault="00D029D6" w:rsidP="00D742F9">
            <w:pPr>
              <w:pStyle w:val="Spiegelstrich"/>
              <w:tabs>
                <w:tab w:val="left" w:pos="284"/>
              </w:tabs>
              <w:snapToGrid w:val="0"/>
              <w:spacing w:before="120" w:after="120" w:line="240" w:lineRule="auto"/>
              <w:ind w:left="284"/>
              <w:rPr>
                <w:sz w:val="20"/>
              </w:rPr>
            </w:pPr>
            <w:r>
              <w:rPr>
                <w:sz w:val="20"/>
              </w:rPr>
              <w:t>Licitación pública o restringida, a criterio propio</w:t>
            </w:r>
            <w:r w:rsidR="00E07BF0">
              <w:rPr>
                <w:sz w:val="20"/>
              </w:rPr>
              <w:t>.</w:t>
            </w:r>
          </w:p>
        </w:tc>
        <w:tc>
          <w:tcPr>
            <w:tcW w:w="3310" w:type="dxa"/>
            <w:tcBorders>
              <w:left w:val="single" w:sz="4" w:space="0" w:color="000000"/>
              <w:bottom w:val="single" w:sz="4" w:space="0" w:color="000000"/>
            </w:tcBorders>
          </w:tcPr>
          <w:p w14:paraId="3A5E354D" w14:textId="77777777" w:rsidR="00D742F9" w:rsidRPr="00B93390" w:rsidRDefault="00D742F9" w:rsidP="00D742F9">
            <w:pPr>
              <w:pStyle w:val="Spiegelstrich"/>
              <w:tabs>
                <w:tab w:val="left" w:pos="284"/>
              </w:tabs>
              <w:snapToGrid w:val="0"/>
              <w:spacing w:before="120" w:line="240" w:lineRule="auto"/>
              <w:ind w:left="284"/>
              <w:rPr>
                <w:sz w:val="20"/>
              </w:rPr>
            </w:pPr>
            <w:r>
              <w:rPr>
                <w:sz w:val="20"/>
              </w:rPr>
              <w:t>Nota sobre la adjudicación: documentación por escrito de la licitación y de la decisión sobre la adjudicación</w:t>
            </w:r>
            <w:r w:rsidR="00E07BF0">
              <w:rPr>
                <w:sz w:val="20"/>
              </w:rPr>
              <w:t>.</w:t>
            </w:r>
          </w:p>
          <w:p w14:paraId="4B2F8FC2" w14:textId="77777777" w:rsidR="00D742F9" w:rsidRPr="009E4DBC" w:rsidRDefault="00D742F9" w:rsidP="00D742F9">
            <w:pPr>
              <w:pStyle w:val="Spiegelstrich"/>
              <w:tabs>
                <w:tab w:val="left" w:pos="284"/>
              </w:tabs>
              <w:snapToGrid w:val="0"/>
              <w:spacing w:before="120" w:after="120" w:line="240" w:lineRule="auto"/>
              <w:ind w:left="284"/>
              <w:rPr>
                <w:sz w:val="20"/>
              </w:rPr>
            </w:pPr>
            <w:r>
              <w:rPr>
                <w:sz w:val="20"/>
              </w:rPr>
              <w:t>Si se efectúa una licitación formal, deberá documentarse.</w:t>
            </w:r>
          </w:p>
        </w:tc>
      </w:tr>
      <w:tr w:rsidR="00D742F9" w:rsidRPr="00B93390" w14:paraId="52A0D902" w14:textId="77777777" w:rsidTr="006B6069">
        <w:tc>
          <w:tcPr>
            <w:tcW w:w="2552" w:type="dxa"/>
            <w:tcBorders>
              <w:bottom w:val="single" w:sz="4" w:space="0" w:color="000000"/>
            </w:tcBorders>
          </w:tcPr>
          <w:p w14:paraId="06D048EA" w14:textId="77777777" w:rsidR="00D742F9" w:rsidRPr="00B93390" w:rsidRDefault="00D029D6" w:rsidP="006B6069">
            <w:pPr>
              <w:snapToGrid w:val="0"/>
              <w:spacing w:before="120" w:after="120" w:line="240" w:lineRule="auto"/>
              <w:rPr>
                <w:sz w:val="20"/>
              </w:rPr>
            </w:pPr>
            <w:r>
              <w:rPr>
                <w:sz w:val="20"/>
              </w:rPr>
              <w:t xml:space="preserve">A partir de 20 000,01 EUR </w:t>
            </w:r>
          </w:p>
        </w:tc>
        <w:tc>
          <w:tcPr>
            <w:tcW w:w="3260" w:type="dxa"/>
            <w:tcBorders>
              <w:left w:val="single" w:sz="4" w:space="0" w:color="000000"/>
              <w:bottom w:val="single" w:sz="4" w:space="0" w:color="000000"/>
            </w:tcBorders>
          </w:tcPr>
          <w:p w14:paraId="7F89EAAF" w14:textId="77777777" w:rsidR="00D742F9" w:rsidRPr="004729D3" w:rsidRDefault="00D029D6" w:rsidP="00D742F9">
            <w:pPr>
              <w:pStyle w:val="Spiegelstrich"/>
              <w:tabs>
                <w:tab w:val="left" w:pos="284"/>
              </w:tabs>
              <w:snapToGrid w:val="0"/>
              <w:spacing w:before="120" w:after="120" w:line="240" w:lineRule="auto"/>
              <w:ind w:left="284"/>
              <w:rPr>
                <w:sz w:val="20"/>
              </w:rPr>
            </w:pPr>
            <w:r>
              <w:rPr>
                <w:sz w:val="20"/>
              </w:rPr>
              <w:t>Licitación pública o restringida</w:t>
            </w:r>
          </w:p>
        </w:tc>
        <w:tc>
          <w:tcPr>
            <w:tcW w:w="3310" w:type="dxa"/>
            <w:tcBorders>
              <w:left w:val="single" w:sz="4" w:space="0" w:color="000000"/>
              <w:bottom w:val="single" w:sz="4" w:space="0" w:color="000000"/>
            </w:tcBorders>
          </w:tcPr>
          <w:p w14:paraId="68FD25D2" w14:textId="77777777" w:rsidR="00D742F9" w:rsidRPr="00244BB6" w:rsidRDefault="00D742F9" w:rsidP="00D742F9">
            <w:pPr>
              <w:pStyle w:val="Spiegelstrich"/>
              <w:tabs>
                <w:tab w:val="left" w:pos="284"/>
              </w:tabs>
              <w:snapToGrid w:val="0"/>
              <w:spacing w:before="120" w:after="120" w:line="240" w:lineRule="auto"/>
              <w:ind w:left="284"/>
              <w:rPr>
                <w:sz w:val="20"/>
              </w:rPr>
            </w:pPr>
            <w:r>
              <w:rPr>
                <w:sz w:val="20"/>
              </w:rPr>
              <w:t>Nota sobre la adjudicación: documentación por escrito de la licitación y de la decisión sobre la adjudicación</w:t>
            </w:r>
            <w:r w:rsidR="00E07BF0">
              <w:rPr>
                <w:sz w:val="20"/>
              </w:rPr>
              <w:t>.</w:t>
            </w:r>
          </w:p>
        </w:tc>
      </w:tr>
    </w:tbl>
    <w:p w14:paraId="690CE6DB" w14:textId="4BE17311" w:rsidR="00844525" w:rsidRPr="00B62501" w:rsidRDefault="00D029D6" w:rsidP="00B62501">
      <w:pPr>
        <w:pStyle w:val="Einzug"/>
        <w:ind w:left="0" w:firstLine="0"/>
      </w:pPr>
      <w:bookmarkStart w:id="52" w:name="_Hlk65514785"/>
      <w:r>
        <w:t>La adjudicación directa a un determinado contratista sin licitación es posible únicamente en casos excepcionales justificados, por ejemplo, cuando la prestación solo la pueda realizar o proveer una determinada empresa (característica distintiva o ventaja diferencial). El receptor justificará y documentará los requisitos para una contratación directa.</w:t>
      </w:r>
      <w:bookmarkEnd w:id="52"/>
      <w:r w:rsidR="00D742F9">
        <w:br w:type="page"/>
      </w:r>
      <w:r w:rsidR="00D742F9">
        <w:rPr>
          <w:b/>
        </w:rPr>
        <w:lastRenderedPageBreak/>
        <w:t>Anexo 3</w:t>
      </w:r>
    </w:p>
    <w:p w14:paraId="2F014E87" w14:textId="77777777" w:rsidR="00844525" w:rsidRPr="00B93390" w:rsidRDefault="00844525" w:rsidP="003B100E">
      <w:pPr>
        <w:pStyle w:val="berschrift3"/>
        <w:keepNext w:val="0"/>
        <w:numPr>
          <w:ilvl w:val="2"/>
          <w:numId w:val="0"/>
        </w:numPr>
        <w:tabs>
          <w:tab w:val="left" w:pos="0"/>
        </w:tabs>
        <w:spacing w:before="480" w:after="480" w:line="240" w:lineRule="auto"/>
        <w:rPr>
          <w:sz w:val="24"/>
        </w:rPr>
      </w:pPr>
      <w:r>
        <w:rPr>
          <w:sz w:val="24"/>
        </w:rPr>
        <w:t>Solicitud de desembolso de un anticipo</w:t>
      </w:r>
    </w:p>
    <w:p w14:paraId="602E6B41" w14:textId="77777777" w:rsidR="00261E0F" w:rsidRPr="00B93390" w:rsidRDefault="00261E0F" w:rsidP="00844525">
      <w:pPr>
        <w:rPr>
          <w:rFonts w:cs="Arial"/>
          <w:bCs/>
        </w:rPr>
      </w:pPr>
      <w:r>
        <w:t>Receptor</w:t>
      </w:r>
    </w:p>
    <w:p w14:paraId="6FD59120" w14:textId="77777777" w:rsidR="00261E0F" w:rsidRPr="00B93390" w:rsidRDefault="00261E0F" w:rsidP="00261E0F">
      <w:pPr>
        <w:ind w:left="1134" w:hanging="1134"/>
        <w:rPr>
          <w:bCs/>
        </w:rPr>
      </w:pPr>
      <w:r>
        <w:t>Nombre:</w:t>
      </w:r>
      <w:r>
        <w:tab/>
      </w:r>
      <w:bookmarkStart w:id="53" w:name="Text47"/>
      <w:r w:rsidR="000E75A1" w:rsidRPr="00B93390">
        <w:rPr>
          <w:rFonts w:cs="Arial"/>
        </w:rPr>
        <w:fldChar w:fldCharType="begin" w:fldLock="1">
          <w:ffData>
            <w:name w:val="Text47"/>
            <w:enabled/>
            <w:calcOnExit w:val="0"/>
            <w:textInput/>
          </w:ffData>
        </w:fldChar>
      </w:r>
      <w:r w:rsidRPr="00B93390">
        <w:rPr>
          <w:rFonts w:cs="Arial"/>
        </w:rPr>
        <w:instrText xml:space="preserve"> FORMTEXT </w:instrText>
      </w:r>
      <w:r w:rsidR="000E75A1" w:rsidRPr="00B93390">
        <w:rPr>
          <w:rFonts w:cs="Arial"/>
        </w:rPr>
      </w:r>
      <w:r w:rsidR="000E75A1" w:rsidRPr="00B93390">
        <w:rPr>
          <w:rFonts w:cs="Arial"/>
        </w:rPr>
        <w:fldChar w:fldCharType="separate"/>
      </w:r>
      <w:r>
        <w:t> </w:t>
      </w:r>
      <w:r>
        <w:t> </w:t>
      </w:r>
      <w:r>
        <w:t> </w:t>
      </w:r>
      <w:r>
        <w:t> </w:t>
      </w:r>
      <w:r>
        <w:t> </w:t>
      </w:r>
      <w:r w:rsidR="000E75A1" w:rsidRPr="00B93390">
        <w:rPr>
          <w:rFonts w:cs="Arial"/>
        </w:rPr>
        <w:fldChar w:fldCharType="end"/>
      </w:r>
      <w:bookmarkEnd w:id="53"/>
    </w:p>
    <w:p w14:paraId="6F2D63C5" w14:textId="77777777" w:rsidR="00261E0F" w:rsidRPr="00B93390" w:rsidRDefault="00261E0F" w:rsidP="00261E0F">
      <w:pPr>
        <w:ind w:left="1134" w:hanging="1134"/>
        <w:rPr>
          <w:bCs/>
        </w:rPr>
      </w:pPr>
      <w:r>
        <w:t>Dirección:</w:t>
      </w:r>
      <w:r>
        <w:tab/>
      </w:r>
      <w:bookmarkStart w:id="54" w:name="Text48"/>
      <w:r w:rsidR="000E75A1" w:rsidRPr="00B93390">
        <w:fldChar w:fldCharType="begin" w:fldLock="1">
          <w:ffData>
            <w:name w:val="Text48"/>
            <w:enabled/>
            <w:calcOnExit w:val="0"/>
            <w:textInput/>
          </w:ffData>
        </w:fldChar>
      </w:r>
      <w:r w:rsidRPr="00B93390">
        <w:instrText xml:space="preserve"> FORMTEXT </w:instrText>
      </w:r>
      <w:r w:rsidR="000E75A1" w:rsidRPr="00B93390">
        <w:fldChar w:fldCharType="separate"/>
      </w:r>
      <w:r>
        <w:t> </w:t>
      </w:r>
      <w:r>
        <w:t> </w:t>
      </w:r>
      <w:r>
        <w:t> </w:t>
      </w:r>
      <w:r>
        <w:t> </w:t>
      </w:r>
      <w:r>
        <w:t> </w:t>
      </w:r>
      <w:r w:rsidR="000E75A1" w:rsidRPr="00B93390">
        <w:fldChar w:fldCharType="end"/>
      </w:r>
      <w:bookmarkEnd w:id="54"/>
    </w:p>
    <w:p w14:paraId="3B59732E" w14:textId="77777777" w:rsidR="00261E0F" w:rsidRPr="00B93390" w:rsidRDefault="00261E0F" w:rsidP="009457D7">
      <w:pPr>
        <w:ind w:left="1134" w:hanging="1134"/>
        <w:rPr>
          <w:bCs/>
        </w:rPr>
      </w:pPr>
      <w:r>
        <w:t>E-mail:</w:t>
      </w:r>
      <w:r>
        <w:tab/>
      </w:r>
      <w:bookmarkStart w:id="55" w:name="Text49"/>
      <w:r w:rsidR="000E75A1" w:rsidRPr="00B93390">
        <w:fldChar w:fldCharType="begin" w:fldLock="1">
          <w:ffData>
            <w:name w:val="Text49"/>
            <w:enabled/>
            <w:calcOnExit w:val="0"/>
            <w:textInput/>
          </w:ffData>
        </w:fldChar>
      </w:r>
      <w:r w:rsidRPr="00B93390">
        <w:instrText xml:space="preserve"> FORMTEXT </w:instrText>
      </w:r>
      <w:r w:rsidR="000E75A1" w:rsidRPr="00B93390">
        <w:fldChar w:fldCharType="separate"/>
      </w:r>
      <w:r>
        <w:t> </w:t>
      </w:r>
      <w:r>
        <w:t> </w:t>
      </w:r>
      <w:r>
        <w:t> </w:t>
      </w:r>
      <w:r>
        <w:t> </w:t>
      </w:r>
      <w:r>
        <w:t> </w:t>
      </w:r>
      <w:r w:rsidR="000E75A1" w:rsidRPr="00B93390">
        <w:fldChar w:fldCharType="end"/>
      </w:r>
      <w:bookmarkEnd w:id="55"/>
    </w:p>
    <w:p w14:paraId="71A473DD" w14:textId="77777777" w:rsidR="00261E0F" w:rsidRPr="00B93390" w:rsidRDefault="00261E0F" w:rsidP="00844525">
      <w:pPr>
        <w:rPr>
          <w:u w:val="single"/>
        </w:rPr>
      </w:pPr>
    </w:p>
    <w:p w14:paraId="4CFDE26A" w14:textId="77777777" w:rsidR="00844525" w:rsidRPr="00B93390" w:rsidRDefault="00844525" w:rsidP="00844525">
      <w:pPr>
        <w:rPr>
          <w:rFonts w:cs="Arial"/>
          <w:bCs/>
        </w:rPr>
      </w:pPr>
      <w:r>
        <w:t>A</w:t>
      </w:r>
    </w:p>
    <w:p w14:paraId="42E3E389" w14:textId="77777777" w:rsidR="00844525" w:rsidRPr="00B93390" w:rsidRDefault="00D413B7" w:rsidP="00844525">
      <w:pPr>
        <w:rPr>
          <w:rFonts w:cs="Arial"/>
          <w:bCs/>
        </w:rPr>
      </w:pPr>
      <w:r>
        <w:rPr>
          <w:rFonts w:cs="Arial"/>
        </w:rPr>
        <w:fldChar w:fldCharType="begin" w:fldLock="1">
          <w:ffData>
            <w:name w:val=""/>
            <w:enabled/>
            <w:calcOnExit w:val="0"/>
            <w:textInput>
              <w:default w:val="Nombre + dirección del donante del subsidio"/>
            </w:textInput>
          </w:ffData>
        </w:fldChar>
      </w:r>
      <w:r>
        <w:rPr>
          <w:rFonts w:cs="Arial"/>
        </w:rPr>
        <w:instrText xml:space="preserve"> FORMTEXT </w:instrText>
      </w:r>
      <w:r>
        <w:rPr>
          <w:rFonts w:cs="Arial"/>
        </w:rPr>
      </w:r>
      <w:r>
        <w:rPr>
          <w:rFonts w:cs="Arial"/>
        </w:rPr>
        <w:fldChar w:fldCharType="separate"/>
      </w:r>
      <w:r>
        <w:t>Nombre + dirección del donante del subsidio</w:t>
      </w:r>
      <w:r>
        <w:rPr>
          <w:rFonts w:cs="Arial"/>
        </w:rPr>
        <w:fldChar w:fldCharType="end"/>
      </w:r>
    </w:p>
    <w:p w14:paraId="3B9CCF3E" w14:textId="77777777" w:rsidR="00261E0F" w:rsidRPr="00B93390" w:rsidRDefault="00261E0F" w:rsidP="00844525">
      <w:pPr>
        <w:rPr>
          <w:rFonts w:cs="Arial"/>
          <w:bCs/>
        </w:rPr>
      </w:pPr>
    </w:p>
    <w:p w14:paraId="09C75A83" w14:textId="77777777" w:rsidR="00844525" w:rsidRPr="00B93390" w:rsidRDefault="00844525" w:rsidP="00FB165B">
      <w:pPr>
        <w:ind w:left="1985" w:hanging="1985"/>
        <w:rPr>
          <w:bCs/>
        </w:rPr>
      </w:pPr>
      <w:r>
        <w:t>Número de contrato:</w:t>
      </w:r>
      <w:r>
        <w:tab/>
      </w:r>
      <w:bookmarkStart w:id="56" w:name="Text50"/>
      <w:r w:rsidR="000E75A1" w:rsidRPr="00B93390">
        <w:rPr>
          <w:rFonts w:cs="Arial"/>
        </w:rPr>
        <w:fldChar w:fldCharType="begin" w:fldLock="1">
          <w:ffData>
            <w:name w:val="Text50"/>
            <w:enabled/>
            <w:calcOnExit w:val="0"/>
            <w:textInput/>
          </w:ffData>
        </w:fldChar>
      </w:r>
      <w:r w:rsidR="00261E0F" w:rsidRPr="00B93390">
        <w:rPr>
          <w:rFonts w:cs="Arial"/>
        </w:rPr>
        <w:instrText xml:space="preserve"> FORMTEXT </w:instrText>
      </w:r>
      <w:r w:rsidR="000E75A1" w:rsidRPr="00B93390">
        <w:rPr>
          <w:rFonts w:cs="Arial"/>
        </w:rPr>
      </w:r>
      <w:r w:rsidR="000E75A1" w:rsidRPr="00B93390">
        <w:rPr>
          <w:rFonts w:cs="Arial"/>
        </w:rPr>
        <w:fldChar w:fldCharType="separate"/>
      </w:r>
      <w:r>
        <w:t> </w:t>
      </w:r>
      <w:r>
        <w:t> </w:t>
      </w:r>
      <w:r>
        <w:t> </w:t>
      </w:r>
      <w:r>
        <w:t> </w:t>
      </w:r>
      <w:r>
        <w:t> </w:t>
      </w:r>
      <w:r w:rsidR="000E75A1" w:rsidRPr="00B93390">
        <w:rPr>
          <w:rFonts w:cs="Arial"/>
        </w:rPr>
        <w:fldChar w:fldCharType="end"/>
      </w:r>
      <w:bookmarkEnd w:id="56"/>
    </w:p>
    <w:p w14:paraId="3FE81707" w14:textId="77777777" w:rsidR="00FB165B" w:rsidRPr="00B93390" w:rsidRDefault="00950990" w:rsidP="00844525">
      <w:pPr>
        <w:rPr>
          <w:bCs/>
        </w:rPr>
      </w:pPr>
      <w:r>
        <w:t>N.º de referencia del proyecto:</w:t>
      </w:r>
      <w:bookmarkStart w:id="57" w:name="_Hlk64908882"/>
      <w:r>
        <w:t xml:space="preserve"> </w:t>
      </w:r>
      <w:r w:rsidRPr="00B93390">
        <w:rPr>
          <w:rFonts w:cs="Arial"/>
        </w:rPr>
        <w:fldChar w:fldCharType="begin" w:fldLock="1">
          <w:ffData>
            <w:name w:val="Text50"/>
            <w:enabled/>
            <w:calcOnExit w:val="0"/>
            <w:textInput/>
          </w:ffData>
        </w:fldChar>
      </w:r>
      <w:r w:rsidRPr="00B93390">
        <w:rPr>
          <w:rFonts w:cs="Arial"/>
        </w:rPr>
        <w:instrText xml:space="preserve"> FORMTEXT </w:instrText>
      </w:r>
      <w:r w:rsidRPr="00B93390">
        <w:rPr>
          <w:rFonts w:cs="Arial"/>
        </w:rPr>
      </w:r>
      <w:r w:rsidRPr="00B93390">
        <w:rPr>
          <w:rFonts w:cs="Arial"/>
        </w:rPr>
        <w:fldChar w:fldCharType="separate"/>
      </w:r>
      <w:r>
        <w:t> </w:t>
      </w:r>
      <w:r>
        <w:t> </w:t>
      </w:r>
      <w:r>
        <w:t> </w:t>
      </w:r>
      <w:r>
        <w:t> </w:t>
      </w:r>
      <w:r>
        <w:t> </w:t>
      </w:r>
      <w:r w:rsidRPr="00B93390">
        <w:rPr>
          <w:rFonts w:cs="Arial"/>
        </w:rPr>
        <w:fldChar w:fldCharType="end"/>
      </w:r>
      <w:bookmarkEnd w:id="57"/>
      <w:r>
        <w:t xml:space="preserve"> </w:t>
      </w:r>
    </w:p>
    <w:p w14:paraId="45C82D4D" w14:textId="77777777" w:rsidR="00950990" w:rsidRDefault="00950990" w:rsidP="00844525">
      <w:pPr>
        <w:rPr>
          <w:bCs/>
        </w:rPr>
      </w:pPr>
    </w:p>
    <w:p w14:paraId="2B7EC0EF" w14:textId="77777777" w:rsidR="00844525" w:rsidRPr="00B93390" w:rsidRDefault="00844525" w:rsidP="00844525">
      <w:pPr>
        <w:rPr>
          <w:bCs/>
        </w:rPr>
      </w:pPr>
      <w:r>
        <w:t>Solicitud de desembolso de un anticipo</w:t>
      </w:r>
    </w:p>
    <w:p w14:paraId="38BC621F" w14:textId="77777777" w:rsidR="00844525" w:rsidRPr="00B93390" w:rsidRDefault="00844525" w:rsidP="00844525">
      <w:r>
        <w:t xml:space="preserve">Para el período del </w:t>
      </w:r>
      <w:bookmarkStart w:id="58" w:name="Text52"/>
      <w:r w:rsidR="000E75A1" w:rsidRPr="00B93390">
        <w:fldChar w:fldCharType="begin" w:fldLock="1">
          <w:ffData>
            <w:name w:val="Text52"/>
            <w:enabled/>
            <w:calcOnExit w:val="0"/>
            <w:textInput/>
          </w:ffData>
        </w:fldChar>
      </w:r>
      <w:r w:rsidR="00261E0F" w:rsidRPr="00B93390">
        <w:instrText xml:space="preserve"> FORMTEXT </w:instrText>
      </w:r>
      <w:r w:rsidR="000E75A1" w:rsidRPr="00B93390">
        <w:fldChar w:fldCharType="separate"/>
      </w:r>
      <w:r>
        <w:t> </w:t>
      </w:r>
      <w:r>
        <w:t> </w:t>
      </w:r>
      <w:r>
        <w:t> </w:t>
      </w:r>
      <w:r>
        <w:t> </w:t>
      </w:r>
      <w:r>
        <w:t> </w:t>
      </w:r>
      <w:r w:rsidR="000E75A1" w:rsidRPr="00B93390">
        <w:fldChar w:fldCharType="end"/>
      </w:r>
      <w:bookmarkStart w:id="59" w:name="Text53"/>
      <w:bookmarkEnd w:id="58"/>
      <w:r>
        <w:t xml:space="preserve"> al </w:t>
      </w:r>
      <w:r w:rsidR="000E75A1" w:rsidRPr="00B93390">
        <w:fldChar w:fldCharType="begin" w:fldLock="1">
          <w:ffData>
            <w:name w:val="Text53"/>
            <w:enabled/>
            <w:calcOnExit w:val="0"/>
            <w:textInput/>
          </w:ffData>
        </w:fldChar>
      </w:r>
      <w:r w:rsidR="00261E0F" w:rsidRPr="00B93390">
        <w:instrText xml:space="preserve"> FORMTEXT </w:instrText>
      </w:r>
      <w:r w:rsidR="000E75A1" w:rsidRPr="00B93390">
        <w:fldChar w:fldCharType="separate"/>
      </w:r>
      <w:r>
        <w:t> </w:t>
      </w:r>
      <w:r>
        <w:t> </w:t>
      </w:r>
      <w:r>
        <w:t> </w:t>
      </w:r>
      <w:r>
        <w:t> </w:t>
      </w:r>
      <w:r>
        <w:t> </w:t>
      </w:r>
      <w:r w:rsidR="000E75A1" w:rsidRPr="00B93390">
        <w:fldChar w:fldCharType="end"/>
      </w:r>
      <w:bookmarkEnd w:id="59"/>
    </w:p>
    <w:p w14:paraId="2E0D1C2D" w14:textId="77777777" w:rsidR="00844525" w:rsidRPr="00B93390" w:rsidRDefault="00844525" w:rsidP="00844525">
      <w:r>
        <w:t>Conforme a la cláusula 2.2 del contrato sobre un subsidio local, por la presente solicitamos el desembolso de un anticipo como sigue:</w:t>
      </w:r>
    </w:p>
    <w:p w14:paraId="47FEA6D1" w14:textId="77777777" w:rsidR="00EC16F5" w:rsidRPr="00B93390" w:rsidRDefault="00EC16F5" w:rsidP="00844525"/>
    <w:bookmarkStart w:id="60" w:name="Text54"/>
    <w:p w14:paraId="0F5269CF" w14:textId="2135CA3F" w:rsidR="00844525" w:rsidRPr="00B93390" w:rsidRDefault="000E75A1" w:rsidP="00844525">
      <w:pPr>
        <w:rPr>
          <w:rFonts w:cs="Arial"/>
          <w:bCs/>
          <w:sz w:val="16"/>
          <w:szCs w:val="16"/>
        </w:rPr>
      </w:pPr>
      <w:r w:rsidRPr="00B93390">
        <w:rPr>
          <w:rFonts w:cs="Arial"/>
        </w:rPr>
        <w:fldChar w:fldCharType="begin" w:fldLock="1">
          <w:ffData>
            <w:name w:val="Text54"/>
            <w:enabled/>
            <w:calcOnExit w:val="0"/>
            <w:textInput>
              <w:default w:val="(moneda)"/>
            </w:textInput>
          </w:ffData>
        </w:fldChar>
      </w:r>
      <w:r w:rsidR="00EC16F5" w:rsidRPr="00B93390">
        <w:rPr>
          <w:rFonts w:cs="Arial"/>
        </w:rPr>
        <w:instrText xml:space="preserve"> FORMTEXT </w:instrText>
      </w:r>
      <w:r w:rsidRPr="00B93390">
        <w:rPr>
          <w:rFonts w:cs="Arial"/>
        </w:rPr>
      </w:r>
      <w:r w:rsidRPr="00B93390">
        <w:rPr>
          <w:rFonts w:cs="Arial"/>
        </w:rPr>
        <w:fldChar w:fldCharType="separate"/>
      </w:r>
      <w:r>
        <w:t>(moneda)</w:t>
      </w:r>
      <w:r w:rsidRPr="00B93390">
        <w:rPr>
          <w:rFonts w:cs="Arial"/>
        </w:rPr>
        <w:fldChar w:fldCharType="end"/>
      </w:r>
      <w:bookmarkEnd w:id="60"/>
      <w:r>
        <w:t xml:space="preserve"> </w:t>
      </w:r>
      <w:bookmarkStart w:id="61" w:name="Text55"/>
      <w:r w:rsidRPr="00B93390">
        <w:rPr>
          <w:rFonts w:cs="Arial"/>
        </w:rPr>
        <w:fldChar w:fldCharType="begin" w:fldLock="1">
          <w:ffData>
            <w:name w:val="Text55"/>
            <w:enabled/>
            <w:calcOnExit w:val="0"/>
            <w:textInput>
              <w:default w:val="(importe)"/>
            </w:textInput>
          </w:ffData>
        </w:fldChar>
      </w:r>
      <w:r w:rsidR="00EC16F5" w:rsidRPr="00B93390">
        <w:rPr>
          <w:rFonts w:cs="Arial"/>
        </w:rPr>
        <w:instrText xml:space="preserve"> FORMTEXT </w:instrText>
      </w:r>
      <w:r w:rsidRPr="00B93390">
        <w:rPr>
          <w:rFonts w:cs="Arial"/>
        </w:rPr>
      </w:r>
      <w:r w:rsidRPr="00B93390">
        <w:rPr>
          <w:rFonts w:cs="Arial"/>
        </w:rPr>
        <w:fldChar w:fldCharType="separate"/>
      </w:r>
      <w:r>
        <w:t>(importe)</w:t>
      </w:r>
      <w:r w:rsidRPr="00B93390">
        <w:rPr>
          <w:rFonts w:cs="Arial"/>
        </w:rPr>
        <w:fldChar w:fldCharType="end"/>
      </w:r>
      <w:bookmarkEnd w:id="61"/>
    </w:p>
    <w:p w14:paraId="67B1E16B" w14:textId="77777777" w:rsidR="00EC16F5" w:rsidRPr="00B93390" w:rsidRDefault="00EC16F5" w:rsidP="00844525">
      <w:pPr>
        <w:rPr>
          <w:rFonts w:cs="Arial"/>
          <w:bCs/>
        </w:rPr>
      </w:pPr>
    </w:p>
    <w:p w14:paraId="2E21C10E" w14:textId="77777777" w:rsidR="00844525" w:rsidRPr="00B93390" w:rsidRDefault="00844525" w:rsidP="00D12CED">
      <w:pPr>
        <w:spacing w:after="120"/>
        <w:rPr>
          <w:rFonts w:cs="Arial"/>
          <w:bCs/>
        </w:rPr>
      </w:pPr>
      <w:r>
        <w:t>Forma de pago deseada (marcar con una cruz):</w:t>
      </w:r>
    </w:p>
    <w:tbl>
      <w:tblPr>
        <w:tblStyle w:val="Tabellenraster"/>
        <w:tblpPr w:leftFromText="142" w:rightFromText="142" w:vertAnchor="text" w:tblpY="1"/>
        <w:tblOverlap w:val="never"/>
        <w:tblW w:w="0" w:type="auto"/>
        <w:tblLayout w:type="fixed"/>
        <w:tblCellMar>
          <w:left w:w="0" w:type="dxa"/>
          <w:right w:w="0" w:type="dxa"/>
        </w:tblCellMar>
        <w:tblLook w:val="00A0" w:firstRow="1" w:lastRow="0" w:firstColumn="1" w:lastColumn="0" w:noHBand="0" w:noVBand="0"/>
      </w:tblPr>
      <w:tblGrid>
        <w:gridCol w:w="284"/>
      </w:tblGrid>
      <w:tr w:rsidR="00D12CED" w:rsidRPr="00B93390" w14:paraId="4854621E" w14:textId="77777777" w:rsidTr="00D12CED">
        <w:tc>
          <w:tcPr>
            <w:tcW w:w="284" w:type="dxa"/>
          </w:tcPr>
          <w:p w14:paraId="5FF8013D" w14:textId="77777777" w:rsidR="00D12CED" w:rsidRPr="00B93390" w:rsidRDefault="00D12CED" w:rsidP="00D12CED">
            <w:pPr>
              <w:spacing w:line="240" w:lineRule="auto"/>
              <w:jc w:val="center"/>
              <w:rPr>
                <w:rFonts w:cs="Arial"/>
                <w:bCs/>
              </w:rPr>
            </w:pPr>
            <w:bookmarkStart w:id="62" w:name="Kontrollk%2525C3%2525A4stchen1"/>
          </w:p>
        </w:tc>
      </w:tr>
    </w:tbl>
    <w:bookmarkEnd w:id="62"/>
    <w:p w14:paraId="6844F462" w14:textId="77777777" w:rsidR="00844525" w:rsidRPr="00B93390" w:rsidRDefault="00844525" w:rsidP="00D12CED">
      <w:pPr>
        <w:spacing w:before="60" w:line="240" w:lineRule="auto"/>
        <w:ind w:left="567" w:hanging="567"/>
        <w:rPr>
          <w:rFonts w:cs="Arial"/>
          <w:bCs/>
        </w:rPr>
      </w:pPr>
      <w:r>
        <w:t>cheque</w:t>
      </w:r>
    </w:p>
    <w:p w14:paraId="38604B7D" w14:textId="77777777" w:rsidR="00844525" w:rsidRPr="00B93390" w:rsidRDefault="00844525" w:rsidP="00D12CED">
      <w:pPr>
        <w:spacing w:before="60" w:line="240" w:lineRule="auto"/>
        <w:ind w:left="567" w:hanging="567"/>
        <w:rPr>
          <w:rFonts w:cs="Arial"/>
          <w:bCs/>
        </w:rPr>
      </w:pPr>
    </w:p>
    <w:tbl>
      <w:tblPr>
        <w:tblStyle w:val="Tabellenraster"/>
        <w:tblpPr w:leftFromText="142" w:rightFromText="142" w:vertAnchor="text" w:tblpY="1"/>
        <w:tblOverlap w:val="never"/>
        <w:tblW w:w="0" w:type="auto"/>
        <w:tblLayout w:type="fixed"/>
        <w:tblCellMar>
          <w:left w:w="0" w:type="dxa"/>
          <w:right w:w="0" w:type="dxa"/>
        </w:tblCellMar>
        <w:tblLook w:val="00A0" w:firstRow="1" w:lastRow="0" w:firstColumn="1" w:lastColumn="0" w:noHBand="0" w:noVBand="0"/>
      </w:tblPr>
      <w:tblGrid>
        <w:gridCol w:w="284"/>
      </w:tblGrid>
      <w:tr w:rsidR="00D12CED" w:rsidRPr="00B93390" w14:paraId="737F85C0" w14:textId="77777777" w:rsidTr="00D12CED">
        <w:tc>
          <w:tcPr>
            <w:tcW w:w="284" w:type="dxa"/>
          </w:tcPr>
          <w:p w14:paraId="613CC5DC" w14:textId="77777777" w:rsidR="00D12CED" w:rsidRPr="00B93390" w:rsidRDefault="00D12CED" w:rsidP="00D12CED">
            <w:pPr>
              <w:spacing w:line="240" w:lineRule="auto"/>
              <w:jc w:val="center"/>
              <w:rPr>
                <w:rFonts w:cs="Arial"/>
                <w:bCs/>
              </w:rPr>
            </w:pPr>
            <w:bookmarkStart w:id="63" w:name="Kontrollk%2525C3%2525A4stchen3"/>
          </w:p>
        </w:tc>
      </w:tr>
    </w:tbl>
    <w:bookmarkEnd w:id="63"/>
    <w:p w14:paraId="7E3B081D" w14:textId="60715E23" w:rsidR="00844525" w:rsidRDefault="00844525" w:rsidP="00E95205">
      <w:pPr>
        <w:tabs>
          <w:tab w:val="left" w:pos="1843"/>
        </w:tabs>
        <w:spacing w:before="60" w:line="240" w:lineRule="auto"/>
        <w:ind w:left="426" w:hanging="426"/>
        <w:rPr>
          <w:rFonts w:cs="Arial"/>
          <w:bCs/>
        </w:rPr>
      </w:pPr>
      <w:r>
        <w:t>transferencia a la siguiente cuenta bancaria:</w:t>
      </w:r>
      <w:r>
        <w:br/>
        <w:t>Titular:</w:t>
      </w:r>
      <w:r>
        <w:tab/>
      </w:r>
      <w:bookmarkStart w:id="64" w:name="Text56"/>
      <w:r w:rsidR="00B62501">
        <w:tab/>
      </w:r>
      <w:r w:rsidR="000E75A1" w:rsidRPr="00B93390">
        <w:rPr>
          <w:rFonts w:cs="Arial"/>
        </w:rPr>
        <w:fldChar w:fldCharType="begin" w:fldLock="1">
          <w:ffData>
            <w:name w:val="Text56"/>
            <w:enabled/>
            <w:calcOnExit w:val="0"/>
            <w:textInput/>
          </w:ffData>
        </w:fldChar>
      </w:r>
      <w:r w:rsidR="00EC16F5" w:rsidRPr="00B93390">
        <w:rPr>
          <w:rFonts w:cs="Arial"/>
        </w:rPr>
        <w:instrText xml:space="preserve"> FORMTEXT </w:instrText>
      </w:r>
      <w:r w:rsidR="000E75A1" w:rsidRPr="00B93390">
        <w:rPr>
          <w:rFonts w:cs="Arial"/>
        </w:rPr>
      </w:r>
      <w:r w:rsidR="000E75A1" w:rsidRPr="00B93390">
        <w:rPr>
          <w:rFonts w:cs="Arial"/>
        </w:rPr>
        <w:fldChar w:fldCharType="separate"/>
      </w:r>
      <w:r>
        <w:t> </w:t>
      </w:r>
      <w:r>
        <w:t> </w:t>
      </w:r>
      <w:r>
        <w:t> </w:t>
      </w:r>
      <w:r>
        <w:t> </w:t>
      </w:r>
      <w:r>
        <w:t> </w:t>
      </w:r>
      <w:r w:rsidR="000E75A1" w:rsidRPr="00B93390">
        <w:rPr>
          <w:rFonts w:cs="Arial"/>
        </w:rPr>
        <w:fldChar w:fldCharType="end"/>
      </w:r>
      <w:bookmarkEnd w:id="64"/>
      <w:r>
        <w:br/>
        <w:t>Datos bancarios:</w:t>
      </w:r>
      <w:r>
        <w:tab/>
      </w:r>
      <w:bookmarkStart w:id="65" w:name="Text57"/>
      <w:r w:rsidR="000E75A1" w:rsidRPr="00B93390">
        <w:rPr>
          <w:rFonts w:cs="Arial"/>
        </w:rPr>
        <w:fldChar w:fldCharType="begin" w:fldLock="1">
          <w:ffData>
            <w:name w:val="Text57"/>
            <w:enabled/>
            <w:calcOnExit w:val="0"/>
            <w:textInput/>
          </w:ffData>
        </w:fldChar>
      </w:r>
      <w:r w:rsidR="00EC16F5" w:rsidRPr="00B93390">
        <w:rPr>
          <w:rFonts w:cs="Arial"/>
        </w:rPr>
        <w:instrText xml:space="preserve"> FORMTEXT </w:instrText>
      </w:r>
      <w:r w:rsidR="000E75A1" w:rsidRPr="00B93390">
        <w:rPr>
          <w:rFonts w:cs="Arial"/>
        </w:rPr>
      </w:r>
      <w:r w:rsidR="000E75A1" w:rsidRPr="00B93390">
        <w:rPr>
          <w:rFonts w:cs="Arial"/>
        </w:rPr>
        <w:fldChar w:fldCharType="separate"/>
      </w:r>
      <w:r>
        <w:t> </w:t>
      </w:r>
      <w:r>
        <w:t> </w:t>
      </w:r>
      <w:r>
        <w:t> </w:t>
      </w:r>
      <w:r>
        <w:t> </w:t>
      </w:r>
      <w:r>
        <w:t> </w:t>
      </w:r>
      <w:r w:rsidR="000E75A1" w:rsidRPr="00B93390">
        <w:rPr>
          <w:rFonts w:cs="Arial"/>
        </w:rPr>
        <w:fldChar w:fldCharType="end"/>
      </w:r>
      <w:bookmarkEnd w:id="65"/>
    </w:p>
    <w:p w14:paraId="39B339FF" w14:textId="77777777" w:rsidR="00C15038" w:rsidRPr="009457D7" w:rsidRDefault="00C15038" w:rsidP="00E95205">
      <w:pPr>
        <w:tabs>
          <w:tab w:val="left" w:pos="1843"/>
        </w:tabs>
        <w:spacing w:before="60" w:line="240" w:lineRule="auto"/>
        <w:ind w:left="426" w:hanging="426"/>
        <w:rPr>
          <w:rFonts w:cs="Arial"/>
          <w:bCs/>
        </w:rPr>
      </w:pPr>
    </w:p>
    <w:p w14:paraId="2BC4B00C" w14:textId="77777777" w:rsidR="002B74A0" w:rsidRDefault="002B74A0" w:rsidP="002B74A0">
      <w:pPr>
        <w:rPr>
          <w:rFonts w:cs="Arial"/>
          <w:szCs w:val="24"/>
        </w:rPr>
      </w:pPr>
    </w:p>
    <w:p w14:paraId="33A28FFB" w14:textId="77777777" w:rsidR="002B74A0" w:rsidRDefault="002B74A0" w:rsidP="002B74A0">
      <w:pPr>
        <w:rPr>
          <w:rFonts w:cs="Arial"/>
          <w:szCs w:val="24"/>
        </w:rPr>
      </w:pPr>
    </w:p>
    <w:p w14:paraId="7E7A5EEE" w14:textId="77777777" w:rsidR="002B74A0" w:rsidRPr="002B74A0" w:rsidRDefault="002B74A0" w:rsidP="002B74A0">
      <w:pPr>
        <w:keepNext/>
        <w:tabs>
          <w:tab w:val="left" w:pos="4395"/>
          <w:tab w:val="left" w:pos="4536"/>
        </w:tabs>
        <w:spacing w:line="276" w:lineRule="auto"/>
        <w:rPr>
          <w:sz w:val="20"/>
        </w:rPr>
      </w:pPr>
      <w:r>
        <w:rPr>
          <w:sz w:val="20"/>
        </w:rPr>
        <w:t>.......................................................................</w:t>
      </w:r>
      <w:r>
        <w:rPr>
          <w:sz w:val="20"/>
        </w:rPr>
        <w:tab/>
        <w:t>.......................................................................</w:t>
      </w:r>
    </w:p>
    <w:p w14:paraId="3798CCFE" w14:textId="77777777" w:rsidR="002B74A0" w:rsidRPr="00CC230F" w:rsidRDefault="002B74A0" w:rsidP="00DD5F46">
      <w:pPr>
        <w:tabs>
          <w:tab w:val="left" w:pos="4395"/>
        </w:tabs>
        <w:spacing w:line="200" w:lineRule="atLeast"/>
        <w:rPr>
          <w:rFonts w:cs="Arial"/>
          <w:sz w:val="16"/>
          <w:szCs w:val="16"/>
        </w:rPr>
      </w:pPr>
      <w:r>
        <w:rPr>
          <w:sz w:val="16"/>
        </w:rPr>
        <w:t>Lugar, fecha</w:t>
      </w:r>
      <w:r>
        <w:rPr>
          <w:sz w:val="16"/>
        </w:rPr>
        <w:tab/>
        <w:t>Firma del receptor</w:t>
      </w:r>
    </w:p>
    <w:p w14:paraId="7BFD01EA" w14:textId="77777777" w:rsidR="002B74A0" w:rsidRPr="002B74A0" w:rsidRDefault="002B74A0" w:rsidP="002B74A0">
      <w:pPr>
        <w:rPr>
          <w:rFonts w:cs="Arial"/>
          <w:szCs w:val="24"/>
        </w:rPr>
      </w:pPr>
    </w:p>
    <w:p w14:paraId="343F5F73" w14:textId="77777777" w:rsidR="002B74A0" w:rsidRPr="002B74A0" w:rsidRDefault="002B74A0" w:rsidP="002B74A0">
      <w:pPr>
        <w:keepNext/>
        <w:tabs>
          <w:tab w:val="left" w:pos="5812"/>
        </w:tabs>
        <w:spacing w:line="276" w:lineRule="auto"/>
        <w:rPr>
          <w:szCs w:val="22"/>
        </w:rPr>
      </w:pPr>
    </w:p>
    <w:p w14:paraId="7E3D98EA" w14:textId="77777777" w:rsidR="002B74A0" w:rsidRPr="002B74A0" w:rsidRDefault="002B74A0" w:rsidP="002B74A0">
      <w:pPr>
        <w:keepNext/>
        <w:tabs>
          <w:tab w:val="left" w:pos="4395"/>
          <w:tab w:val="left" w:pos="4536"/>
        </w:tabs>
        <w:spacing w:line="276" w:lineRule="auto"/>
        <w:rPr>
          <w:sz w:val="20"/>
        </w:rPr>
      </w:pPr>
      <w:r>
        <w:rPr>
          <w:sz w:val="20"/>
        </w:rPr>
        <w:t>.......................................................................</w:t>
      </w:r>
      <w:r>
        <w:rPr>
          <w:sz w:val="20"/>
        </w:rPr>
        <w:tab/>
        <w:t>.......................................................................</w:t>
      </w:r>
    </w:p>
    <w:p w14:paraId="1C20368E" w14:textId="77777777" w:rsidR="002B74A0" w:rsidRPr="00CC230F" w:rsidRDefault="002B74A0" w:rsidP="00DD5F46">
      <w:pPr>
        <w:keepNext/>
        <w:tabs>
          <w:tab w:val="left" w:pos="4395"/>
          <w:tab w:val="left" w:pos="6379"/>
        </w:tabs>
        <w:spacing w:line="200" w:lineRule="auto"/>
        <w:rPr>
          <w:sz w:val="16"/>
          <w:szCs w:val="16"/>
        </w:rPr>
      </w:pPr>
      <w:r>
        <w:rPr>
          <w:sz w:val="16"/>
        </w:rPr>
        <w:t>Lugar y fecha</w:t>
      </w:r>
      <w:r>
        <w:rPr>
          <w:sz w:val="16"/>
        </w:rPr>
        <w:tab/>
        <w:t>Firma del donante del subsidio</w:t>
      </w:r>
    </w:p>
    <w:sectPr w:rsidR="002B74A0" w:rsidRPr="00CC230F" w:rsidSect="00261E0F">
      <w:headerReference w:type="default" r:id="rId12"/>
      <w:footerReference w:type="default" r:id="rId13"/>
      <w:pgSz w:w="11905" w:h="16837"/>
      <w:pgMar w:top="1418" w:right="1247" w:bottom="1134" w:left="1418" w:header="397"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CBBC0" w14:textId="77777777" w:rsidR="00FE1507" w:rsidRDefault="00FE1507">
      <w:r>
        <w:separator/>
      </w:r>
    </w:p>
  </w:endnote>
  <w:endnote w:type="continuationSeparator" w:id="0">
    <w:p w14:paraId="2FC07A90" w14:textId="77777777" w:rsidR="00FE1507" w:rsidRDefault="00FE1507">
      <w:r>
        <w:continuationSeparator/>
      </w:r>
    </w:p>
  </w:endnote>
  <w:endnote w:type="continuationNotice" w:id="1">
    <w:p w14:paraId="2D999231" w14:textId="77777777" w:rsidR="00FE1507" w:rsidRDefault="00FE150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1)">
    <w:altName w:val="Arial"/>
    <w:charset w:val="00"/>
    <w:family w:val="swiss"/>
    <w:pitch w:val="variable"/>
    <w:sig w:usb0="00000000" w:usb1="80000000" w:usb2="00000008"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badi">
    <w:charset w:val="00"/>
    <w:family w:val="swiss"/>
    <w:pitch w:val="variable"/>
    <w:sig w:usb0="8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Fett">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CF24D" w14:textId="763FFAE8" w:rsidR="00FE1507" w:rsidRPr="006E0F2A" w:rsidRDefault="00EF19DB" w:rsidP="00A40FE1">
    <w:pPr>
      <w:pStyle w:val="Fuzeile"/>
      <w:spacing w:before="60" w:line="240" w:lineRule="auto"/>
      <w:rPr>
        <w:noProof/>
        <w:sz w:val="14"/>
        <w:szCs w:val="14"/>
      </w:rPr>
    </w:pPr>
    <w:r>
      <w:rPr>
        <w:sz w:val="14"/>
      </w:rPr>
      <w:t>6</w:t>
    </w:r>
    <w:r w:rsidR="00FE1507">
      <w:rPr>
        <w:sz w:val="14"/>
      </w:rPr>
      <w:t>.2021</w:t>
    </w:r>
  </w:p>
  <w:p w14:paraId="69184BDD" w14:textId="77777777" w:rsidR="00FE1507" w:rsidRDefault="00FE1507" w:rsidP="006E0F2A">
    <w:pPr>
      <w:pStyle w:val="Fuzeile"/>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4A5EB" w14:textId="04CDF3C7" w:rsidR="00FE1507" w:rsidRPr="006E0F2A" w:rsidRDefault="00EF19DB" w:rsidP="00260194">
    <w:pPr>
      <w:pStyle w:val="Fuzeile"/>
      <w:spacing w:before="60" w:line="240" w:lineRule="auto"/>
      <w:rPr>
        <w:noProof/>
        <w:sz w:val="14"/>
        <w:szCs w:val="14"/>
      </w:rPr>
    </w:pPr>
    <w:r>
      <w:rPr>
        <w:sz w:val="14"/>
      </w:rPr>
      <w:t>6</w:t>
    </w:r>
    <w:r w:rsidR="00FE1507">
      <w:rPr>
        <w:sz w:val="14"/>
      </w:rPr>
      <w:t>.2021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82DB2" w14:textId="77777777" w:rsidR="00FE1507" w:rsidRDefault="00FE1507" w:rsidP="006E0F2A">
    <w:pPr>
      <w:pStyle w:val="Fuzeile"/>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857101" w14:textId="77777777" w:rsidR="00FE1507" w:rsidRDefault="00FE1507">
      <w:r>
        <w:separator/>
      </w:r>
    </w:p>
  </w:footnote>
  <w:footnote w:type="continuationSeparator" w:id="0">
    <w:p w14:paraId="1345D4FE" w14:textId="77777777" w:rsidR="00FE1507" w:rsidRDefault="00FE1507">
      <w:r>
        <w:continuationSeparator/>
      </w:r>
    </w:p>
  </w:footnote>
  <w:footnote w:type="continuationNotice" w:id="1">
    <w:p w14:paraId="616AFC58" w14:textId="77777777" w:rsidR="00FE1507" w:rsidRDefault="00FE1507">
      <w:pPr>
        <w:spacing w:line="240" w:lineRule="auto"/>
      </w:pPr>
    </w:p>
  </w:footnote>
  <w:footnote w:id="2">
    <w:p w14:paraId="3CA0BA0E" w14:textId="64749DF8" w:rsidR="00FE1507" w:rsidRDefault="00FE1507" w:rsidP="00B67BE8">
      <w:pPr>
        <w:pStyle w:val="Funotentext"/>
        <w:ind w:right="111"/>
      </w:pPr>
      <w:r>
        <w:rPr>
          <w:sz w:val="22"/>
          <w:szCs w:val="22"/>
          <w:vertAlign w:val="superscript"/>
        </w:rPr>
        <w:footnoteRef/>
      </w:r>
      <w:r>
        <w:tab/>
        <w:t>Seleccionar la función que corresponda: representante de la empresa consultora.</w:t>
      </w:r>
    </w:p>
  </w:footnote>
  <w:footnote w:id="3">
    <w:p w14:paraId="7D0E76FC" w14:textId="3948DB0A" w:rsidR="00FE1507" w:rsidRDefault="00FE1507" w:rsidP="00B67BE8">
      <w:pPr>
        <w:pStyle w:val="Funotentext"/>
        <w:ind w:right="111"/>
      </w:pPr>
      <w:r>
        <w:rPr>
          <w:sz w:val="22"/>
          <w:szCs w:val="22"/>
          <w:vertAlign w:val="superscript"/>
        </w:rPr>
        <w:footnoteRef/>
      </w:r>
      <w:r>
        <w:tab/>
        <w:t xml:space="preserve">Seleccionar la función que corresponda: director / directora </w:t>
      </w:r>
      <w:r>
        <w:rPr>
          <w:u w:val="single"/>
        </w:rPr>
        <w:t>o</w:t>
      </w:r>
      <w:r>
        <w:t xml:space="preserve"> jefe / jefa o la función que corresponda.</w:t>
      </w:r>
    </w:p>
  </w:footnote>
  <w:footnote w:id="4">
    <w:p w14:paraId="2EF7A1D3" w14:textId="77777777" w:rsidR="00FE1507" w:rsidRPr="00F775C0" w:rsidRDefault="00FE1507">
      <w:pPr>
        <w:pStyle w:val="Funotentext"/>
      </w:pPr>
      <w:r>
        <w:rPr>
          <w:sz w:val="22"/>
          <w:szCs w:val="22"/>
          <w:vertAlign w:val="superscript"/>
        </w:rPr>
        <w:footnoteRef/>
      </w:r>
      <w:r>
        <w:tab/>
        <w:t>UM = Unidad monetaria del correspondiente país de la misión.</w:t>
      </w:r>
    </w:p>
  </w:footnote>
  <w:footnote w:id="5">
    <w:p w14:paraId="6D07F44A" w14:textId="77777777" w:rsidR="00FE1507" w:rsidRDefault="00FE1507">
      <w:pPr>
        <w:pStyle w:val="Funotentext"/>
      </w:pPr>
      <w:r>
        <w:rPr>
          <w:sz w:val="22"/>
          <w:szCs w:val="22"/>
          <w:vertAlign w:val="superscript"/>
        </w:rPr>
        <w:footnoteRef/>
      </w:r>
      <w:r>
        <w:tab/>
        <w:t xml:space="preserve">Indicar lo que corresponda: representante de la empresa consultora, expertos y expertas de la empresa consultora nombrados </w:t>
      </w:r>
      <w:r>
        <w:rPr>
          <w:i/>
        </w:rPr>
        <w:t>in situ</w:t>
      </w:r>
      <w:r>
        <w:t>.</w:t>
      </w:r>
    </w:p>
  </w:footnote>
  <w:footnote w:id="6">
    <w:p w14:paraId="6533B683" w14:textId="57990A94" w:rsidR="00FE1507" w:rsidRDefault="00FE1507">
      <w:pPr>
        <w:pStyle w:val="Funotentext"/>
      </w:pPr>
      <w:r>
        <w:rPr>
          <w:sz w:val="22"/>
          <w:szCs w:val="22"/>
          <w:vertAlign w:val="superscript"/>
        </w:rPr>
        <w:footnoteRef/>
      </w:r>
      <w:r>
        <w:tab/>
        <w:t>Especificar lo que corresponda: descripción detallada de determinados documentos, liquidación final del contrato previo, etc.</w:t>
      </w:r>
    </w:p>
  </w:footnote>
  <w:footnote w:id="7">
    <w:p w14:paraId="0BEDB4B5" w14:textId="77777777" w:rsidR="00FE1507" w:rsidRDefault="00FE1507" w:rsidP="006B6069">
      <w:pPr>
        <w:pStyle w:val="Funotentext"/>
      </w:pPr>
      <w:r>
        <w:rPr>
          <w:sz w:val="22"/>
          <w:szCs w:val="22"/>
          <w:vertAlign w:val="superscript"/>
        </w:rPr>
        <w:footnoteRef/>
      </w:r>
      <w:r>
        <w:rPr>
          <w:sz w:val="22"/>
          <w:vertAlign w:val="superscript"/>
        </w:rPr>
        <w:t xml:space="preserve"> </w:t>
      </w:r>
      <w:r>
        <w:tab/>
        <w:t>Los pagos directos podrán acordarse tanto en el procedimiento de pago anticipado como en el procedimiento de reembolso para determinadas facturas (p. ej., en caso de facturas de mayor volumen).</w:t>
      </w:r>
    </w:p>
  </w:footnote>
  <w:footnote w:id="8">
    <w:p w14:paraId="393A338F" w14:textId="77777777" w:rsidR="00FE1507" w:rsidRPr="00F775C0" w:rsidRDefault="00FE1507">
      <w:pPr>
        <w:pStyle w:val="Funotentext"/>
      </w:pPr>
      <w:r>
        <w:rPr>
          <w:sz w:val="22"/>
          <w:szCs w:val="22"/>
          <w:vertAlign w:val="superscript"/>
        </w:rPr>
        <w:footnoteRef/>
      </w:r>
      <w:r>
        <w:tab/>
        <w:t>Observación: el período de liquidación apropiado es, por regla general, de 2 semanas.</w:t>
      </w:r>
    </w:p>
  </w:footnote>
  <w:footnote w:id="9">
    <w:p w14:paraId="08D8CA72" w14:textId="77777777" w:rsidR="00FE1507" w:rsidRPr="00F775C0" w:rsidRDefault="00FE1507" w:rsidP="003B6C5D">
      <w:pPr>
        <w:pStyle w:val="Funotentext"/>
      </w:pPr>
      <w:r>
        <w:rPr>
          <w:rStyle w:val="Funotenzeichen"/>
          <w:sz w:val="22"/>
          <w:szCs w:val="22"/>
        </w:rPr>
        <w:footnoteRef/>
      </w:r>
      <w:r>
        <w:rPr>
          <w:sz w:val="22"/>
          <w:vertAlign w:val="superscript"/>
        </w:rPr>
        <w:t xml:space="preserve"> </w:t>
      </w:r>
      <w:r>
        <w:tab/>
        <w:t>Se podrá optar por otras pautas para la elaboración de informes (en su caso, informe intermedio, fecha). En caso de convenirse aportes propios, deberá ampliarse y mantenerse la cláusula de que el receptor informe al respecto en el marco de la presentación de informes.</w:t>
      </w:r>
    </w:p>
  </w:footnote>
  <w:footnote w:id="10">
    <w:p w14:paraId="7FDB348D" w14:textId="77777777" w:rsidR="00FE1507" w:rsidRDefault="00FE1507" w:rsidP="00B81A48">
      <w:pPr>
        <w:pStyle w:val="Funotentext"/>
      </w:pPr>
      <w:r>
        <w:rPr>
          <w:sz w:val="22"/>
          <w:szCs w:val="22"/>
          <w:vertAlign w:val="superscript"/>
        </w:rPr>
        <w:footnoteRef/>
      </w:r>
      <w:r>
        <w:tab/>
        <w:t>En caso de que se adquieran equipos y materiales con cargo al subsidio local, se debe convenir en el contrato cuál será su destino una vez finalizado este. Para ello se introducirá un párrafo adicional numerado bajo la cláusula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4B51A" w14:textId="3F63D387" w:rsidR="00FE1507" w:rsidRDefault="00FE1507">
    <w:r>
      <w:rPr>
        <w:sz w:val="16"/>
      </w:rPr>
      <w:t xml:space="preserve">Página </w:t>
    </w:r>
    <w:r>
      <w:rPr>
        <w:sz w:val="16"/>
      </w:rPr>
      <w:fldChar w:fldCharType="begin"/>
    </w:r>
    <w:r>
      <w:rPr>
        <w:sz w:val="16"/>
      </w:rPr>
      <w:instrText xml:space="preserve"> PAGE   \* MERGEFORMAT </w:instrText>
    </w:r>
    <w:r>
      <w:rPr>
        <w:sz w:val="16"/>
      </w:rPr>
      <w:fldChar w:fldCharType="separate"/>
    </w:r>
    <w:r>
      <w:rPr>
        <w:sz w:val="16"/>
      </w:rPr>
      <w:t>8</w:t>
    </w:r>
    <w:r>
      <w:rPr>
        <w:sz w:val="16"/>
      </w:rPr>
      <w:fldChar w:fldCharType="end"/>
    </w:r>
    <w:r>
      <w:rPr>
        <w:sz w:val="16"/>
      </w:rPr>
      <w:t>/</w:t>
    </w:r>
    <w:fldSimple w:instr=" SECTIONPAGES   \* MERGEFORMAT ">
      <w:r w:rsidR="007222C9" w:rsidRPr="007222C9">
        <w:rPr>
          <w:noProof/>
          <w:sz w:val="16"/>
        </w:rPr>
        <w:t>13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57408" w14:textId="77777777" w:rsidR="00FE1507" w:rsidRDefault="00FE1507" w:rsidP="00B67BE8">
    <w:pPr>
      <w:spacing w:line="240" w:lineRule="auto"/>
      <w:ind w:left="11" w:right="111"/>
      <w:rPr>
        <w:sz w:val="2"/>
      </w:rPr>
    </w:pPr>
    <w:r>
      <w:rPr>
        <w:noProof/>
      </w:rPr>
      <mc:AlternateContent>
        <mc:Choice Requires="wps">
          <w:drawing>
            <wp:anchor distT="0" distB="0" distL="114935" distR="114935" simplePos="0" relativeHeight="251655680" behindDoc="0" locked="0" layoutInCell="1" allowOverlap="1" wp14:anchorId="5CA85419" wp14:editId="40AF33C6">
              <wp:simplePos x="0" y="0"/>
              <wp:positionH relativeFrom="margin">
                <wp:align>left</wp:align>
              </wp:positionH>
              <wp:positionV relativeFrom="paragraph">
                <wp:posOffset>-815975</wp:posOffset>
              </wp:positionV>
              <wp:extent cx="3495675" cy="609600"/>
              <wp:effectExtent l="0" t="0" r="0" b="0"/>
              <wp:wrapTopAndBottom/>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5675" cy="609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2AE9DD" w14:textId="77777777" w:rsidR="00FE1507" w:rsidRDefault="00FE1507">
                          <w:pPr>
                            <w:spacing w:line="240" w:lineRule="auto"/>
                            <w:rPr>
                              <w:b/>
                              <w:bCs/>
                              <w:sz w:val="28"/>
                            </w:rPr>
                          </w:pPr>
                          <w:r>
                            <w:rPr>
                              <w:b/>
                              <w:sz w:val="28"/>
                            </w:rPr>
                            <w:t>Modelo de contrato para subsidios locales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A85419" id="_x0000_t202" coordsize="21600,21600" o:spt="202" path="m,l,21600r21600,l21600,xe">
              <v:stroke joinstyle="miter"/>
              <v:path gradientshapeok="t" o:connecttype="rect"/>
            </v:shapetype>
            <v:shape id="Text Box 3" o:spid="_x0000_s1026" type="#_x0000_t202" style="position:absolute;left:0;text-align:left;margin-left:0;margin-top:-64.25pt;width:275.25pt;height:48pt;z-index:251655680;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" stroked="f">
              <v:fill opacity="0"/>
              <v:textbox inset="0,0,0,0">
                <w:txbxContent>
                  <w:p w14:paraId="0D2AE9DD" w14:textId="77777777" w:rsidR="00FE1507" w:rsidRDefault="00FE1507">
                    <w:pPr>
                      <w:spacing w:line="240" w:lineRule="auto"/>
                      <w:rPr>
                        <w:b/>
                        <w:bCs/>
                        <w:sz w:val="28"/>
                      </w:rPr>
                    </w:pPr>
                    <w:r>
                      <w:rPr>
                        <w:b/>
                        <w:sz w:val="28"/>
                      </w:rPr>
                      <w:t>Modelo de contrato para subsidios locales</w:t>
                    </w:r>
                  </w:p>
                </w:txbxContent>
              </v:textbox>
              <w10:wrap type="topAndBottom" anchorx="margin"/>
            </v:shape>
          </w:pict>
        </mc:Fallback>
      </mc:AlternateContent>
    </w:r>
    <w:r>
      <w:rPr>
        <w:noProof/>
      </w:rPr>
      <mc:AlternateContent>
        <mc:Choice Requires="wps">
          <w:drawing>
            <wp:anchor distT="0" distB="0" distL="114300" distR="114300" simplePos="0" relativeHeight="251657728" behindDoc="0" locked="0" layoutInCell="1" allowOverlap="1" wp14:anchorId="1C6213F7" wp14:editId="79A4A6D2">
              <wp:simplePos x="0" y="0"/>
              <wp:positionH relativeFrom="column">
                <wp:posOffset>4467860</wp:posOffset>
              </wp:positionH>
              <wp:positionV relativeFrom="paragraph">
                <wp:posOffset>-84455</wp:posOffset>
              </wp:positionV>
              <wp:extent cx="1819275" cy="8515350"/>
              <wp:effectExtent l="0" t="0" r="0" b="0"/>
              <wp:wrapSquare wrapText="bothSides"/>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8515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4E886F22" id="Rectangle 8" o:spid="_x0000_s1026" style="position:absolute;margin-left:351.8pt;margin-top:-6.65pt;width:143.25pt;height:6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" filled="f" stroked="f">
              <w10:wrap type="squar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2FD69" w14:textId="77777777" w:rsidR="00FE1507" w:rsidRPr="00EC16F5" w:rsidRDefault="00FE1507" w:rsidP="00EC16F5">
    <w:pPr>
      <w:pStyle w:val="Kopfzeile"/>
      <w:spacing w:line="240" w:lineRule="auto"/>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ECA1C8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9F238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802A7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5BEF85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6C7E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74CE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7E9C8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0AC9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221F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2288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00000002"/>
    <w:multiLevelType w:val="singleLevel"/>
    <w:tmpl w:val="00000002"/>
    <w:name w:val="WW8Num2"/>
    <w:lvl w:ilvl="0">
      <w:start w:val="1"/>
      <w:numFmt w:val="bullet"/>
      <w:lvlText w:val=""/>
      <w:lvlJc w:val="left"/>
      <w:pPr>
        <w:tabs>
          <w:tab w:val="num" w:pos="377"/>
        </w:tabs>
        <w:ind w:left="377" w:hanging="360"/>
      </w:pPr>
      <w:rPr>
        <w:rFonts w:ascii="Symbol" w:hAnsi="Symbol"/>
      </w:rPr>
    </w:lvl>
  </w:abstractNum>
  <w:abstractNum w:abstractNumId="12" w15:restartNumberingAfterBreak="0">
    <w:nsid w:val="00000003"/>
    <w:multiLevelType w:val="singleLevel"/>
    <w:tmpl w:val="11788E10"/>
    <w:name w:val="WW8Num3"/>
    <w:lvl w:ilvl="0">
      <w:start w:val="1"/>
      <w:numFmt w:val="bullet"/>
      <w:pStyle w:val="Spiegelstrich"/>
      <w:lvlText w:val=""/>
      <w:lvlJc w:val="left"/>
      <w:pPr>
        <w:tabs>
          <w:tab w:val="num" w:pos="284"/>
        </w:tabs>
        <w:ind w:left="284" w:hanging="284"/>
      </w:pPr>
      <w:rPr>
        <w:rFonts w:ascii="Wingdings" w:eastAsia="StarSymbol" w:hAnsi="Wingdings" w:hint="default"/>
      </w:rPr>
    </w:lvl>
  </w:abstractNum>
  <w:abstractNum w:abstractNumId="13" w15:restartNumberingAfterBreak="0">
    <w:nsid w:val="33115BA9"/>
    <w:multiLevelType w:val="hybridMultilevel"/>
    <w:tmpl w:val="6A12C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FC3A14"/>
    <w:multiLevelType w:val="hybridMultilevel"/>
    <w:tmpl w:val="AFEEBBDA"/>
    <w:lvl w:ilvl="0" w:tplc="B8F08670">
      <w:start w:val="1"/>
      <w:numFmt w:val="bullet"/>
      <w:lvlText w:val="-"/>
      <w:lvlJc w:val="left"/>
      <w:pPr>
        <w:ind w:left="644" w:hanging="360"/>
      </w:pPr>
      <w:rPr>
        <w:rFonts w:ascii="Arial" w:hAnsi="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5" w15:restartNumberingAfterBreak="0">
    <w:nsid w:val="6DCD1E7A"/>
    <w:multiLevelType w:val="hybridMultilevel"/>
    <w:tmpl w:val="7F267576"/>
    <w:lvl w:ilvl="0" w:tplc="350C5A3E">
      <w:start w:val="1"/>
      <w:numFmt w:val="lowerLetter"/>
      <w:lvlText w:val="%1)"/>
      <w:lvlJc w:val="left"/>
      <w:pPr>
        <w:tabs>
          <w:tab w:val="num" w:pos="1701"/>
        </w:tabs>
        <w:ind w:left="1701" w:hanging="283"/>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10"/>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734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IZ_MARGINAL" w:val=" 1"/>
  </w:docVars>
  <w:rsids>
    <w:rsidRoot w:val="00DA330B"/>
    <w:rsid w:val="000021C1"/>
    <w:rsid w:val="00003B8A"/>
    <w:rsid w:val="000245D2"/>
    <w:rsid w:val="00024AAC"/>
    <w:rsid w:val="00032C40"/>
    <w:rsid w:val="00034F8A"/>
    <w:rsid w:val="000406C5"/>
    <w:rsid w:val="00042B58"/>
    <w:rsid w:val="00042F7A"/>
    <w:rsid w:val="00044201"/>
    <w:rsid w:val="00053582"/>
    <w:rsid w:val="00061CA0"/>
    <w:rsid w:val="00094AA2"/>
    <w:rsid w:val="00094AE3"/>
    <w:rsid w:val="000A4464"/>
    <w:rsid w:val="000B2993"/>
    <w:rsid w:val="000E75A1"/>
    <w:rsid w:val="000F13C0"/>
    <w:rsid w:val="000F62D4"/>
    <w:rsid w:val="00100626"/>
    <w:rsid w:val="00112309"/>
    <w:rsid w:val="00114707"/>
    <w:rsid w:val="0011787A"/>
    <w:rsid w:val="0012250F"/>
    <w:rsid w:val="00131719"/>
    <w:rsid w:val="00137954"/>
    <w:rsid w:val="00145DEE"/>
    <w:rsid w:val="001661EF"/>
    <w:rsid w:val="001714C3"/>
    <w:rsid w:val="001A1783"/>
    <w:rsid w:val="001A3455"/>
    <w:rsid w:val="001C0DA3"/>
    <w:rsid w:val="001D5CC0"/>
    <w:rsid w:val="001F58CB"/>
    <w:rsid w:val="0020373E"/>
    <w:rsid w:val="00222DA8"/>
    <w:rsid w:val="00232687"/>
    <w:rsid w:val="00232C10"/>
    <w:rsid w:val="002471FD"/>
    <w:rsid w:val="00254C21"/>
    <w:rsid w:val="00260194"/>
    <w:rsid w:val="00261E0F"/>
    <w:rsid w:val="00281B75"/>
    <w:rsid w:val="002820F0"/>
    <w:rsid w:val="00284725"/>
    <w:rsid w:val="002A1277"/>
    <w:rsid w:val="002A5EDC"/>
    <w:rsid w:val="002A765C"/>
    <w:rsid w:val="002B2FC0"/>
    <w:rsid w:val="002B74A0"/>
    <w:rsid w:val="002D3B75"/>
    <w:rsid w:val="00313352"/>
    <w:rsid w:val="00313E3A"/>
    <w:rsid w:val="003162CF"/>
    <w:rsid w:val="003250FC"/>
    <w:rsid w:val="00326C28"/>
    <w:rsid w:val="003361A7"/>
    <w:rsid w:val="003528EA"/>
    <w:rsid w:val="00355655"/>
    <w:rsid w:val="003647B6"/>
    <w:rsid w:val="00365B3E"/>
    <w:rsid w:val="00367837"/>
    <w:rsid w:val="003829A7"/>
    <w:rsid w:val="003A63B0"/>
    <w:rsid w:val="003A757C"/>
    <w:rsid w:val="003B100E"/>
    <w:rsid w:val="003B68F3"/>
    <w:rsid w:val="003B6C5D"/>
    <w:rsid w:val="003D0BFA"/>
    <w:rsid w:val="003D3BCE"/>
    <w:rsid w:val="003E000F"/>
    <w:rsid w:val="003F6E51"/>
    <w:rsid w:val="00412899"/>
    <w:rsid w:val="0043023B"/>
    <w:rsid w:val="00440437"/>
    <w:rsid w:val="0045588D"/>
    <w:rsid w:val="00476173"/>
    <w:rsid w:val="004770B9"/>
    <w:rsid w:val="00482BCE"/>
    <w:rsid w:val="00487E9E"/>
    <w:rsid w:val="004B44EC"/>
    <w:rsid w:val="004C378D"/>
    <w:rsid w:val="004C4116"/>
    <w:rsid w:val="004C6835"/>
    <w:rsid w:val="004C6CC3"/>
    <w:rsid w:val="004D6162"/>
    <w:rsid w:val="004E228E"/>
    <w:rsid w:val="0050188D"/>
    <w:rsid w:val="0050247A"/>
    <w:rsid w:val="0051413C"/>
    <w:rsid w:val="0052278B"/>
    <w:rsid w:val="00537846"/>
    <w:rsid w:val="005430E3"/>
    <w:rsid w:val="005509A0"/>
    <w:rsid w:val="00560A05"/>
    <w:rsid w:val="005904D2"/>
    <w:rsid w:val="005A226F"/>
    <w:rsid w:val="005A29E6"/>
    <w:rsid w:val="005C1331"/>
    <w:rsid w:val="005C2DAD"/>
    <w:rsid w:val="005D224E"/>
    <w:rsid w:val="005D2F60"/>
    <w:rsid w:val="005E6501"/>
    <w:rsid w:val="005E6892"/>
    <w:rsid w:val="005F62EE"/>
    <w:rsid w:val="00605891"/>
    <w:rsid w:val="00623CA9"/>
    <w:rsid w:val="00644ADF"/>
    <w:rsid w:val="00661B30"/>
    <w:rsid w:val="006667BF"/>
    <w:rsid w:val="006676AB"/>
    <w:rsid w:val="006809A8"/>
    <w:rsid w:val="00682180"/>
    <w:rsid w:val="00683005"/>
    <w:rsid w:val="00684F79"/>
    <w:rsid w:val="006920CC"/>
    <w:rsid w:val="006A5832"/>
    <w:rsid w:val="006B6069"/>
    <w:rsid w:val="006C03B9"/>
    <w:rsid w:val="006C114B"/>
    <w:rsid w:val="006D3173"/>
    <w:rsid w:val="006E0F2A"/>
    <w:rsid w:val="006E264F"/>
    <w:rsid w:val="006E796E"/>
    <w:rsid w:val="006F265B"/>
    <w:rsid w:val="006F52B8"/>
    <w:rsid w:val="007026C6"/>
    <w:rsid w:val="00705C57"/>
    <w:rsid w:val="00717AA5"/>
    <w:rsid w:val="007218A6"/>
    <w:rsid w:val="007222C9"/>
    <w:rsid w:val="007322F7"/>
    <w:rsid w:val="00735F33"/>
    <w:rsid w:val="0075698B"/>
    <w:rsid w:val="00763120"/>
    <w:rsid w:val="007754A1"/>
    <w:rsid w:val="0078345C"/>
    <w:rsid w:val="007862AE"/>
    <w:rsid w:val="00792101"/>
    <w:rsid w:val="007A3807"/>
    <w:rsid w:val="007A600F"/>
    <w:rsid w:val="007B4679"/>
    <w:rsid w:val="007B5949"/>
    <w:rsid w:val="007E1B19"/>
    <w:rsid w:val="007E65CA"/>
    <w:rsid w:val="007F4561"/>
    <w:rsid w:val="007F52F2"/>
    <w:rsid w:val="0080455C"/>
    <w:rsid w:val="00816F00"/>
    <w:rsid w:val="00821E29"/>
    <w:rsid w:val="00823E4D"/>
    <w:rsid w:val="00823FE3"/>
    <w:rsid w:val="008345DE"/>
    <w:rsid w:val="00842EDA"/>
    <w:rsid w:val="00844525"/>
    <w:rsid w:val="00851F22"/>
    <w:rsid w:val="00855403"/>
    <w:rsid w:val="00855A9D"/>
    <w:rsid w:val="008662DF"/>
    <w:rsid w:val="008668C7"/>
    <w:rsid w:val="008776AA"/>
    <w:rsid w:val="008926E5"/>
    <w:rsid w:val="00893614"/>
    <w:rsid w:val="00897548"/>
    <w:rsid w:val="008A4703"/>
    <w:rsid w:val="008B19D3"/>
    <w:rsid w:val="008B4153"/>
    <w:rsid w:val="008B53A5"/>
    <w:rsid w:val="008B5EF2"/>
    <w:rsid w:val="008D14B0"/>
    <w:rsid w:val="008D39D2"/>
    <w:rsid w:val="008E2BD1"/>
    <w:rsid w:val="008E50D1"/>
    <w:rsid w:val="008F03D3"/>
    <w:rsid w:val="009128A4"/>
    <w:rsid w:val="00920E6D"/>
    <w:rsid w:val="00931D5A"/>
    <w:rsid w:val="009344AC"/>
    <w:rsid w:val="00942939"/>
    <w:rsid w:val="009457D7"/>
    <w:rsid w:val="00950990"/>
    <w:rsid w:val="009637A1"/>
    <w:rsid w:val="00966B9B"/>
    <w:rsid w:val="00971ABC"/>
    <w:rsid w:val="00982B0C"/>
    <w:rsid w:val="00990851"/>
    <w:rsid w:val="00997DC8"/>
    <w:rsid w:val="009C0AED"/>
    <w:rsid w:val="009F0558"/>
    <w:rsid w:val="00A1106B"/>
    <w:rsid w:val="00A15170"/>
    <w:rsid w:val="00A3110A"/>
    <w:rsid w:val="00A335BD"/>
    <w:rsid w:val="00A40FE1"/>
    <w:rsid w:val="00A45592"/>
    <w:rsid w:val="00A46117"/>
    <w:rsid w:val="00A506C4"/>
    <w:rsid w:val="00A756B9"/>
    <w:rsid w:val="00A872F3"/>
    <w:rsid w:val="00AA39E4"/>
    <w:rsid w:val="00AA7464"/>
    <w:rsid w:val="00AA7D3D"/>
    <w:rsid w:val="00AB5CA8"/>
    <w:rsid w:val="00AC1EE4"/>
    <w:rsid w:val="00AC4FE2"/>
    <w:rsid w:val="00AD5AA8"/>
    <w:rsid w:val="00AF504C"/>
    <w:rsid w:val="00B034A0"/>
    <w:rsid w:val="00B05A27"/>
    <w:rsid w:val="00B22E66"/>
    <w:rsid w:val="00B417A2"/>
    <w:rsid w:val="00B531E3"/>
    <w:rsid w:val="00B60938"/>
    <w:rsid w:val="00B62501"/>
    <w:rsid w:val="00B67BE8"/>
    <w:rsid w:val="00B81A48"/>
    <w:rsid w:val="00B93390"/>
    <w:rsid w:val="00B95EF6"/>
    <w:rsid w:val="00BC63FE"/>
    <w:rsid w:val="00BF1C12"/>
    <w:rsid w:val="00BF4017"/>
    <w:rsid w:val="00C01337"/>
    <w:rsid w:val="00C0541F"/>
    <w:rsid w:val="00C15038"/>
    <w:rsid w:val="00C45428"/>
    <w:rsid w:val="00C4650B"/>
    <w:rsid w:val="00C5056B"/>
    <w:rsid w:val="00C53E0B"/>
    <w:rsid w:val="00C61D56"/>
    <w:rsid w:val="00C95946"/>
    <w:rsid w:val="00CA528C"/>
    <w:rsid w:val="00CC068A"/>
    <w:rsid w:val="00CC0892"/>
    <w:rsid w:val="00CC08F4"/>
    <w:rsid w:val="00CC230F"/>
    <w:rsid w:val="00CE3029"/>
    <w:rsid w:val="00CE5345"/>
    <w:rsid w:val="00CE671E"/>
    <w:rsid w:val="00CF00FD"/>
    <w:rsid w:val="00D00832"/>
    <w:rsid w:val="00D029D6"/>
    <w:rsid w:val="00D0427F"/>
    <w:rsid w:val="00D100B5"/>
    <w:rsid w:val="00D11C6D"/>
    <w:rsid w:val="00D12CED"/>
    <w:rsid w:val="00D17E60"/>
    <w:rsid w:val="00D37571"/>
    <w:rsid w:val="00D413B7"/>
    <w:rsid w:val="00D45AE8"/>
    <w:rsid w:val="00D56A40"/>
    <w:rsid w:val="00D742F9"/>
    <w:rsid w:val="00D9518E"/>
    <w:rsid w:val="00D97E84"/>
    <w:rsid w:val="00DA330B"/>
    <w:rsid w:val="00DC7859"/>
    <w:rsid w:val="00DD3C83"/>
    <w:rsid w:val="00DD3F5C"/>
    <w:rsid w:val="00DD5F46"/>
    <w:rsid w:val="00DF5077"/>
    <w:rsid w:val="00DF5685"/>
    <w:rsid w:val="00E00F7B"/>
    <w:rsid w:val="00E01536"/>
    <w:rsid w:val="00E02314"/>
    <w:rsid w:val="00E07BF0"/>
    <w:rsid w:val="00E36D81"/>
    <w:rsid w:val="00E40758"/>
    <w:rsid w:val="00E54476"/>
    <w:rsid w:val="00E74B25"/>
    <w:rsid w:val="00E754F2"/>
    <w:rsid w:val="00E923DA"/>
    <w:rsid w:val="00E95205"/>
    <w:rsid w:val="00EA67A8"/>
    <w:rsid w:val="00EA7DC9"/>
    <w:rsid w:val="00EB0D46"/>
    <w:rsid w:val="00EB31B8"/>
    <w:rsid w:val="00EB3513"/>
    <w:rsid w:val="00EC149D"/>
    <w:rsid w:val="00EC16F5"/>
    <w:rsid w:val="00EC2D34"/>
    <w:rsid w:val="00EC552A"/>
    <w:rsid w:val="00ED1BC0"/>
    <w:rsid w:val="00ED6D9A"/>
    <w:rsid w:val="00EE197B"/>
    <w:rsid w:val="00EF130E"/>
    <w:rsid w:val="00EF19DB"/>
    <w:rsid w:val="00F12023"/>
    <w:rsid w:val="00F16355"/>
    <w:rsid w:val="00F22F41"/>
    <w:rsid w:val="00F72404"/>
    <w:rsid w:val="00F73D05"/>
    <w:rsid w:val="00F73E78"/>
    <w:rsid w:val="00F775C0"/>
    <w:rsid w:val="00F92E3D"/>
    <w:rsid w:val="00F955C9"/>
    <w:rsid w:val="00F978B9"/>
    <w:rsid w:val="00FB165B"/>
    <w:rsid w:val="00FC5490"/>
    <w:rsid w:val="00FC68B2"/>
    <w:rsid w:val="00FD0923"/>
    <w:rsid w:val="00FE1507"/>
    <w:rsid w:val="00FF2F6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2429C98"/>
  <w15:docId w15:val="{1C58823C-4D0D-4984-919B-ABEF4D21B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45DE"/>
    <w:pPr>
      <w:suppressAutoHyphens/>
      <w:spacing w:line="360" w:lineRule="atLeast"/>
    </w:pPr>
    <w:rPr>
      <w:rFonts w:ascii="Arial" w:hAnsi="Arial"/>
      <w:sz w:val="22"/>
      <w:lang w:eastAsia="ar-SA"/>
    </w:rPr>
  </w:style>
  <w:style w:type="paragraph" w:styleId="berschrift1">
    <w:name w:val="heading 1"/>
    <w:basedOn w:val="Standard"/>
    <w:next w:val="Standard"/>
    <w:qFormat/>
    <w:rsid w:val="007218A6"/>
    <w:pPr>
      <w:keepNext/>
      <w:tabs>
        <w:tab w:val="num" w:pos="0"/>
      </w:tabs>
      <w:spacing w:before="240"/>
      <w:outlineLvl w:val="0"/>
    </w:pPr>
    <w:rPr>
      <w:b/>
      <w:sz w:val="26"/>
    </w:rPr>
  </w:style>
  <w:style w:type="paragraph" w:styleId="berschrift2">
    <w:name w:val="heading 2"/>
    <w:basedOn w:val="Standard"/>
    <w:next w:val="Standard"/>
    <w:qFormat/>
    <w:rsid w:val="007218A6"/>
    <w:pPr>
      <w:keepNext/>
      <w:tabs>
        <w:tab w:val="num" w:pos="0"/>
      </w:tabs>
      <w:spacing w:before="240"/>
      <w:outlineLvl w:val="1"/>
    </w:pPr>
    <w:rPr>
      <w:b/>
    </w:rPr>
  </w:style>
  <w:style w:type="paragraph" w:styleId="berschrift3">
    <w:name w:val="heading 3"/>
    <w:basedOn w:val="Standard"/>
    <w:next w:val="Standard"/>
    <w:link w:val="berschrift3Zchn"/>
    <w:qFormat/>
    <w:rsid w:val="007218A6"/>
    <w:pPr>
      <w:keepNext/>
      <w:numPr>
        <w:ilvl w:val="2"/>
        <w:numId w:val="1"/>
      </w:numPr>
      <w:spacing w:before="240"/>
      <w:outlineLvl w:val="2"/>
    </w:pPr>
    <w:rPr>
      <w:b/>
    </w:rPr>
  </w:style>
  <w:style w:type="paragraph" w:styleId="berschrift4">
    <w:name w:val="heading 4"/>
    <w:basedOn w:val="Standard"/>
    <w:next w:val="Standard"/>
    <w:qFormat/>
    <w:rsid w:val="007218A6"/>
    <w:pPr>
      <w:keepNext/>
      <w:tabs>
        <w:tab w:val="num" w:pos="0"/>
        <w:tab w:val="left" w:pos="1985"/>
        <w:tab w:val="left" w:pos="4536"/>
        <w:tab w:val="left" w:pos="7371"/>
      </w:tabs>
      <w:outlineLvl w:val="3"/>
    </w:pPr>
    <w:rPr>
      <w:u w:val="single"/>
    </w:rPr>
  </w:style>
  <w:style w:type="paragraph" w:styleId="berschrift5">
    <w:name w:val="heading 5"/>
    <w:basedOn w:val="Standard"/>
    <w:next w:val="Standard"/>
    <w:qFormat/>
    <w:rsid w:val="007218A6"/>
    <w:pPr>
      <w:keepNext/>
      <w:tabs>
        <w:tab w:val="num" w:pos="0"/>
      </w:tabs>
      <w:spacing w:line="240" w:lineRule="auto"/>
      <w:jc w:val="right"/>
      <w:outlineLvl w:val="4"/>
    </w:pPr>
    <w:rPr>
      <w:b/>
      <w:bCs/>
    </w:rPr>
  </w:style>
  <w:style w:type="paragraph" w:styleId="berschrift6">
    <w:name w:val="heading 6"/>
    <w:basedOn w:val="Standard"/>
    <w:next w:val="Standard"/>
    <w:qFormat/>
    <w:rsid w:val="007218A6"/>
    <w:pPr>
      <w:keepNext/>
      <w:tabs>
        <w:tab w:val="num" w:pos="0"/>
      </w:tabs>
      <w:spacing w:before="120" w:after="120" w:line="240" w:lineRule="auto"/>
      <w:jc w:val="center"/>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ummerierteeberschrift">
    <w:name w:val="nummerierte Üeberschrift"/>
    <w:basedOn w:val="Standard"/>
    <w:rsid w:val="00B05A27"/>
    <w:pPr>
      <w:keepNext/>
      <w:ind w:left="709" w:hanging="709"/>
    </w:pPr>
    <w:rPr>
      <w:b/>
    </w:rPr>
  </w:style>
  <w:style w:type="paragraph" w:customStyle="1" w:styleId="Funote">
    <w:name w:val="Fußnote"/>
    <w:basedOn w:val="Standard"/>
    <w:link w:val="FunoteZchn"/>
    <w:rsid w:val="00EC16F5"/>
    <w:rPr>
      <w:rFonts w:ascii="Arial (W1)" w:hAnsi="Arial (W1)"/>
      <w:vertAlign w:val="superscript"/>
    </w:rPr>
  </w:style>
  <w:style w:type="character" w:customStyle="1" w:styleId="FunoteZchn">
    <w:name w:val="Fußnote Zchn"/>
    <w:basedOn w:val="Absatz-Standardschriftart"/>
    <w:link w:val="Funote"/>
    <w:rsid w:val="00EC16F5"/>
    <w:rPr>
      <w:rFonts w:ascii="Arial (W1)" w:hAnsi="Arial (W1)"/>
      <w:sz w:val="22"/>
      <w:vertAlign w:val="superscript"/>
      <w:lang w:val="es-ES" w:eastAsia="ar-SA" w:bidi="ar-SA"/>
    </w:rPr>
  </w:style>
  <w:style w:type="character" w:styleId="Seitenzahl">
    <w:name w:val="page number"/>
    <w:basedOn w:val="Absatz-Standardschriftart"/>
    <w:rsid w:val="000406C5"/>
  </w:style>
  <w:style w:type="character" w:styleId="Funotenzeichen">
    <w:name w:val="footnote reference"/>
    <w:semiHidden/>
    <w:rsid w:val="007218A6"/>
    <w:rPr>
      <w:vertAlign w:val="superscript"/>
    </w:rPr>
  </w:style>
  <w:style w:type="character" w:styleId="Endnotenzeichen">
    <w:name w:val="endnote reference"/>
    <w:semiHidden/>
    <w:rsid w:val="007218A6"/>
    <w:rPr>
      <w:vertAlign w:val="superscript"/>
    </w:rPr>
  </w:style>
  <w:style w:type="paragraph" w:customStyle="1" w:styleId="berschrift">
    <w:name w:val="Überschrift"/>
    <w:basedOn w:val="Standard"/>
    <w:next w:val="Textkrper"/>
    <w:rsid w:val="007218A6"/>
    <w:pPr>
      <w:keepNext/>
      <w:spacing w:before="240" w:after="120"/>
    </w:pPr>
    <w:rPr>
      <w:rFonts w:eastAsia="Lucida Sans Unicode" w:cs="Tahoma"/>
      <w:sz w:val="28"/>
      <w:szCs w:val="28"/>
    </w:rPr>
  </w:style>
  <w:style w:type="paragraph" w:styleId="Textkrper">
    <w:name w:val="Body Text"/>
    <w:basedOn w:val="Standard"/>
    <w:rsid w:val="007218A6"/>
    <w:pPr>
      <w:spacing w:after="480" w:line="240" w:lineRule="auto"/>
    </w:pPr>
  </w:style>
  <w:style w:type="paragraph" w:customStyle="1" w:styleId="Verzeichnis">
    <w:name w:val="Verzeichnis"/>
    <w:basedOn w:val="Standard"/>
    <w:rsid w:val="007218A6"/>
    <w:pPr>
      <w:suppressLineNumbers/>
    </w:pPr>
    <w:rPr>
      <w:rFonts w:cs="Tahoma"/>
    </w:rPr>
  </w:style>
  <w:style w:type="paragraph" w:customStyle="1" w:styleId="1Einrckung">
    <w:name w:val="1. Einrückung"/>
    <w:basedOn w:val="Standard"/>
    <w:rsid w:val="007218A6"/>
    <w:pPr>
      <w:tabs>
        <w:tab w:val="left" w:pos="425"/>
      </w:tabs>
      <w:ind w:left="425" w:hanging="425"/>
    </w:pPr>
  </w:style>
  <w:style w:type="paragraph" w:customStyle="1" w:styleId="2Einrckung">
    <w:name w:val="2. Einrückung"/>
    <w:basedOn w:val="Standard"/>
    <w:rsid w:val="007218A6"/>
    <w:pPr>
      <w:tabs>
        <w:tab w:val="left" w:pos="425"/>
        <w:tab w:val="left" w:pos="851"/>
      </w:tabs>
      <w:ind w:left="850" w:hanging="425"/>
    </w:pPr>
  </w:style>
  <w:style w:type="paragraph" w:customStyle="1" w:styleId="3Einrckung">
    <w:name w:val="3. Einrückung"/>
    <w:basedOn w:val="Standard"/>
    <w:rsid w:val="007218A6"/>
    <w:pPr>
      <w:tabs>
        <w:tab w:val="left" w:pos="851"/>
        <w:tab w:val="left" w:pos="1418"/>
      </w:tabs>
      <w:ind w:left="1418" w:hanging="567"/>
    </w:pPr>
  </w:style>
  <w:style w:type="paragraph" w:styleId="Fuzeile">
    <w:name w:val="footer"/>
    <w:basedOn w:val="Standard"/>
    <w:rsid w:val="007218A6"/>
  </w:style>
  <w:style w:type="paragraph" w:styleId="Kopfzeile">
    <w:name w:val="header"/>
    <w:basedOn w:val="Standard"/>
    <w:rsid w:val="007218A6"/>
  </w:style>
  <w:style w:type="paragraph" w:styleId="Funotentext">
    <w:name w:val="footnote text"/>
    <w:basedOn w:val="Standard"/>
    <w:link w:val="FunotentextZchn"/>
    <w:semiHidden/>
    <w:rsid w:val="00094AA2"/>
    <w:pPr>
      <w:spacing w:line="240" w:lineRule="auto"/>
      <w:ind w:left="284" w:hanging="284"/>
    </w:pPr>
    <w:rPr>
      <w:sz w:val="16"/>
    </w:rPr>
  </w:style>
  <w:style w:type="paragraph" w:styleId="Endnotentext">
    <w:name w:val="endnote text"/>
    <w:basedOn w:val="Standard"/>
    <w:semiHidden/>
    <w:rsid w:val="007218A6"/>
    <w:pPr>
      <w:ind w:left="170" w:hanging="170"/>
    </w:pPr>
    <w:rPr>
      <w:sz w:val="16"/>
    </w:rPr>
  </w:style>
  <w:style w:type="paragraph" w:customStyle="1" w:styleId="Kommentartext1">
    <w:name w:val="Kommentartext1"/>
    <w:basedOn w:val="Standard"/>
    <w:rsid w:val="007218A6"/>
    <w:rPr>
      <w:sz w:val="16"/>
    </w:rPr>
  </w:style>
  <w:style w:type="paragraph" w:customStyle="1" w:styleId="Einzug">
    <w:name w:val="Einzug"/>
    <w:basedOn w:val="Standard"/>
    <w:rsid w:val="000406C5"/>
    <w:pPr>
      <w:ind w:left="709" w:hanging="709"/>
    </w:pPr>
  </w:style>
  <w:style w:type="paragraph" w:styleId="Titel">
    <w:name w:val="Title"/>
    <w:basedOn w:val="Standard"/>
    <w:next w:val="Standard"/>
    <w:qFormat/>
    <w:rsid w:val="007218A6"/>
    <w:pPr>
      <w:tabs>
        <w:tab w:val="left" w:pos="851"/>
        <w:tab w:val="left" w:pos="7371"/>
      </w:tabs>
      <w:spacing w:before="240" w:after="60" w:line="360" w:lineRule="auto"/>
      <w:jc w:val="center"/>
    </w:pPr>
    <w:rPr>
      <w:b/>
      <w:kern w:val="1"/>
      <w:sz w:val="32"/>
    </w:rPr>
  </w:style>
  <w:style w:type="paragraph" w:customStyle="1" w:styleId="Ueberschrift">
    <w:name w:val="Ueberschrift"/>
    <w:basedOn w:val="Standard"/>
    <w:rsid w:val="007218A6"/>
    <w:pPr>
      <w:tabs>
        <w:tab w:val="left" w:pos="851"/>
        <w:tab w:val="left" w:pos="1135"/>
      </w:tabs>
      <w:ind w:left="851" w:hanging="851"/>
    </w:pPr>
    <w:rPr>
      <w:rFonts w:cs="Arial"/>
      <w:b/>
      <w:bCs/>
      <w:szCs w:val="22"/>
    </w:rPr>
  </w:style>
  <w:style w:type="paragraph" w:customStyle="1" w:styleId="Spiegelstrich">
    <w:name w:val="Spiegelstrich"/>
    <w:basedOn w:val="Standard"/>
    <w:rsid w:val="00BF4017"/>
    <w:pPr>
      <w:numPr>
        <w:numId w:val="3"/>
      </w:numPr>
      <w:tabs>
        <w:tab w:val="clear" w:pos="284"/>
        <w:tab w:val="left" w:pos="992"/>
      </w:tabs>
      <w:ind w:left="993"/>
    </w:pPr>
  </w:style>
  <w:style w:type="paragraph" w:customStyle="1" w:styleId="TabellenInhalt">
    <w:name w:val="Tabellen Inhalt"/>
    <w:basedOn w:val="Standard"/>
    <w:rsid w:val="007218A6"/>
    <w:pPr>
      <w:suppressLineNumbers/>
    </w:pPr>
  </w:style>
  <w:style w:type="paragraph" w:customStyle="1" w:styleId="Tabellenberschrift">
    <w:name w:val="Tabellen Überschrift"/>
    <w:basedOn w:val="TabellenInhalt"/>
    <w:rsid w:val="007218A6"/>
    <w:pPr>
      <w:jc w:val="center"/>
    </w:pPr>
    <w:rPr>
      <w:b/>
      <w:bCs/>
      <w:i/>
      <w:iCs/>
    </w:rPr>
  </w:style>
  <w:style w:type="table" w:styleId="Tabellenraster">
    <w:name w:val="Table Grid"/>
    <w:basedOn w:val="NormaleTabelle"/>
    <w:rsid w:val="00D12CED"/>
    <w:pPr>
      <w:suppressAutoHyphens/>
      <w:spacing w:line="3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68218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682180"/>
    <w:rPr>
      <w:rFonts w:ascii="Tahoma" w:hAnsi="Tahoma" w:cs="Tahoma"/>
      <w:sz w:val="16"/>
      <w:szCs w:val="16"/>
      <w:lang w:eastAsia="ar-SA"/>
    </w:rPr>
  </w:style>
  <w:style w:type="paragraph" w:customStyle="1" w:styleId="Alternative">
    <w:name w:val="Alternative"/>
    <w:aliases w:val="Optional"/>
    <w:basedOn w:val="Standard"/>
    <w:rsid w:val="00E01536"/>
    <w:pPr>
      <w:spacing w:before="120" w:line="360" w:lineRule="auto"/>
      <w:ind w:left="709" w:hanging="709"/>
    </w:pPr>
    <w:rPr>
      <w:b/>
      <w:bCs/>
    </w:rPr>
  </w:style>
  <w:style w:type="paragraph" w:customStyle="1" w:styleId="AVertragstext">
    <w:name w:val="A Vertragstext"/>
    <w:basedOn w:val="Einzug"/>
    <w:rsid w:val="005C2DAD"/>
    <w:pPr>
      <w:ind w:left="708" w:firstLine="0"/>
    </w:pPr>
  </w:style>
  <w:style w:type="paragraph" w:styleId="Listenabsatz">
    <w:name w:val="List Paragraph"/>
    <w:basedOn w:val="Standard"/>
    <w:uiPriority w:val="34"/>
    <w:qFormat/>
    <w:rsid w:val="00034F8A"/>
    <w:pPr>
      <w:ind w:left="720"/>
      <w:contextualSpacing/>
    </w:pPr>
  </w:style>
  <w:style w:type="paragraph" w:customStyle="1" w:styleId="Angabe">
    <w:name w:val="Angabe"/>
    <w:basedOn w:val="Standard"/>
    <w:link w:val="AngabeZchn"/>
    <w:qFormat/>
    <w:rsid w:val="00AA7D3D"/>
    <w:pPr>
      <w:suppressAutoHyphens w:val="0"/>
      <w:spacing w:after="60" w:line="240" w:lineRule="auto"/>
    </w:pPr>
    <w:rPr>
      <w:szCs w:val="18"/>
      <w:lang w:eastAsia="de-DE"/>
    </w:rPr>
  </w:style>
  <w:style w:type="paragraph" w:customStyle="1" w:styleId="Bezeichnung">
    <w:name w:val="Bezeichnung"/>
    <w:basedOn w:val="Standard"/>
    <w:qFormat/>
    <w:rsid w:val="00AA7D3D"/>
    <w:pPr>
      <w:keepLines/>
      <w:suppressAutoHyphens w:val="0"/>
      <w:spacing w:before="60" w:after="60" w:line="240" w:lineRule="auto"/>
      <w:ind w:right="227"/>
    </w:pPr>
    <w:rPr>
      <w:sz w:val="18"/>
      <w:lang w:eastAsia="de-DE"/>
    </w:rPr>
  </w:style>
  <w:style w:type="character" w:customStyle="1" w:styleId="AngabeZchn">
    <w:name w:val="Angabe Zchn"/>
    <w:basedOn w:val="Absatz-Standardschriftart"/>
    <w:link w:val="Angabe"/>
    <w:rsid w:val="00AA7D3D"/>
    <w:rPr>
      <w:rFonts w:ascii="Arial" w:hAnsi="Arial"/>
      <w:sz w:val="22"/>
      <w:szCs w:val="18"/>
    </w:rPr>
  </w:style>
  <w:style w:type="paragraph" w:customStyle="1" w:styleId="BezeichnungTabelle">
    <w:name w:val="Bezeichnung Tabelle"/>
    <w:basedOn w:val="Bezeichnung"/>
    <w:qFormat/>
    <w:rsid w:val="00AA7D3D"/>
    <w:pPr>
      <w:ind w:left="57"/>
    </w:pPr>
  </w:style>
  <w:style w:type="paragraph" w:customStyle="1" w:styleId="Formatvorlageberschrift610Pt">
    <w:name w:val="Formatvorlage Überschrift 6 + 10 Pt."/>
    <w:basedOn w:val="berschrift6"/>
    <w:rsid w:val="00AA7D3D"/>
    <w:rPr>
      <w:sz w:val="20"/>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style>
  <w:style w:type="character" w:customStyle="1" w:styleId="KommentartextZchn">
    <w:name w:val="Kommentartext Zchn"/>
    <w:basedOn w:val="Absatz-Standardschriftart"/>
    <w:link w:val="Kommentartext"/>
    <w:rsid w:val="006809A8"/>
    <w:rPr>
      <w:rFonts w:ascii="Arial" w:hAnsi="Arial"/>
      <w:lang w:eastAsia="ar-SA"/>
    </w:rPr>
  </w:style>
  <w:style w:type="paragraph" w:customStyle="1" w:styleId="Einrckung">
    <w:name w:val="Einrückung"/>
    <w:basedOn w:val="Standard"/>
    <w:rsid w:val="006809A8"/>
    <w:pPr>
      <w:tabs>
        <w:tab w:val="left" w:pos="567"/>
        <w:tab w:val="left" w:pos="7371"/>
      </w:tabs>
      <w:suppressAutoHyphens w:val="0"/>
      <w:spacing w:line="360" w:lineRule="auto"/>
      <w:ind w:left="567" w:hanging="567"/>
    </w:pPr>
    <w:rPr>
      <w:lang w:eastAsia="de-DE"/>
    </w:rPr>
  </w:style>
  <w:style w:type="paragraph" w:styleId="Kommentarthema">
    <w:name w:val="annotation subject"/>
    <w:basedOn w:val="Kommentartext"/>
    <w:next w:val="Kommentartext"/>
    <w:link w:val="KommentarthemaZchn"/>
    <w:semiHidden/>
    <w:unhideWhenUsed/>
    <w:rsid w:val="006809A8"/>
    <w:rPr>
      <w:b/>
      <w:bCs/>
    </w:rPr>
  </w:style>
  <w:style w:type="character" w:customStyle="1" w:styleId="KommentarthemaZchn">
    <w:name w:val="Kommentarthema Zchn"/>
    <w:basedOn w:val="KommentartextZchn"/>
    <w:link w:val="Kommentarthema"/>
    <w:semiHidden/>
    <w:rsid w:val="006809A8"/>
    <w:rPr>
      <w:rFonts w:ascii="Arial" w:hAnsi="Arial"/>
      <w:b/>
      <w:bCs/>
      <w:lang w:eastAsia="ar-SA"/>
    </w:rPr>
  </w:style>
  <w:style w:type="paragraph" w:styleId="berarbeitung">
    <w:name w:val="Revision"/>
    <w:hidden/>
    <w:uiPriority w:val="99"/>
    <w:semiHidden/>
    <w:rsid w:val="00053582"/>
    <w:rPr>
      <w:rFonts w:ascii="Arial" w:hAnsi="Arial"/>
      <w:sz w:val="22"/>
      <w:lang w:eastAsia="ar-SA"/>
    </w:rPr>
  </w:style>
  <w:style w:type="character" w:customStyle="1" w:styleId="berschrift3Zchn">
    <w:name w:val="Überschrift 3 Zchn"/>
    <w:basedOn w:val="Absatz-Standardschriftart"/>
    <w:link w:val="berschrift3"/>
    <w:rsid w:val="00D742F9"/>
    <w:rPr>
      <w:rFonts w:ascii="Arial" w:hAnsi="Arial"/>
      <w:b/>
      <w:sz w:val="22"/>
      <w:lang w:eastAsia="ar-SA"/>
    </w:rPr>
  </w:style>
  <w:style w:type="character" w:styleId="Hyperlink">
    <w:name w:val="Hyperlink"/>
    <w:basedOn w:val="Absatz-Standardschriftart"/>
    <w:uiPriority w:val="99"/>
    <w:unhideWhenUsed/>
    <w:rsid w:val="006B6069"/>
    <w:rPr>
      <w:color w:val="0000FF" w:themeColor="hyperlink"/>
      <w:u w:val="single"/>
    </w:rPr>
  </w:style>
  <w:style w:type="character" w:customStyle="1" w:styleId="FunotentextZchn">
    <w:name w:val="Fußnotentext Zchn"/>
    <w:basedOn w:val="Absatz-Standardschriftart"/>
    <w:link w:val="Funotentext"/>
    <w:semiHidden/>
    <w:rsid w:val="00326C28"/>
    <w:rPr>
      <w:rFonts w:ascii="Arial" w:hAnsi="Arial"/>
      <w:sz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438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olzu\Desktop\&#214;Z%20Mustervertr&#228;ge_&#220;bersetzungen\giz2020-oez-mustervertrag-consulting-de%20(&#196;nderungsmodus).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1EC8D89-4977-4D52-96C3-98E82E514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giz2020-oez-mustervertrag-consulting-de (Änderungsmodus).dotm</Template>
  <TotalTime>0</TotalTime>
  <Pages>16</Pages>
  <Words>3625</Words>
  <Characters>20304</Characters>
  <Application>Microsoft Office Word</Application>
  <DocSecurity>0</DocSecurity>
  <Lines>615</Lines>
  <Paragraphs>196</Paragraphs>
  <ScaleCrop>false</ScaleCrop>
  <HeadingPairs>
    <vt:vector size="2" baseType="variant">
      <vt:variant>
        <vt:lpstr>Titel</vt:lpstr>
      </vt:variant>
      <vt:variant>
        <vt:i4>1</vt:i4>
      </vt:variant>
    </vt:vector>
  </HeadingPairs>
  <TitlesOfParts>
    <vt:vector size="1" baseType="lpstr">
      <vt:lpstr>Mustervertrag für örtliche Zuschüsse, Stand März 2020</vt:lpstr>
    </vt:vector>
  </TitlesOfParts>
  <Company>Deutsche Gesellschaft für Internationale Zusammenarbeit (GIZ) GmbH</Company>
  <LinksUpToDate>false</LinksUpToDate>
  <CharactersWithSpaces>23733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Mustervertrag für örtliche Zuschüsse, Stand März 2020</dc:title>
  <dc:creator>Ute Scholz</dc:creator>
  <cp:lastModifiedBy>Scholz, Ute GIZ</cp:lastModifiedBy>
  <cp:revision>6</cp:revision>
  <cp:lastPrinted>2007-09-04T10:10:00Z</cp:lastPrinted>
  <dcterms:created xsi:type="dcterms:W3CDTF">2021-07-16T13:45:00Z</dcterms:created>
  <dcterms:modified xsi:type="dcterms:W3CDTF">2021-07-16T14:32:00Z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0x010100FA98529EE743D04A8C3D54BEB25F8048</vt:lpwstr>
  </property>
</Properties>
</file>