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10" w:rsidRDefault="002E3410" w:rsidP="007957A3">
      <w:pPr>
        <w:pStyle w:val="Heading1"/>
        <w:rPr>
          <w:rFonts w:eastAsia="Times New Roman"/>
          <w:lang w:val="en-GB"/>
        </w:rPr>
      </w:pPr>
      <w:bookmarkStart w:id="0" w:name="_GoBack"/>
      <w:bookmarkEnd w:id="0"/>
    </w:p>
    <w:p w:rsidR="007957A3" w:rsidRPr="00481A95" w:rsidRDefault="007957A3" w:rsidP="007957A3">
      <w:pPr>
        <w:pStyle w:val="Heading1"/>
        <w:rPr>
          <w:rFonts w:eastAsia="Times New Roman"/>
          <w:lang w:val="en-GB"/>
        </w:rPr>
      </w:pPr>
      <w:r w:rsidRPr="00481A95">
        <w:rPr>
          <w:rFonts w:eastAsia="Times New Roman"/>
          <w:lang w:val="en-GB"/>
        </w:rPr>
        <w:t xml:space="preserve">Die </w:t>
      </w:r>
      <w:proofErr w:type="spellStart"/>
      <w:r w:rsidRPr="00481A95">
        <w:rPr>
          <w:rFonts w:eastAsia="Times New Roman"/>
          <w:lang w:val="en-GB"/>
        </w:rPr>
        <w:t>Herausforderung</w:t>
      </w:r>
      <w:proofErr w:type="spellEnd"/>
    </w:p>
    <w:p w:rsidR="007957A3" w:rsidRPr="005F34D0" w:rsidRDefault="007957A3" w:rsidP="007957A3">
      <w:pPr>
        <w:rPr>
          <w:w w:val="100"/>
        </w:rPr>
      </w:pPr>
    </w:p>
    <w:p w:rsidR="007957A3" w:rsidRPr="00843908" w:rsidRDefault="007957A3" w:rsidP="007957A3">
      <w:r w:rsidRPr="00843908">
        <w:t xml:space="preserve">Die letzten Bergregenwälder in den Regionen </w:t>
      </w:r>
      <w:proofErr w:type="spellStart"/>
      <w:r w:rsidRPr="00843908">
        <w:t>Kafa</w:t>
      </w:r>
      <w:proofErr w:type="spellEnd"/>
      <w:r w:rsidRPr="00843908">
        <w:t xml:space="preserve"> und </w:t>
      </w:r>
      <w:proofErr w:type="spellStart"/>
      <w:r w:rsidRPr="00843908">
        <w:t>Sheka</w:t>
      </w:r>
      <w:proofErr w:type="spellEnd"/>
      <w:r w:rsidRPr="00843908">
        <w:t xml:space="preserve"> im Südwesten Äthiopiens sind von Abholzung bedroht. Diese einzigartigen Ökosysteme haben eine wichtige Funktion für den globalen Klimaschutz und gelten als Biodiversitäts-Hotspots, in denen Wildkaffee gedeiht und </w:t>
      </w:r>
      <w:r w:rsidR="00AD162D" w:rsidRPr="00843908">
        <w:t>gesunde</w:t>
      </w:r>
      <w:r w:rsidRPr="00843908">
        <w:t xml:space="preserve"> Wildbienen</w:t>
      </w:r>
      <w:r w:rsidR="00651990" w:rsidRPr="00843908">
        <w:t>völker</w:t>
      </w:r>
      <w:r w:rsidRPr="00843908">
        <w:t xml:space="preserve"> Honig produzieren. Die Gebiete sind das Ursprungsgebiet des </w:t>
      </w:r>
      <w:proofErr w:type="spellStart"/>
      <w:r w:rsidRPr="00843908">
        <w:rPr>
          <w:i/>
        </w:rPr>
        <w:t>Coffea</w:t>
      </w:r>
      <w:proofErr w:type="spellEnd"/>
      <w:r w:rsidRPr="00843908">
        <w:rPr>
          <w:i/>
        </w:rPr>
        <w:t xml:space="preserve"> </w:t>
      </w:r>
      <w:proofErr w:type="spellStart"/>
      <w:r w:rsidRPr="00843908">
        <w:rPr>
          <w:i/>
        </w:rPr>
        <w:t>Arabica</w:t>
      </w:r>
      <w:proofErr w:type="spellEnd"/>
      <w:r w:rsidR="00B81F2A" w:rsidRPr="00843908">
        <w:t xml:space="preserve"> </w:t>
      </w:r>
      <w:r w:rsidRPr="00843908">
        <w:t>und der letzte Ort</w:t>
      </w:r>
      <w:r w:rsidR="00651990" w:rsidRPr="00843908">
        <w:t xml:space="preserve"> weltweit</w:t>
      </w:r>
      <w:r w:rsidRPr="00843908">
        <w:t>, wo er noch wild wächst.</w:t>
      </w:r>
    </w:p>
    <w:p w:rsidR="007957A3" w:rsidRPr="00843908" w:rsidRDefault="007957A3" w:rsidP="007957A3"/>
    <w:p w:rsidR="007957A3" w:rsidRPr="005F34D0" w:rsidRDefault="005C25F9" w:rsidP="007957A3">
      <w:pPr>
        <w:rPr>
          <w:w w:val="100"/>
        </w:rPr>
      </w:pPr>
      <w:r w:rsidRPr="004E5426">
        <w:t>Doch mit dem Wachstum der lokalen Bevölkerung wächst auch die Nachfrage nach Ackerflächen – und mit ihr die Gefahr irreversibler Schäden durch Abholzung</w:t>
      </w:r>
      <w:r w:rsidR="007957A3" w:rsidRPr="004E5426">
        <w:t xml:space="preserve">. </w:t>
      </w:r>
      <w:r w:rsidR="007957A3" w:rsidRPr="002E3410">
        <w:t>Die meisten einheimischen Familien betreiben Subsistenzwirtschaft</w:t>
      </w:r>
      <w:r w:rsidR="006D433F" w:rsidRPr="002E3410">
        <w:t>.</w:t>
      </w:r>
      <w:r w:rsidR="002E3410" w:rsidRPr="002E3410">
        <w:t xml:space="preserve"> </w:t>
      </w:r>
      <w:r w:rsidR="006D433F" w:rsidRPr="002E3410">
        <w:t>D</w:t>
      </w:r>
      <w:r w:rsidR="007957A3" w:rsidRPr="002E3410">
        <w:t xml:space="preserve">er Handel </w:t>
      </w:r>
      <w:r w:rsidR="00903F0D" w:rsidRPr="002E3410">
        <w:t>m</w:t>
      </w:r>
      <w:r w:rsidR="00582A35" w:rsidRPr="002E3410">
        <w:t>i</w:t>
      </w:r>
      <w:r w:rsidR="00903F0D" w:rsidRPr="002E3410">
        <w:t>t Kräutern, Beeren oder Pflanzen aus den Wäldern würde</w:t>
      </w:r>
      <w:r w:rsidR="006D433F" w:rsidRPr="002E3410">
        <w:t xml:space="preserve"> </w:t>
      </w:r>
      <w:r w:rsidR="007957A3" w:rsidRPr="002E3410">
        <w:t xml:space="preserve">die Einkommenssituation der lokalen Bevölkerung verbessern und einen wichtigen Anreiz bieten, die Wälder zu erhalten. </w:t>
      </w:r>
      <w:r w:rsidR="007957A3" w:rsidRPr="004E5426">
        <w:t xml:space="preserve">Schon heute ernten </w:t>
      </w:r>
      <w:r w:rsidR="00C96E93" w:rsidRPr="004E5426">
        <w:t>die</w:t>
      </w:r>
      <w:r w:rsidR="007957A3" w:rsidRPr="004E5426">
        <w:t xml:space="preserve"> Kleinbauern natürlich</w:t>
      </w:r>
      <w:r w:rsidR="00543BA8" w:rsidRPr="004E5426">
        <w:t>en</w:t>
      </w:r>
      <w:r w:rsidR="007957A3" w:rsidRPr="004E5426">
        <w:t xml:space="preserve"> Wildkaffee und Waldhonig, und </w:t>
      </w:r>
      <w:r w:rsidR="00B66F32" w:rsidRPr="004E5426">
        <w:t>zugleich</w:t>
      </w:r>
      <w:r w:rsidR="007957A3" w:rsidRPr="004E5426">
        <w:t xml:space="preserve"> steigt in Europa die Nachfrage nach besonderen Bioprodukten.</w:t>
      </w:r>
    </w:p>
    <w:p w:rsidR="007957A3" w:rsidRPr="005F34D0" w:rsidRDefault="007957A3" w:rsidP="007957A3">
      <w:pPr>
        <w:rPr>
          <w:w w:val="100"/>
        </w:rPr>
      </w:pPr>
    </w:p>
    <w:p w:rsidR="007957A3" w:rsidRPr="004C08B4" w:rsidRDefault="007957A3" w:rsidP="004C08B4">
      <w:pPr>
        <w:pStyle w:val="Quote"/>
        <w:pBdr>
          <w:top w:val="single" w:sz="4" w:space="4" w:color="00B0F0"/>
        </w:pBdr>
      </w:pPr>
      <w:r w:rsidRPr="004C08B4">
        <w:t>„</w:t>
      </w:r>
      <w:r w:rsidR="00E02D94" w:rsidRPr="004C08B4">
        <w:t>Original Foods will die äthiopischen Wälder durch die Erschließung lokaler Einnahmequellen erhalten</w:t>
      </w:r>
      <w:r w:rsidRPr="004C08B4">
        <w:t>. Die Voraussetzung für den Erfolg dieser Idee</w:t>
      </w:r>
      <w:r w:rsidR="00E02D94" w:rsidRPr="004C08B4">
        <w:t xml:space="preserve"> –</w:t>
      </w:r>
      <w:r w:rsidRPr="004C08B4">
        <w:t xml:space="preserve"> eine enge Zusammenarbeit mit den Bauern vor Ort</w:t>
      </w:r>
      <w:r w:rsidR="00E02D94" w:rsidRPr="004C08B4">
        <w:t xml:space="preserve"> –</w:t>
      </w:r>
      <w:r w:rsidRPr="004C08B4">
        <w:t xml:space="preserve"> schafft develoPPP.de.“</w:t>
      </w:r>
    </w:p>
    <w:p w:rsidR="007957A3" w:rsidRPr="005F34D0" w:rsidRDefault="007957A3" w:rsidP="007957A3">
      <w:pPr>
        <w:rPr>
          <w:rFonts w:ascii="Times New Roman" w:hAnsi="Times New Roman" w:cs="Times New Roman"/>
          <w:w w:val="100"/>
          <w:sz w:val="14"/>
          <w:szCs w:val="14"/>
        </w:rPr>
      </w:pPr>
      <w:r w:rsidRPr="005F34D0">
        <w:rPr>
          <w:rFonts w:ascii="Times New Roman" w:hAnsi="Times New Roman" w:cs="Times New Roman"/>
          <w:w w:val="100"/>
          <w:sz w:val="14"/>
          <w:szCs w:val="14"/>
        </w:rPr>
        <w:t>Florian Hammerstein, Geschäftsführer, Original Food GmbH</w:t>
      </w:r>
    </w:p>
    <w:p w:rsidR="007957A3" w:rsidRPr="005F34D0" w:rsidRDefault="007957A3" w:rsidP="007957A3">
      <w:pPr>
        <w:rPr>
          <w:w w:val="100"/>
        </w:rPr>
      </w:pPr>
    </w:p>
    <w:p w:rsidR="004C08B4" w:rsidRDefault="004C08B4" w:rsidP="007957A3">
      <w:pPr>
        <w:pStyle w:val="Heading1"/>
        <w:rPr>
          <w:rFonts w:eastAsia="Times New Roman"/>
        </w:rPr>
      </w:pPr>
    </w:p>
    <w:p w:rsidR="007957A3" w:rsidRPr="00481A95" w:rsidRDefault="007957A3" w:rsidP="007957A3">
      <w:pPr>
        <w:pStyle w:val="Heading1"/>
        <w:rPr>
          <w:rFonts w:eastAsia="Times New Roman"/>
        </w:rPr>
      </w:pPr>
      <w:r w:rsidRPr="00481A95">
        <w:rPr>
          <w:rFonts w:eastAsia="Times New Roman"/>
        </w:rPr>
        <w:t>Die Lösung</w:t>
      </w:r>
    </w:p>
    <w:p w:rsidR="007957A3" w:rsidRPr="005F34D0" w:rsidRDefault="007957A3" w:rsidP="007957A3">
      <w:pPr>
        <w:rPr>
          <w:w w:val="100"/>
        </w:rPr>
      </w:pPr>
    </w:p>
    <w:p w:rsidR="007957A3" w:rsidRPr="004E5426" w:rsidRDefault="00382E3C" w:rsidP="007957A3">
      <w:r w:rsidRPr="00481A95">
        <w:t>D</w:t>
      </w:r>
      <w:r w:rsidR="003521CD" w:rsidRPr="00481A95">
        <w:t xml:space="preserve">ie deutschen Unternehmen Original Food </w:t>
      </w:r>
      <w:r w:rsidR="00893ACC">
        <w:t xml:space="preserve">GmbH </w:t>
      </w:r>
      <w:r w:rsidR="003521CD" w:rsidRPr="00481A95">
        <w:t xml:space="preserve">und Tuchel &amp; Sohn </w:t>
      </w:r>
      <w:r w:rsidR="00893ACC">
        <w:t xml:space="preserve">GmbH </w:t>
      </w:r>
      <w:r w:rsidRPr="00481A95">
        <w:t xml:space="preserve">haben mit der </w:t>
      </w:r>
      <w:r w:rsidR="003521CD" w:rsidRPr="00481A95">
        <w:t>Deutschen Gesellschaft für</w:t>
      </w:r>
      <w:r w:rsidR="003521CD" w:rsidRPr="003521CD">
        <w:rPr>
          <w:w w:val="100"/>
        </w:rPr>
        <w:t xml:space="preserve"> </w:t>
      </w:r>
      <w:r w:rsidR="003521CD" w:rsidRPr="00481A95">
        <w:t>Internationale</w:t>
      </w:r>
      <w:r w:rsidR="003521CD" w:rsidRPr="003521CD">
        <w:rPr>
          <w:w w:val="100"/>
        </w:rPr>
        <w:t xml:space="preserve"> </w:t>
      </w:r>
      <w:r w:rsidR="003521CD" w:rsidRPr="00481A95">
        <w:t>Zusammenarbei</w:t>
      </w:r>
      <w:r w:rsidR="003521CD" w:rsidRPr="00893ACC">
        <w:t xml:space="preserve">t (GIZ) GmbH </w:t>
      </w:r>
      <w:r w:rsidRPr="00893ACC">
        <w:t xml:space="preserve">ein Gemeinschaftsprojekt </w:t>
      </w:r>
      <w:r w:rsidR="003521CD" w:rsidRPr="00893ACC">
        <w:t>ins Leben gerufen, das lokale Waldprodukte fördern und den weiteren Verlust der Artenvielfalt stoppen soll</w:t>
      </w:r>
      <w:r w:rsidR="007957A3" w:rsidRPr="00893ACC">
        <w:t xml:space="preserve">. </w:t>
      </w:r>
      <w:r w:rsidR="007957A3" w:rsidRPr="004E5426">
        <w:t>Mit develoPPP.de fördert das Bundesministerium für wirtschaftliche Zusammenarbeit und Entwicklung (BMZ) Unternehmen, die sich zu nachhaltigen Investitionen in Entwicklungs- und Schwellenländern verpflichten.</w:t>
      </w:r>
    </w:p>
    <w:p w:rsidR="007957A3" w:rsidRPr="004E5426" w:rsidRDefault="007957A3" w:rsidP="007957A3"/>
    <w:p w:rsidR="007957A3" w:rsidRPr="004E5426" w:rsidRDefault="00382E3C" w:rsidP="007957A3">
      <w:r w:rsidRPr="00893ACC">
        <w:t>Mit einem ähnlichen Projekt hat</w:t>
      </w:r>
      <w:r w:rsidR="007500D8" w:rsidRPr="00893ACC">
        <w:t xml:space="preserve"> Original Food </w:t>
      </w:r>
      <w:r w:rsidRPr="00893ACC">
        <w:t xml:space="preserve">zwischen 2004 und 2014 </w:t>
      </w:r>
      <w:r w:rsidR="007500D8" w:rsidRPr="00893ACC">
        <w:t xml:space="preserve">bereits erreicht, dass rund 5.000 </w:t>
      </w:r>
      <w:r w:rsidRPr="00893ACC">
        <w:t>Bauern</w:t>
      </w:r>
      <w:r w:rsidR="007500D8" w:rsidRPr="00893ACC">
        <w:t xml:space="preserve"> und ihre Familien in </w:t>
      </w:r>
      <w:proofErr w:type="spellStart"/>
      <w:r w:rsidR="007500D8" w:rsidRPr="00893ACC">
        <w:t>Kafa</w:t>
      </w:r>
      <w:proofErr w:type="spellEnd"/>
      <w:r w:rsidR="007500D8" w:rsidRPr="00893ACC">
        <w:t xml:space="preserve"> ihren Lebensunterhalt mit dem Verkauf von Wildkaffee verdienen</w:t>
      </w:r>
      <w:r w:rsidR="007957A3" w:rsidRPr="00893ACC">
        <w:t xml:space="preserve">. </w:t>
      </w:r>
      <w:r w:rsidRPr="004E5426">
        <w:t xml:space="preserve">Damit haben die Projektpartner die </w:t>
      </w:r>
      <w:r w:rsidR="007957A3" w:rsidRPr="004E5426">
        <w:t xml:space="preserve">örtliche Wirtschaft </w:t>
      </w:r>
      <w:r w:rsidRPr="004E5426">
        <w:t>ge</w:t>
      </w:r>
      <w:r w:rsidR="007957A3" w:rsidRPr="004E5426">
        <w:t>stärk</w:t>
      </w:r>
      <w:r w:rsidRPr="004E5426">
        <w:t>t</w:t>
      </w:r>
      <w:r w:rsidR="007957A3" w:rsidRPr="004E5426">
        <w:t xml:space="preserve"> und gleichzeitig die biologische Vielfalt der äthiopischen Bergregenwälder mit ihrem Bestand an Wildkaffeepflanzen  erhalten. Als einer der größten Erfolge für die Region entstand 2010 ein UNESCO-Biosphärenreservat.</w:t>
      </w:r>
    </w:p>
    <w:p w:rsidR="007957A3" w:rsidRPr="004E5426" w:rsidRDefault="007957A3" w:rsidP="007957A3"/>
    <w:p w:rsidR="007957A3" w:rsidRPr="005F34D0" w:rsidRDefault="0057439D" w:rsidP="007957A3">
      <w:pPr>
        <w:rPr>
          <w:w w:val="100"/>
        </w:rPr>
      </w:pPr>
      <w:r w:rsidRPr="004E5426">
        <w:t>Im Gegensatz zu</w:t>
      </w:r>
      <w:r w:rsidR="007957A3" w:rsidRPr="004E5426">
        <w:t xml:space="preserve"> Wildkaffee steht die Honigproduktion der Kleinbauern noch ganz am Anfang und deckt derzeit nur die lokale Marktnachfrage. Es finden weder Qualitätskontrollen noch eine echte Verarbeitung statt. Auch Verpackung, Transport und eine umfassende Export-Logistik fehlen. </w:t>
      </w:r>
      <w:r w:rsidR="007957A3" w:rsidRPr="00893ACC">
        <w:t xml:space="preserve">Im Rahmen des Gemeinschaftsprojekts unterstützt einer der größten deutschen Honigimporteure, die Firma Tuchel &amp; Sohn, die Honigbauern dabei, die Wertschöpfungskette für den Export zu entwickeln. </w:t>
      </w:r>
      <w:r w:rsidR="007957A3" w:rsidRPr="004E5426">
        <w:t>Dazu will das Unternehmen langfristige Lieferbeziehungen zu Äthiopiens Bienenbauern aufbauen.</w:t>
      </w:r>
    </w:p>
    <w:p w:rsidR="007957A3" w:rsidRPr="005F34D0" w:rsidRDefault="00582A35" w:rsidP="007957A3">
      <w:pPr>
        <w:rPr>
          <w:w w:val="100"/>
        </w:rPr>
        <w:sectPr w:rsidR="007957A3" w:rsidRPr="005F34D0" w:rsidSect="007957A3">
          <w:headerReference w:type="default" r:id="rId9"/>
          <w:headerReference w:type="first" r:id="rId10"/>
          <w:footerReference w:type="first" r:id="rId11"/>
          <w:type w:val="continuous"/>
          <w:pgSz w:w="11906" w:h="16838" w:code="9"/>
          <w:pgMar w:top="4621" w:right="765" w:bottom="3827" w:left="765" w:header="709" w:footer="0" w:gutter="0"/>
          <w:cols w:num="2" w:space="708"/>
          <w:titlePg/>
          <w:docGrid w:linePitch="360"/>
        </w:sectPr>
      </w:pPr>
      <w:r>
        <w:rPr>
          <w:noProof/>
          <w:w w:val="100"/>
          <w:lang w:eastAsia="de-DE"/>
        </w:rPr>
        <mc:AlternateContent>
          <mc:Choice Requires="wps">
            <w:drawing>
              <wp:anchor distT="0" distB="0" distL="114300" distR="114300" simplePos="0" relativeHeight="251660288" behindDoc="0" locked="0" layoutInCell="1" allowOverlap="1" wp14:anchorId="7DA851E4" wp14:editId="3D5A835A">
                <wp:simplePos x="0" y="0"/>
                <wp:positionH relativeFrom="column">
                  <wp:posOffset>5078730</wp:posOffset>
                </wp:positionH>
                <wp:positionV relativeFrom="paragraph">
                  <wp:posOffset>4778375</wp:posOffset>
                </wp:positionV>
                <wp:extent cx="1808480" cy="184785"/>
                <wp:effectExtent l="0" t="0" r="20320" b="24765"/>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8480" cy="184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7A3" w:rsidRPr="005F34D0" w:rsidRDefault="007957A3" w:rsidP="007957A3">
                            <w:pPr>
                              <w:autoSpaceDE w:val="0"/>
                              <w:autoSpaceDN w:val="0"/>
                              <w:adjustRightInd w:val="0"/>
                              <w:snapToGrid w:val="0"/>
                              <w:spacing w:line="240" w:lineRule="auto"/>
                              <w:rPr>
                                <w:rFonts w:ascii="BundesSans-Bold" w:eastAsia="Times New Roman" w:hAnsi="BundesSans-Bold" w:cs="BundesSans-Bold"/>
                                <w:color w:val="4C4C4C"/>
                                <w:w w:val="100"/>
                                <w:sz w:val="12"/>
                                <w:szCs w:val="24"/>
                              </w:rPr>
                            </w:pPr>
                            <w:r w:rsidRPr="005F34D0">
                              <w:rPr>
                                <w:rFonts w:ascii="BundesSans-Bold" w:eastAsia="Times New Roman" w:hAnsi="BundesSans-Bold" w:cs="BundesSans-Bold"/>
                                <w:color w:val="4C4C4C"/>
                                <w:w w:val="100"/>
                                <w:sz w:val="12"/>
                                <w:szCs w:val="24"/>
                              </w:rPr>
                              <w:t xml:space="preserve">Fotos: © DAV </w:t>
                            </w:r>
                            <w:proofErr w:type="spellStart"/>
                            <w:r w:rsidRPr="005F34D0">
                              <w:rPr>
                                <w:rFonts w:ascii="BundesSans-Bold" w:eastAsia="Times New Roman" w:hAnsi="BundesSans-Bold" w:cs="BundesSans-Bold"/>
                                <w:color w:val="4C4C4C"/>
                                <w:w w:val="100"/>
                                <w:sz w:val="12"/>
                                <w:szCs w:val="24"/>
                              </w:rPr>
                              <w:t>Summit</w:t>
                            </w:r>
                            <w:proofErr w:type="spellEnd"/>
                            <w:r w:rsidRPr="005F34D0">
                              <w:rPr>
                                <w:rFonts w:ascii="BundesSans-Bold" w:eastAsia="Times New Roman" w:hAnsi="BundesSans-Bold" w:cs="BundesSans-Bold"/>
                                <w:color w:val="4C4C4C"/>
                                <w:w w:val="100"/>
                                <w:sz w:val="12"/>
                                <w:szCs w:val="24"/>
                              </w:rPr>
                              <w:t xml:space="preserve"> Club GmbH</w:t>
                            </w:r>
                          </w:p>
                          <w:p w:rsidR="007957A3" w:rsidRPr="005F34D0" w:rsidRDefault="007957A3" w:rsidP="007957A3">
                            <w:pPr>
                              <w:rPr>
                                <w:w w:val="100"/>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9" o:spid="_x0000_s1026" type="#_x0000_t202" style="position:absolute;margin-left:399.9pt;margin-top:376.25pt;width:142.4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" fillcolor="white [3201]" strokeweight=".5pt">
                <v:path arrowok="t"/>
                <v:textbox>
                  <w:txbxContent>
                    <w:p w:rsidR="007957A3" w:rsidRPr="005F34D0" w:rsidRDefault="007957A3" w:rsidP="007957A3">
                      <w:pPr>
                        <w:autoSpaceDE w:val="0"/>
                        <w:autoSpaceDN w:val="0"/>
                        <w:adjustRightInd w:val="0"/>
                        <w:snapToGrid w:val="0"/>
                        <w:spacing w:line="240" w:lineRule="auto"/>
                        <w:rPr>
                          <w:rFonts w:ascii="BundesSans-Bold" w:eastAsia="Times New Roman" w:hAnsi="BundesSans-Bold" w:cs="BundesSans-Bold"/>
                          <w:color w:val="4C4C4C"/>
                          <w:w w:val="100"/>
                          <w:sz w:val="12"/>
                          <w:szCs w:val="24"/>
                        </w:rPr>
                      </w:pPr>
                      <w:r w:rsidRPr="005F34D0">
                        <w:rPr>
                          <w:rFonts w:ascii="BundesSans-Bold" w:eastAsia="Times New Roman" w:hAnsi="BundesSans-Bold" w:cs="BundesSans-Bold"/>
                          <w:color w:val="4C4C4C"/>
                          <w:w w:val="100"/>
                          <w:sz w:val="12"/>
                          <w:szCs w:val="24"/>
                        </w:rPr>
                        <w:t xml:space="preserve">Fotos: © DAV </w:t>
                      </w:r>
                      <w:proofErr w:type="spellStart"/>
                      <w:r w:rsidRPr="005F34D0">
                        <w:rPr>
                          <w:rFonts w:ascii="BundesSans-Bold" w:eastAsia="Times New Roman" w:hAnsi="BundesSans-Bold" w:cs="BundesSans-Bold"/>
                          <w:color w:val="4C4C4C"/>
                          <w:w w:val="100"/>
                          <w:sz w:val="12"/>
                          <w:szCs w:val="24"/>
                        </w:rPr>
                        <w:t>Summit</w:t>
                      </w:r>
                      <w:proofErr w:type="spellEnd"/>
                      <w:r w:rsidRPr="005F34D0">
                        <w:rPr>
                          <w:rFonts w:ascii="BundesSans-Bold" w:eastAsia="Times New Roman" w:hAnsi="BundesSans-Bold" w:cs="BundesSans-Bold"/>
                          <w:color w:val="4C4C4C"/>
                          <w:w w:val="100"/>
                          <w:sz w:val="12"/>
                          <w:szCs w:val="24"/>
                        </w:rPr>
                        <w:t xml:space="preserve"> Club GmbH</w:t>
                      </w:r>
                    </w:p>
                    <w:p w:rsidR="007957A3" w:rsidRPr="005F34D0" w:rsidRDefault="007957A3" w:rsidP="007957A3">
                      <w:pPr>
                        <w:rPr>
                          <w:w w:val="100"/>
                          <w:sz w:val="12"/>
                          <w:szCs w:val="12"/>
                        </w:rPr>
                      </w:pPr>
                    </w:p>
                  </w:txbxContent>
                </v:textbox>
              </v:shape>
            </w:pict>
          </mc:Fallback>
        </mc:AlternateContent>
      </w:r>
      <w:r>
        <w:rPr>
          <w:noProof/>
          <w:w w:val="100"/>
          <w:lang w:eastAsia="de-DE"/>
        </w:rPr>
        <mc:AlternateContent>
          <mc:Choice Requires="wps">
            <w:drawing>
              <wp:anchor distT="0" distB="0" distL="114300" distR="114300" simplePos="0" relativeHeight="251659264" behindDoc="0" locked="0" layoutInCell="1" allowOverlap="1" wp14:anchorId="546DE059" wp14:editId="16448935">
                <wp:simplePos x="0" y="0"/>
                <wp:positionH relativeFrom="column">
                  <wp:posOffset>1381125</wp:posOffset>
                </wp:positionH>
                <wp:positionV relativeFrom="paragraph">
                  <wp:posOffset>5600065</wp:posOffset>
                </wp:positionV>
                <wp:extent cx="1717675" cy="21717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67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57A3" w:rsidRPr="005F34D0" w:rsidRDefault="007957A3" w:rsidP="007957A3">
                            <w:pPr>
                              <w:autoSpaceDE w:val="0"/>
                              <w:autoSpaceDN w:val="0"/>
                              <w:adjustRightInd w:val="0"/>
                              <w:snapToGrid w:val="0"/>
                              <w:spacing w:line="240" w:lineRule="auto"/>
                              <w:rPr>
                                <w:rFonts w:ascii="BundesSans-Bold" w:eastAsia="Times New Roman" w:hAnsi="BundesSans-Bold" w:cs="BundesSans-Bold"/>
                                <w:color w:val="4C4C4C"/>
                                <w:w w:val="100"/>
                                <w:sz w:val="12"/>
                                <w:szCs w:val="24"/>
                              </w:rPr>
                            </w:pPr>
                            <w:r w:rsidRPr="005F34D0">
                              <w:rPr>
                                <w:w w:val="100"/>
                                <w:sz w:val="12"/>
                                <w:szCs w:val="12"/>
                              </w:rPr>
                              <w:t xml:space="preserve">Fotos: </w:t>
                            </w:r>
                            <w:r w:rsidRPr="005F34D0">
                              <w:rPr>
                                <w:rFonts w:ascii="BundesSans-Bold" w:eastAsia="Times New Roman" w:hAnsi="BundesSans-Bold" w:cs="BundesSans-Bold"/>
                                <w:color w:val="4C4C4C"/>
                                <w:w w:val="100"/>
                                <w:sz w:val="12"/>
                                <w:szCs w:val="24"/>
                              </w:rPr>
                              <w:t xml:space="preserve">© DAV </w:t>
                            </w:r>
                            <w:proofErr w:type="spellStart"/>
                            <w:r w:rsidRPr="005F34D0">
                              <w:rPr>
                                <w:rFonts w:ascii="BundesSans-Bold" w:eastAsia="Times New Roman" w:hAnsi="BundesSans-Bold" w:cs="BundesSans-Bold"/>
                                <w:color w:val="4C4C4C"/>
                                <w:w w:val="100"/>
                                <w:sz w:val="12"/>
                                <w:szCs w:val="24"/>
                              </w:rPr>
                              <w:t>Summit</w:t>
                            </w:r>
                            <w:proofErr w:type="spellEnd"/>
                            <w:r w:rsidRPr="005F34D0">
                              <w:rPr>
                                <w:rFonts w:ascii="BundesSans-Bold" w:eastAsia="Times New Roman" w:hAnsi="BundesSans-Bold" w:cs="BundesSans-Bold"/>
                                <w:color w:val="4C4C4C"/>
                                <w:w w:val="100"/>
                                <w:sz w:val="12"/>
                                <w:szCs w:val="24"/>
                              </w:rPr>
                              <w:t xml:space="preserve"> Club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27" type="#_x0000_t202" style="position:absolute;margin-left:108.75pt;margin-top:440.95pt;width:135.25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" fillcolor="white [3201]" stroked="f" strokeweight=".5pt">
                <v:path arrowok="t"/>
                <v:textbox>
                  <w:txbxContent>
                    <w:p w:rsidR="007957A3" w:rsidRPr="005F34D0" w:rsidRDefault="007957A3" w:rsidP="007957A3">
                      <w:pPr>
                        <w:autoSpaceDE w:val="0"/>
                        <w:autoSpaceDN w:val="0"/>
                        <w:adjustRightInd w:val="0"/>
                        <w:snapToGrid w:val="0"/>
                        <w:spacing w:line="240" w:lineRule="auto"/>
                        <w:rPr>
                          <w:rFonts w:ascii="BundesSans-Bold" w:eastAsia="Times New Roman" w:hAnsi="BundesSans-Bold" w:cs="BundesSans-Bold"/>
                          <w:color w:val="4C4C4C"/>
                          <w:w w:val="100"/>
                          <w:sz w:val="12"/>
                          <w:szCs w:val="24"/>
                        </w:rPr>
                      </w:pPr>
                      <w:r w:rsidRPr="005F34D0">
                        <w:rPr>
                          <w:w w:val="100"/>
                          <w:sz w:val="12"/>
                          <w:szCs w:val="12"/>
                        </w:rPr>
                        <w:t xml:space="preserve">Fotos: </w:t>
                      </w:r>
                      <w:r w:rsidRPr="005F34D0">
                        <w:rPr>
                          <w:rFonts w:ascii="BundesSans-Bold" w:eastAsia="Times New Roman" w:hAnsi="BundesSans-Bold" w:cs="BundesSans-Bold"/>
                          <w:color w:val="4C4C4C"/>
                          <w:w w:val="100"/>
                          <w:sz w:val="12"/>
                          <w:szCs w:val="24"/>
                        </w:rPr>
                        <w:t xml:space="preserve">© DAV </w:t>
                      </w:r>
                      <w:proofErr w:type="spellStart"/>
                      <w:r w:rsidRPr="005F34D0">
                        <w:rPr>
                          <w:rFonts w:ascii="BundesSans-Bold" w:eastAsia="Times New Roman" w:hAnsi="BundesSans-Bold" w:cs="BundesSans-Bold"/>
                          <w:color w:val="4C4C4C"/>
                          <w:w w:val="100"/>
                          <w:sz w:val="12"/>
                          <w:szCs w:val="24"/>
                        </w:rPr>
                        <w:t>Summit</w:t>
                      </w:r>
                      <w:proofErr w:type="spellEnd"/>
                      <w:r w:rsidRPr="005F34D0">
                        <w:rPr>
                          <w:rFonts w:ascii="BundesSans-Bold" w:eastAsia="Times New Roman" w:hAnsi="BundesSans-Bold" w:cs="BundesSans-Bold"/>
                          <w:color w:val="4C4C4C"/>
                          <w:w w:val="100"/>
                          <w:sz w:val="12"/>
                          <w:szCs w:val="24"/>
                        </w:rPr>
                        <w:t xml:space="preserve"> Club GmbH</w:t>
                      </w:r>
                    </w:p>
                  </w:txbxContent>
                </v:textbox>
              </v:shape>
            </w:pict>
          </mc:Fallback>
        </mc:AlternateContent>
      </w:r>
    </w:p>
    <w:p w:rsidR="007957A3" w:rsidRPr="00481A95" w:rsidRDefault="007957A3" w:rsidP="007957A3">
      <w:pPr>
        <w:pStyle w:val="Heading1"/>
        <w:rPr>
          <w:rFonts w:eastAsia="Times New Roman"/>
        </w:rPr>
      </w:pPr>
      <w:r w:rsidRPr="00481A95">
        <w:rPr>
          <w:rFonts w:eastAsia="Times New Roman"/>
        </w:rPr>
        <w:lastRenderedPageBreak/>
        <w:t>Die Leistungen</w:t>
      </w:r>
    </w:p>
    <w:p w:rsidR="007957A3" w:rsidRPr="005F34D0" w:rsidRDefault="007957A3" w:rsidP="007957A3">
      <w:pPr>
        <w:rPr>
          <w:w w:val="100"/>
        </w:rPr>
      </w:pPr>
    </w:p>
    <w:p w:rsidR="007957A3" w:rsidRPr="004E5426" w:rsidRDefault="007957A3" w:rsidP="007957A3">
      <w:r w:rsidRPr="00893ACC">
        <w:t xml:space="preserve">Dieses Gemeinschaftsprojekt </w:t>
      </w:r>
      <w:r w:rsidR="00D26A78" w:rsidRPr="00893ACC">
        <w:t xml:space="preserve">verfolgt </w:t>
      </w:r>
      <w:r w:rsidR="00943B0E" w:rsidRPr="00893ACC">
        <w:t>zwei Ziele:</w:t>
      </w:r>
      <w:r w:rsidR="00D26A78" w:rsidRPr="00893ACC">
        <w:t> </w:t>
      </w:r>
      <w:r w:rsidRPr="00893ACC">
        <w:t xml:space="preserve">die Einkommen kleinbäuerlicher Familien aus der Honigproduktion und dem Sammeln, Aufbereiten und Export von Wildkaffee </w:t>
      </w:r>
      <w:r w:rsidR="00943B0E" w:rsidRPr="00893ACC">
        <w:t xml:space="preserve">zu </w:t>
      </w:r>
      <w:r w:rsidRPr="00893ACC">
        <w:t>steigern</w:t>
      </w:r>
      <w:r w:rsidR="00893ACC" w:rsidRPr="00893ACC">
        <w:t xml:space="preserve"> sowie</w:t>
      </w:r>
      <w:r w:rsidR="00943B0E" w:rsidRPr="00893ACC">
        <w:t xml:space="preserve"> </w:t>
      </w:r>
      <w:r w:rsidRPr="00893ACC">
        <w:t xml:space="preserve">im Biosphärenreservat der Regionen </w:t>
      </w:r>
      <w:proofErr w:type="spellStart"/>
      <w:r w:rsidRPr="00893ACC">
        <w:t>Kafa</w:t>
      </w:r>
      <w:proofErr w:type="spellEnd"/>
      <w:r w:rsidRPr="00893ACC">
        <w:t xml:space="preserve"> und </w:t>
      </w:r>
      <w:proofErr w:type="spellStart"/>
      <w:r w:rsidRPr="00893ACC">
        <w:t>Sheka</w:t>
      </w:r>
      <w:proofErr w:type="spellEnd"/>
      <w:r w:rsidRPr="00893ACC">
        <w:t xml:space="preserve"> </w:t>
      </w:r>
      <w:r w:rsidR="00943B0E" w:rsidRPr="00893ACC">
        <w:t>den</w:t>
      </w:r>
      <w:r w:rsidRPr="00893ACC">
        <w:t xml:space="preserve"> Wald</w:t>
      </w:r>
      <w:r w:rsidR="00943B0E" w:rsidRPr="00893ACC">
        <w:t xml:space="preserve"> zu schützen</w:t>
      </w:r>
      <w:r w:rsidRPr="00893ACC">
        <w:t xml:space="preserve">. </w:t>
      </w:r>
      <w:r w:rsidRPr="004E5426">
        <w:t xml:space="preserve">Dazu </w:t>
      </w:r>
      <w:r w:rsidR="00943B0E" w:rsidRPr="004E5426">
        <w:t xml:space="preserve">unterstützen die Projektpartner die </w:t>
      </w:r>
      <w:r w:rsidRPr="004E5426">
        <w:t xml:space="preserve"> lokale</w:t>
      </w:r>
      <w:r w:rsidR="00582A35" w:rsidRPr="004E5426">
        <w:t>n</w:t>
      </w:r>
      <w:r w:rsidRPr="004E5426">
        <w:t xml:space="preserve"> Bauernverbände und Genossenschaften, </w:t>
      </w:r>
      <w:r w:rsidR="00F54742" w:rsidRPr="004E5426">
        <w:t>damit sie die Produktion, Qualitätssicherung, Verarbeitung und Ausfuhr von Waldprodukten besser steuern und überwachen können</w:t>
      </w:r>
      <w:r w:rsidRPr="004E5426">
        <w:t>.</w:t>
      </w:r>
    </w:p>
    <w:p w:rsidR="007957A3" w:rsidRPr="004E5426" w:rsidRDefault="007957A3" w:rsidP="007957A3"/>
    <w:p w:rsidR="007957A3" w:rsidRPr="004C08B4" w:rsidRDefault="00582A35" w:rsidP="007957A3">
      <w:r w:rsidRPr="00481A95">
        <w:rPr>
          <w:noProof/>
          <w:lang w:eastAsia="de-DE"/>
        </w:rPr>
        <mc:AlternateContent>
          <mc:Choice Requires="wps">
            <w:drawing>
              <wp:anchor distT="0" distB="0" distL="114300" distR="114300" simplePos="0" relativeHeight="251661312" behindDoc="1" locked="0" layoutInCell="0" allowOverlap="0" wp14:anchorId="7A74800F" wp14:editId="6261A832">
                <wp:simplePos x="0" y="0"/>
                <wp:positionH relativeFrom="column">
                  <wp:posOffset>3721735</wp:posOffset>
                </wp:positionH>
                <wp:positionV relativeFrom="margin">
                  <wp:posOffset>3580765</wp:posOffset>
                </wp:positionV>
                <wp:extent cx="3059430" cy="3049905"/>
                <wp:effectExtent l="0" t="0" r="26670" b="17145"/>
                <wp:wrapTight wrapText="bothSides">
                  <wp:wrapPolygon edited="0">
                    <wp:start x="0" y="0"/>
                    <wp:lineTo x="0" y="21587"/>
                    <wp:lineTo x="21654" y="21587"/>
                    <wp:lineTo x="21654" y="0"/>
                    <wp:lineTo x="0" y="0"/>
                  </wp:wrapPolygon>
                </wp:wrapTight>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9430" cy="3049905"/>
                        </a:xfrm>
                        <a:prstGeom prst="rect">
                          <a:avLst/>
                        </a:prstGeom>
                        <a:noFill/>
                        <a:ln w="254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133"/>
                              <w:gridCol w:w="3447"/>
                              <w:gridCol w:w="240"/>
                            </w:tblGrid>
                            <w:tr w:rsidR="007957A3" w:rsidRPr="005F34D0" w:rsidTr="00CA6FF0">
                              <w:trPr>
                                <w:gridBefore w:val="1"/>
                                <w:wBefore w:w="108" w:type="dxa"/>
                                <w:trHeight w:val="416"/>
                              </w:trPr>
                              <w:tc>
                                <w:tcPr>
                                  <w:tcW w:w="4820" w:type="dxa"/>
                                  <w:gridSpan w:val="3"/>
                                  <w:tcBorders>
                                    <w:top w:val="single" w:sz="2" w:space="0" w:color="00B0F0"/>
                                    <w:left w:val="single" w:sz="2" w:space="0" w:color="00B0F0"/>
                                    <w:bottom w:val="single" w:sz="2" w:space="0" w:color="00B0F0"/>
                                    <w:right w:val="single" w:sz="2" w:space="0" w:color="00B0F0"/>
                                  </w:tcBorders>
                                  <w:shd w:val="clear" w:color="auto" w:fill="00B0F0"/>
                                  <w:vAlign w:val="center"/>
                                </w:tcPr>
                                <w:p w:rsidR="007957A3" w:rsidRPr="005F34D0" w:rsidRDefault="007957A3" w:rsidP="00915BAC">
                                  <w:pPr>
                                    <w:ind w:left="34"/>
                                    <w:rPr>
                                      <w:rFonts w:eastAsia="Times New Roman" w:cs="Arial"/>
                                      <w:b/>
                                      <w:color w:val="FFFFFF" w:themeColor="background1"/>
                                      <w:w w:val="100"/>
                                      <w:sz w:val="20"/>
                                      <w:szCs w:val="24"/>
                                    </w:rPr>
                                  </w:pPr>
                                  <w:r w:rsidRPr="005F34D0">
                                    <w:rPr>
                                      <w:rFonts w:eastAsia="Times New Roman" w:cs="Arial"/>
                                      <w:b/>
                                      <w:color w:val="FFFFFF" w:themeColor="background1"/>
                                      <w:w w:val="100"/>
                                      <w:sz w:val="20"/>
                                      <w:szCs w:val="24"/>
                                    </w:rPr>
                                    <w:t>Auf einen Blick</w:t>
                                  </w:r>
                                </w:p>
                              </w:tc>
                            </w:tr>
                            <w:tr w:rsidR="007957A3" w:rsidRPr="005F34D0" w:rsidTr="00CA6FF0">
                              <w:trPr>
                                <w:gridAfter w:val="1"/>
                                <w:wAfter w:w="240" w:type="dxa"/>
                                <w:trHeight w:val="413"/>
                              </w:trPr>
                              <w:tc>
                                <w:tcPr>
                                  <w:tcW w:w="1241" w:type="dxa"/>
                                  <w:gridSpan w:val="2"/>
                                  <w:shd w:val="clear" w:color="auto" w:fill="auto"/>
                                  <w:vAlign w:val="center"/>
                                </w:tcPr>
                                <w:p w:rsidR="007957A3" w:rsidRPr="005F34D0" w:rsidRDefault="007957A3" w:rsidP="00311ECB">
                                  <w:pPr>
                                    <w:ind w:left="142"/>
                                    <w:rPr>
                                      <w:rFonts w:eastAsia="Times New Roman" w:cs="Arial"/>
                                      <w:b/>
                                      <w:color w:val="365F91" w:themeColor="accent1" w:themeShade="BF"/>
                                      <w:w w:val="100"/>
                                      <w:sz w:val="16"/>
                                      <w:szCs w:val="24"/>
                                    </w:rPr>
                                  </w:pPr>
                                  <w:r w:rsidRPr="005F34D0">
                                    <w:rPr>
                                      <w:rFonts w:eastAsia="Times New Roman" w:cs="Arial"/>
                                      <w:b/>
                                      <w:color w:val="365F91" w:themeColor="accent1" w:themeShade="BF"/>
                                      <w:w w:val="100"/>
                                      <w:sz w:val="16"/>
                                      <w:szCs w:val="24"/>
                                    </w:rPr>
                                    <w:t>Laufzeit</w:t>
                                  </w:r>
                                </w:p>
                              </w:tc>
                              <w:tc>
                                <w:tcPr>
                                  <w:tcW w:w="3447" w:type="dxa"/>
                                  <w:shd w:val="clear" w:color="auto" w:fill="auto"/>
                                  <w:vAlign w:val="center"/>
                                </w:tcPr>
                                <w:p w:rsidR="007957A3" w:rsidRPr="005F34D0" w:rsidRDefault="007957A3" w:rsidP="00311ECB">
                                  <w:pPr>
                                    <w:rPr>
                                      <w:rFonts w:eastAsia="Times New Roman" w:cs="Arial"/>
                                      <w:color w:val="000000"/>
                                      <w:w w:val="100"/>
                                      <w:sz w:val="16"/>
                                      <w:szCs w:val="24"/>
                                    </w:rPr>
                                  </w:pPr>
                                  <w:r w:rsidRPr="005F34D0">
                                    <w:rPr>
                                      <w:rFonts w:eastAsia="Times New Roman" w:cs="Arial"/>
                                      <w:color w:val="000000"/>
                                      <w:w w:val="100"/>
                                      <w:sz w:val="16"/>
                                      <w:szCs w:val="24"/>
                                    </w:rPr>
                                    <w:t>1. April 2015 – 31. Dezember 2017</w:t>
                                  </w:r>
                                </w:p>
                              </w:tc>
                            </w:tr>
                            <w:tr w:rsidR="007957A3" w:rsidRPr="005F34D0" w:rsidTr="00915BAC">
                              <w:trPr>
                                <w:gridAfter w:val="1"/>
                                <w:wAfter w:w="240" w:type="dxa"/>
                                <w:trHeight w:val="291"/>
                              </w:trPr>
                              <w:tc>
                                <w:tcPr>
                                  <w:tcW w:w="1241" w:type="dxa"/>
                                  <w:gridSpan w:val="2"/>
                                  <w:shd w:val="clear" w:color="auto" w:fill="auto"/>
                                </w:tcPr>
                                <w:p w:rsidR="007957A3" w:rsidRPr="005F34D0" w:rsidRDefault="007957A3" w:rsidP="00311ECB">
                                  <w:pPr>
                                    <w:ind w:left="142"/>
                                    <w:rPr>
                                      <w:rFonts w:eastAsia="Times New Roman" w:cs="Arial"/>
                                      <w:b/>
                                      <w:color w:val="365F91" w:themeColor="accent1" w:themeShade="BF"/>
                                      <w:w w:val="100"/>
                                      <w:sz w:val="16"/>
                                      <w:szCs w:val="24"/>
                                    </w:rPr>
                                  </w:pPr>
                                  <w:r w:rsidRPr="005F34D0">
                                    <w:rPr>
                                      <w:rFonts w:eastAsia="Times New Roman" w:cs="Arial"/>
                                      <w:b/>
                                      <w:color w:val="365F91" w:themeColor="accent1" w:themeShade="BF"/>
                                      <w:w w:val="100"/>
                                      <w:sz w:val="16"/>
                                      <w:szCs w:val="24"/>
                                    </w:rPr>
                                    <w:t>Land</w:t>
                                  </w:r>
                                </w:p>
                              </w:tc>
                              <w:tc>
                                <w:tcPr>
                                  <w:tcW w:w="3447" w:type="dxa"/>
                                  <w:shd w:val="clear" w:color="auto" w:fill="auto"/>
                                </w:tcPr>
                                <w:p w:rsidR="007957A3" w:rsidRPr="005F34D0" w:rsidRDefault="007957A3" w:rsidP="00311ECB">
                                  <w:pPr>
                                    <w:rPr>
                                      <w:rFonts w:eastAsia="Times New Roman" w:cs="Arial"/>
                                      <w:color w:val="000000"/>
                                      <w:w w:val="100"/>
                                      <w:sz w:val="16"/>
                                      <w:szCs w:val="24"/>
                                    </w:rPr>
                                  </w:pPr>
                                  <w:r w:rsidRPr="005F34D0">
                                    <w:rPr>
                                      <w:rFonts w:eastAsia="Times New Roman" w:cs="Arial"/>
                                      <w:color w:val="000000"/>
                                      <w:w w:val="100"/>
                                      <w:sz w:val="16"/>
                                      <w:szCs w:val="24"/>
                                    </w:rPr>
                                    <w:t>Äthiopien</w:t>
                                  </w:r>
                                </w:p>
                              </w:tc>
                            </w:tr>
                            <w:tr w:rsidR="007957A3" w:rsidRPr="005F34D0" w:rsidTr="00915BAC">
                              <w:trPr>
                                <w:gridAfter w:val="1"/>
                                <w:wAfter w:w="240" w:type="dxa"/>
                                <w:trHeight w:val="540"/>
                              </w:trPr>
                              <w:tc>
                                <w:tcPr>
                                  <w:tcW w:w="1241" w:type="dxa"/>
                                  <w:gridSpan w:val="2"/>
                                  <w:shd w:val="clear" w:color="auto" w:fill="auto"/>
                                </w:tcPr>
                                <w:p w:rsidR="007957A3" w:rsidRPr="005F34D0" w:rsidRDefault="007957A3" w:rsidP="00311ECB">
                                  <w:pPr>
                                    <w:ind w:left="142"/>
                                    <w:rPr>
                                      <w:rFonts w:eastAsia="Times New Roman" w:cs="Arial"/>
                                      <w:b/>
                                      <w:color w:val="365F91" w:themeColor="accent1" w:themeShade="BF"/>
                                      <w:w w:val="100"/>
                                      <w:sz w:val="16"/>
                                      <w:szCs w:val="24"/>
                                    </w:rPr>
                                  </w:pPr>
                                  <w:r w:rsidRPr="005F34D0">
                                    <w:rPr>
                                      <w:rFonts w:eastAsia="Times New Roman" w:cs="Arial"/>
                                      <w:b/>
                                      <w:color w:val="365F91" w:themeColor="accent1" w:themeShade="BF"/>
                                      <w:w w:val="100"/>
                                      <w:sz w:val="16"/>
                                      <w:szCs w:val="24"/>
                                    </w:rPr>
                                    <w:t>Ziel</w:t>
                                  </w:r>
                                </w:p>
                              </w:tc>
                              <w:tc>
                                <w:tcPr>
                                  <w:tcW w:w="3447" w:type="dxa"/>
                                  <w:shd w:val="clear" w:color="auto" w:fill="auto"/>
                                </w:tcPr>
                                <w:p w:rsidR="007957A3" w:rsidRPr="005F34D0" w:rsidRDefault="007957A3" w:rsidP="00311ECB">
                                  <w:pPr>
                                    <w:ind w:right="113"/>
                                    <w:jc w:val="both"/>
                                    <w:rPr>
                                      <w:rFonts w:eastAsia="Times New Roman" w:cs="Arial"/>
                                      <w:color w:val="000000"/>
                                      <w:w w:val="100"/>
                                      <w:sz w:val="16"/>
                                      <w:szCs w:val="24"/>
                                    </w:rPr>
                                  </w:pPr>
                                  <w:r w:rsidRPr="005F34D0">
                                    <w:rPr>
                                      <w:rFonts w:eastAsia="Times New Roman" w:cs="Arial"/>
                                      <w:color w:val="000000"/>
                                      <w:w w:val="100"/>
                                      <w:sz w:val="16"/>
                                      <w:szCs w:val="24"/>
                                    </w:rPr>
                                    <w:t>Die Einkommen kleinbäuerlicher Familien aus der Aufbereitung und dem Export von Honig und Wildkaffee dauerhaft steigern und damit zum Walderhalt beitragen.</w:t>
                                  </w:r>
                                </w:p>
                                <w:p w:rsidR="007957A3" w:rsidRPr="005F34D0" w:rsidRDefault="007957A3" w:rsidP="00311ECB">
                                  <w:pPr>
                                    <w:autoSpaceDE w:val="0"/>
                                    <w:autoSpaceDN w:val="0"/>
                                    <w:adjustRightInd w:val="0"/>
                                    <w:snapToGrid w:val="0"/>
                                    <w:rPr>
                                      <w:rFonts w:cs="Arial"/>
                                      <w:w w:val="100"/>
                                    </w:rPr>
                                  </w:pPr>
                                </w:p>
                              </w:tc>
                            </w:tr>
                            <w:tr w:rsidR="007957A3" w:rsidRPr="005F34D0" w:rsidTr="00915BAC">
                              <w:trPr>
                                <w:gridAfter w:val="1"/>
                                <w:wAfter w:w="240" w:type="dxa"/>
                                <w:trHeight w:val="404"/>
                              </w:trPr>
                              <w:tc>
                                <w:tcPr>
                                  <w:tcW w:w="1241" w:type="dxa"/>
                                  <w:gridSpan w:val="2"/>
                                  <w:shd w:val="clear" w:color="auto" w:fill="auto"/>
                                </w:tcPr>
                                <w:p w:rsidR="007957A3" w:rsidRPr="005F34D0" w:rsidRDefault="007957A3" w:rsidP="00311ECB">
                                  <w:pPr>
                                    <w:ind w:left="142"/>
                                    <w:rPr>
                                      <w:rFonts w:eastAsia="Times New Roman" w:cs="Arial"/>
                                      <w:b/>
                                      <w:color w:val="365F91" w:themeColor="accent1" w:themeShade="BF"/>
                                      <w:w w:val="100"/>
                                      <w:sz w:val="16"/>
                                      <w:szCs w:val="24"/>
                                    </w:rPr>
                                  </w:pPr>
                                  <w:r w:rsidRPr="005F34D0">
                                    <w:rPr>
                                      <w:rFonts w:eastAsia="Times New Roman" w:cs="Arial"/>
                                      <w:b/>
                                      <w:color w:val="365F91" w:themeColor="accent1" w:themeShade="BF"/>
                                      <w:w w:val="100"/>
                                      <w:sz w:val="16"/>
                                      <w:szCs w:val="24"/>
                                    </w:rPr>
                                    <w:t>Partner</w:t>
                                  </w:r>
                                </w:p>
                              </w:tc>
                              <w:tc>
                                <w:tcPr>
                                  <w:tcW w:w="3447" w:type="dxa"/>
                                  <w:shd w:val="clear" w:color="auto" w:fill="auto"/>
                                </w:tcPr>
                                <w:p w:rsidR="007957A3" w:rsidRPr="005F34D0" w:rsidRDefault="007957A3" w:rsidP="0050135D">
                                  <w:pPr>
                                    <w:rPr>
                                      <w:rFonts w:eastAsia="Times New Roman" w:cs="Arial"/>
                                      <w:color w:val="000000"/>
                                      <w:w w:val="100"/>
                                      <w:sz w:val="16"/>
                                      <w:szCs w:val="24"/>
                                    </w:rPr>
                                  </w:pPr>
                                  <w:r w:rsidRPr="005F34D0">
                                    <w:rPr>
                                      <w:rFonts w:eastAsia="Times New Roman" w:cs="Arial"/>
                                      <w:color w:val="000000"/>
                                      <w:w w:val="100"/>
                                      <w:sz w:val="16"/>
                                      <w:szCs w:val="24"/>
                                    </w:rPr>
                                    <w:t>Original Food, Tuchel &amp; Sohn und GIZ</w:t>
                                  </w:r>
                                </w:p>
                              </w:tc>
                            </w:tr>
                            <w:tr w:rsidR="007957A3" w:rsidRPr="005F34D0" w:rsidTr="00CA6FF0">
                              <w:trPr>
                                <w:gridAfter w:val="1"/>
                                <w:wAfter w:w="240" w:type="dxa"/>
                                <w:trHeight w:val="2039"/>
                              </w:trPr>
                              <w:tc>
                                <w:tcPr>
                                  <w:tcW w:w="1241" w:type="dxa"/>
                                  <w:gridSpan w:val="2"/>
                                  <w:shd w:val="clear" w:color="auto" w:fill="auto"/>
                                </w:tcPr>
                                <w:p w:rsidR="007957A3" w:rsidRPr="005F34D0" w:rsidRDefault="007957A3" w:rsidP="00915BAC">
                                  <w:pPr>
                                    <w:ind w:left="142"/>
                                    <w:rPr>
                                      <w:rFonts w:eastAsia="Times New Roman" w:cs="Arial"/>
                                      <w:b/>
                                      <w:color w:val="365F91" w:themeColor="accent1" w:themeShade="BF"/>
                                      <w:w w:val="100"/>
                                      <w:sz w:val="16"/>
                                      <w:szCs w:val="24"/>
                                    </w:rPr>
                                  </w:pPr>
                                  <w:r w:rsidRPr="005F34D0">
                                    <w:rPr>
                                      <w:rFonts w:eastAsia="Times New Roman" w:cs="Arial"/>
                                      <w:b/>
                                      <w:color w:val="365F91" w:themeColor="accent1" w:themeShade="BF"/>
                                      <w:w w:val="100"/>
                                      <w:sz w:val="16"/>
                                      <w:szCs w:val="24"/>
                                    </w:rPr>
                                    <w:t>Wirkungen</w:t>
                                  </w:r>
                                </w:p>
                              </w:tc>
                              <w:tc>
                                <w:tcPr>
                                  <w:tcW w:w="3447" w:type="dxa"/>
                                  <w:shd w:val="clear" w:color="auto" w:fill="auto"/>
                                </w:tcPr>
                                <w:p w:rsidR="007957A3" w:rsidRPr="005F34D0" w:rsidRDefault="007957A3" w:rsidP="00E846F9">
                                  <w:pPr>
                                    <w:pStyle w:val="ListParagraph"/>
                                    <w:numPr>
                                      <w:ilvl w:val="0"/>
                                      <w:numId w:val="8"/>
                                    </w:numPr>
                                    <w:autoSpaceDE w:val="0"/>
                                    <w:autoSpaceDN w:val="0"/>
                                    <w:adjustRightInd w:val="0"/>
                                    <w:snapToGrid w:val="0"/>
                                    <w:ind w:left="177" w:hanging="142"/>
                                    <w:rPr>
                                      <w:rFonts w:eastAsia="Times New Roman" w:cs="Arial"/>
                                      <w:w w:val="100"/>
                                      <w:sz w:val="16"/>
                                      <w:szCs w:val="24"/>
                                    </w:rPr>
                                  </w:pPr>
                                  <w:r w:rsidRPr="005F34D0">
                                    <w:rPr>
                                      <w:rFonts w:eastAsia="Times New Roman" w:cs="Arial"/>
                                      <w:w w:val="100"/>
                                      <w:sz w:val="16"/>
                                      <w:szCs w:val="24"/>
                                    </w:rPr>
                                    <w:t xml:space="preserve">Die Zahl der Menschen, die aus dem Sammeln von Wildkaffeebohnen </w:t>
                                  </w:r>
                                  <w:r w:rsidR="00A35458" w:rsidRPr="005F34D0">
                                    <w:rPr>
                                      <w:rFonts w:eastAsia="Times New Roman" w:cs="Arial"/>
                                      <w:w w:val="100"/>
                                      <w:sz w:val="16"/>
                                      <w:szCs w:val="24"/>
                                    </w:rPr>
                                    <w:t xml:space="preserve">einen Nutzen </w:t>
                                  </w:r>
                                  <w:r w:rsidRPr="005F34D0">
                                    <w:rPr>
                                      <w:rFonts w:eastAsia="Times New Roman" w:cs="Arial"/>
                                      <w:w w:val="100"/>
                                      <w:sz w:val="16"/>
                                      <w:szCs w:val="24"/>
                                    </w:rPr>
                                    <w:t>ziehen, steigt von 5.000 auf 8.000.</w:t>
                                  </w:r>
                                </w:p>
                                <w:p w:rsidR="007957A3" w:rsidRPr="005F34D0" w:rsidRDefault="007957A3" w:rsidP="00E846F9">
                                  <w:pPr>
                                    <w:pStyle w:val="ListParagraph"/>
                                    <w:numPr>
                                      <w:ilvl w:val="0"/>
                                      <w:numId w:val="8"/>
                                    </w:numPr>
                                    <w:autoSpaceDE w:val="0"/>
                                    <w:autoSpaceDN w:val="0"/>
                                    <w:adjustRightInd w:val="0"/>
                                    <w:snapToGrid w:val="0"/>
                                    <w:ind w:left="177" w:hanging="142"/>
                                    <w:rPr>
                                      <w:rFonts w:eastAsia="Times New Roman" w:cs="Arial"/>
                                      <w:w w:val="100"/>
                                      <w:sz w:val="16"/>
                                      <w:szCs w:val="24"/>
                                    </w:rPr>
                                  </w:pPr>
                                  <w:r w:rsidRPr="005F34D0">
                                    <w:rPr>
                                      <w:rFonts w:eastAsia="Times New Roman" w:cs="Arial"/>
                                      <w:w w:val="100"/>
                                      <w:sz w:val="16"/>
                                      <w:szCs w:val="24"/>
                                    </w:rPr>
                                    <w:t>Es wird mehr Wildkaffee von Äthiopien nach Deutschland exportiert.</w:t>
                                  </w:r>
                                </w:p>
                                <w:p w:rsidR="007957A3" w:rsidRPr="005F34D0" w:rsidRDefault="007957A3" w:rsidP="00E846F9">
                                  <w:pPr>
                                    <w:pStyle w:val="ListParagraph"/>
                                    <w:numPr>
                                      <w:ilvl w:val="0"/>
                                      <w:numId w:val="8"/>
                                    </w:numPr>
                                    <w:autoSpaceDE w:val="0"/>
                                    <w:autoSpaceDN w:val="0"/>
                                    <w:adjustRightInd w:val="0"/>
                                    <w:snapToGrid w:val="0"/>
                                    <w:ind w:left="177" w:hanging="142"/>
                                    <w:rPr>
                                      <w:rFonts w:eastAsia="Times New Roman" w:cs="Arial"/>
                                      <w:w w:val="100"/>
                                      <w:sz w:val="16"/>
                                      <w:szCs w:val="24"/>
                                    </w:rPr>
                                  </w:pPr>
                                  <w:r w:rsidRPr="005F34D0">
                                    <w:rPr>
                                      <w:rFonts w:eastAsia="Times New Roman" w:cs="Arial"/>
                                      <w:w w:val="100"/>
                                      <w:sz w:val="16"/>
                                      <w:szCs w:val="24"/>
                                    </w:rPr>
                                    <w:t xml:space="preserve">Mehr als 1.000 lokale Bienenbauern </w:t>
                                  </w:r>
                                  <w:r w:rsidR="00DA039E">
                                    <w:rPr>
                                      <w:rFonts w:eastAsia="Times New Roman" w:cs="Arial"/>
                                      <w:w w:val="100"/>
                                      <w:sz w:val="16"/>
                                      <w:szCs w:val="24"/>
                                    </w:rPr>
                                    <w:t>kennen sich mit der</w:t>
                                  </w:r>
                                  <w:r w:rsidRPr="005F34D0">
                                    <w:rPr>
                                      <w:rFonts w:eastAsia="Times New Roman" w:cs="Arial"/>
                                      <w:w w:val="100"/>
                                      <w:sz w:val="16"/>
                                      <w:szCs w:val="24"/>
                                    </w:rPr>
                                    <w:t xml:space="preserve"> Produktion von Qualitätshonig</w:t>
                                  </w:r>
                                  <w:r w:rsidR="00DA039E">
                                    <w:rPr>
                                      <w:rFonts w:eastAsia="Times New Roman" w:cs="Arial"/>
                                      <w:w w:val="100"/>
                                      <w:sz w:val="16"/>
                                      <w:szCs w:val="24"/>
                                    </w:rPr>
                                    <w:t xml:space="preserve"> aus</w:t>
                                  </w:r>
                                  <w:r w:rsidRPr="005F34D0">
                                    <w:rPr>
                                      <w:rFonts w:eastAsia="Times New Roman" w:cs="Arial"/>
                                      <w:w w:val="100"/>
                                      <w:sz w:val="16"/>
                                      <w:szCs w:val="24"/>
                                    </w:rPr>
                                    <w:t>.</w:t>
                                  </w:r>
                                </w:p>
                                <w:p w:rsidR="007957A3" w:rsidRPr="005F34D0" w:rsidRDefault="007957A3" w:rsidP="00E846F9">
                                  <w:pPr>
                                    <w:pStyle w:val="ListParagraph"/>
                                    <w:numPr>
                                      <w:ilvl w:val="0"/>
                                      <w:numId w:val="8"/>
                                    </w:numPr>
                                    <w:autoSpaceDE w:val="0"/>
                                    <w:autoSpaceDN w:val="0"/>
                                    <w:adjustRightInd w:val="0"/>
                                    <w:snapToGrid w:val="0"/>
                                    <w:ind w:left="177" w:hanging="142"/>
                                    <w:rPr>
                                      <w:rFonts w:eastAsia="Times New Roman" w:cs="Arial"/>
                                      <w:w w:val="100"/>
                                      <w:sz w:val="16"/>
                                      <w:szCs w:val="24"/>
                                    </w:rPr>
                                  </w:pPr>
                                  <w:r w:rsidRPr="005F34D0">
                                    <w:rPr>
                                      <w:rFonts w:eastAsia="Times New Roman" w:cs="Arial"/>
                                      <w:w w:val="100"/>
                                      <w:sz w:val="16"/>
                                      <w:szCs w:val="24"/>
                                    </w:rPr>
                                    <w:t xml:space="preserve">Honig aus dem Biosphärenreservat der Regionen </w:t>
                                  </w:r>
                                  <w:proofErr w:type="spellStart"/>
                                  <w:r w:rsidRPr="005F34D0">
                                    <w:rPr>
                                      <w:rFonts w:eastAsia="Times New Roman" w:cs="Arial"/>
                                      <w:w w:val="100"/>
                                      <w:sz w:val="16"/>
                                      <w:szCs w:val="24"/>
                                    </w:rPr>
                                    <w:t>Kafa</w:t>
                                  </w:r>
                                  <w:proofErr w:type="spellEnd"/>
                                  <w:r w:rsidRPr="005F34D0">
                                    <w:rPr>
                                      <w:rFonts w:eastAsia="Times New Roman" w:cs="Arial"/>
                                      <w:w w:val="100"/>
                                      <w:sz w:val="16"/>
                                      <w:szCs w:val="24"/>
                                    </w:rPr>
                                    <w:t xml:space="preserve"> und </w:t>
                                  </w:r>
                                  <w:proofErr w:type="spellStart"/>
                                  <w:r w:rsidRPr="005F34D0">
                                    <w:rPr>
                                      <w:rFonts w:eastAsia="Times New Roman" w:cs="Arial"/>
                                      <w:w w:val="100"/>
                                      <w:sz w:val="16"/>
                                      <w:szCs w:val="24"/>
                                    </w:rPr>
                                    <w:t>Sheka</w:t>
                                  </w:r>
                                  <w:proofErr w:type="spellEnd"/>
                                  <w:r w:rsidRPr="005F34D0">
                                    <w:rPr>
                                      <w:rFonts w:eastAsia="Times New Roman" w:cs="Arial"/>
                                      <w:w w:val="100"/>
                                      <w:sz w:val="16"/>
                                      <w:szCs w:val="24"/>
                                    </w:rPr>
                                    <w:t xml:space="preserve"> wird in die EU exportiert.</w:t>
                                  </w:r>
                                </w:p>
                                <w:p w:rsidR="007957A3" w:rsidRPr="005F34D0" w:rsidRDefault="007957A3" w:rsidP="00E846F9">
                                  <w:pPr>
                                    <w:pStyle w:val="ListParagraph"/>
                                    <w:autoSpaceDE w:val="0"/>
                                    <w:autoSpaceDN w:val="0"/>
                                    <w:adjustRightInd w:val="0"/>
                                    <w:snapToGrid w:val="0"/>
                                    <w:ind w:left="177"/>
                                    <w:rPr>
                                      <w:rFonts w:eastAsia="Times New Roman" w:cs="Arial"/>
                                      <w:w w:val="100"/>
                                      <w:sz w:val="16"/>
                                      <w:szCs w:val="24"/>
                                    </w:rPr>
                                  </w:pPr>
                                </w:p>
                              </w:tc>
                            </w:tr>
                          </w:tbl>
                          <w:p w:rsidR="007957A3" w:rsidRPr="005F34D0" w:rsidRDefault="007957A3" w:rsidP="007957A3">
                            <w:pPr>
                              <w:rPr>
                                <w:w w:val="1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5" o:spid="_x0000_s1028" type="#_x0000_t202" style="position:absolute;margin-left:293.05pt;margin-top:281.95pt;width:240.9pt;height:24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" o:allowincell="f" o:allowoverlap="f" filled="f" strokecolor="#00b0f0" strokeweight=".2pt">
                <v:path arrowok="t"/>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133"/>
                        <w:gridCol w:w="3447"/>
                        <w:gridCol w:w="240"/>
                      </w:tblGrid>
                      <w:tr w:rsidR="007957A3" w:rsidRPr="005F34D0" w:rsidTr="00CA6FF0">
                        <w:trPr>
                          <w:gridBefore w:val="1"/>
                          <w:wBefore w:w="108" w:type="dxa"/>
                          <w:trHeight w:val="416"/>
                        </w:trPr>
                        <w:tc>
                          <w:tcPr>
                            <w:tcW w:w="4820" w:type="dxa"/>
                            <w:gridSpan w:val="3"/>
                            <w:tcBorders>
                              <w:top w:val="single" w:sz="2" w:space="0" w:color="00B0F0"/>
                              <w:left w:val="single" w:sz="2" w:space="0" w:color="00B0F0"/>
                              <w:bottom w:val="single" w:sz="2" w:space="0" w:color="00B0F0"/>
                              <w:right w:val="single" w:sz="2" w:space="0" w:color="00B0F0"/>
                            </w:tcBorders>
                            <w:shd w:val="clear" w:color="auto" w:fill="00B0F0"/>
                            <w:vAlign w:val="center"/>
                          </w:tcPr>
                          <w:p w:rsidR="007957A3" w:rsidRPr="005F34D0" w:rsidRDefault="007957A3" w:rsidP="00915BAC">
                            <w:pPr>
                              <w:ind w:left="34"/>
                              <w:rPr>
                                <w:rFonts w:eastAsia="Times New Roman" w:cs="Arial"/>
                                <w:b/>
                                <w:color w:val="FFFFFF" w:themeColor="background1"/>
                                <w:w w:val="100"/>
                                <w:sz w:val="20"/>
                                <w:szCs w:val="24"/>
                              </w:rPr>
                            </w:pPr>
                            <w:r w:rsidRPr="005F34D0">
                              <w:rPr>
                                <w:rFonts w:eastAsia="Times New Roman" w:cs="Arial"/>
                                <w:b/>
                                <w:color w:val="FFFFFF" w:themeColor="background1"/>
                                <w:w w:val="100"/>
                                <w:sz w:val="20"/>
                                <w:szCs w:val="24"/>
                              </w:rPr>
                              <w:t>Auf einen Blick</w:t>
                            </w:r>
                          </w:p>
                        </w:tc>
                      </w:tr>
                      <w:tr w:rsidR="007957A3" w:rsidRPr="005F34D0" w:rsidTr="00CA6FF0">
                        <w:trPr>
                          <w:gridAfter w:val="1"/>
                          <w:wAfter w:w="240" w:type="dxa"/>
                          <w:trHeight w:val="413"/>
                        </w:trPr>
                        <w:tc>
                          <w:tcPr>
                            <w:tcW w:w="1241" w:type="dxa"/>
                            <w:gridSpan w:val="2"/>
                            <w:shd w:val="clear" w:color="auto" w:fill="auto"/>
                            <w:vAlign w:val="center"/>
                          </w:tcPr>
                          <w:p w:rsidR="007957A3" w:rsidRPr="005F34D0" w:rsidRDefault="007957A3" w:rsidP="00311ECB">
                            <w:pPr>
                              <w:ind w:left="142"/>
                              <w:rPr>
                                <w:rFonts w:eastAsia="Times New Roman" w:cs="Arial"/>
                                <w:b/>
                                <w:color w:val="365F91" w:themeColor="accent1" w:themeShade="BF"/>
                                <w:w w:val="100"/>
                                <w:sz w:val="16"/>
                                <w:szCs w:val="24"/>
                              </w:rPr>
                            </w:pPr>
                            <w:r w:rsidRPr="005F34D0">
                              <w:rPr>
                                <w:rFonts w:eastAsia="Times New Roman" w:cs="Arial"/>
                                <w:b/>
                                <w:color w:val="365F91" w:themeColor="accent1" w:themeShade="BF"/>
                                <w:w w:val="100"/>
                                <w:sz w:val="16"/>
                                <w:szCs w:val="24"/>
                              </w:rPr>
                              <w:t>Laufzeit</w:t>
                            </w:r>
                          </w:p>
                        </w:tc>
                        <w:tc>
                          <w:tcPr>
                            <w:tcW w:w="3447" w:type="dxa"/>
                            <w:shd w:val="clear" w:color="auto" w:fill="auto"/>
                            <w:vAlign w:val="center"/>
                          </w:tcPr>
                          <w:p w:rsidR="007957A3" w:rsidRPr="005F34D0" w:rsidRDefault="007957A3" w:rsidP="00311ECB">
                            <w:pPr>
                              <w:rPr>
                                <w:rFonts w:eastAsia="Times New Roman" w:cs="Arial"/>
                                <w:color w:val="000000"/>
                                <w:w w:val="100"/>
                                <w:sz w:val="16"/>
                                <w:szCs w:val="24"/>
                              </w:rPr>
                            </w:pPr>
                            <w:r w:rsidRPr="005F34D0">
                              <w:rPr>
                                <w:rFonts w:eastAsia="Times New Roman" w:cs="Arial"/>
                                <w:color w:val="000000"/>
                                <w:w w:val="100"/>
                                <w:sz w:val="16"/>
                                <w:szCs w:val="24"/>
                              </w:rPr>
                              <w:t>1. April 2015 – 31. Dezember 2017</w:t>
                            </w:r>
                          </w:p>
                        </w:tc>
                      </w:tr>
                      <w:tr w:rsidR="007957A3" w:rsidRPr="005F34D0" w:rsidTr="00915BAC">
                        <w:trPr>
                          <w:gridAfter w:val="1"/>
                          <w:wAfter w:w="240" w:type="dxa"/>
                          <w:trHeight w:val="291"/>
                        </w:trPr>
                        <w:tc>
                          <w:tcPr>
                            <w:tcW w:w="1241" w:type="dxa"/>
                            <w:gridSpan w:val="2"/>
                            <w:shd w:val="clear" w:color="auto" w:fill="auto"/>
                          </w:tcPr>
                          <w:p w:rsidR="007957A3" w:rsidRPr="005F34D0" w:rsidRDefault="007957A3" w:rsidP="00311ECB">
                            <w:pPr>
                              <w:ind w:left="142"/>
                              <w:rPr>
                                <w:rFonts w:eastAsia="Times New Roman" w:cs="Arial"/>
                                <w:b/>
                                <w:color w:val="365F91" w:themeColor="accent1" w:themeShade="BF"/>
                                <w:w w:val="100"/>
                                <w:sz w:val="16"/>
                                <w:szCs w:val="24"/>
                              </w:rPr>
                            </w:pPr>
                            <w:r w:rsidRPr="005F34D0">
                              <w:rPr>
                                <w:rFonts w:eastAsia="Times New Roman" w:cs="Arial"/>
                                <w:b/>
                                <w:color w:val="365F91" w:themeColor="accent1" w:themeShade="BF"/>
                                <w:w w:val="100"/>
                                <w:sz w:val="16"/>
                                <w:szCs w:val="24"/>
                              </w:rPr>
                              <w:t>Land</w:t>
                            </w:r>
                          </w:p>
                        </w:tc>
                        <w:tc>
                          <w:tcPr>
                            <w:tcW w:w="3447" w:type="dxa"/>
                            <w:shd w:val="clear" w:color="auto" w:fill="auto"/>
                          </w:tcPr>
                          <w:p w:rsidR="007957A3" w:rsidRPr="005F34D0" w:rsidRDefault="007957A3" w:rsidP="00311ECB">
                            <w:pPr>
                              <w:rPr>
                                <w:rFonts w:eastAsia="Times New Roman" w:cs="Arial"/>
                                <w:color w:val="000000"/>
                                <w:w w:val="100"/>
                                <w:sz w:val="16"/>
                                <w:szCs w:val="24"/>
                              </w:rPr>
                            </w:pPr>
                            <w:r w:rsidRPr="005F34D0">
                              <w:rPr>
                                <w:rFonts w:eastAsia="Times New Roman" w:cs="Arial"/>
                                <w:color w:val="000000"/>
                                <w:w w:val="100"/>
                                <w:sz w:val="16"/>
                                <w:szCs w:val="24"/>
                              </w:rPr>
                              <w:t>Äthiopien</w:t>
                            </w:r>
                          </w:p>
                        </w:tc>
                      </w:tr>
                      <w:tr w:rsidR="007957A3" w:rsidRPr="005F34D0" w:rsidTr="00915BAC">
                        <w:trPr>
                          <w:gridAfter w:val="1"/>
                          <w:wAfter w:w="240" w:type="dxa"/>
                          <w:trHeight w:val="540"/>
                        </w:trPr>
                        <w:tc>
                          <w:tcPr>
                            <w:tcW w:w="1241" w:type="dxa"/>
                            <w:gridSpan w:val="2"/>
                            <w:shd w:val="clear" w:color="auto" w:fill="auto"/>
                          </w:tcPr>
                          <w:p w:rsidR="007957A3" w:rsidRPr="005F34D0" w:rsidRDefault="007957A3" w:rsidP="00311ECB">
                            <w:pPr>
                              <w:ind w:left="142"/>
                              <w:rPr>
                                <w:rFonts w:eastAsia="Times New Roman" w:cs="Arial"/>
                                <w:b/>
                                <w:color w:val="365F91" w:themeColor="accent1" w:themeShade="BF"/>
                                <w:w w:val="100"/>
                                <w:sz w:val="16"/>
                                <w:szCs w:val="24"/>
                              </w:rPr>
                            </w:pPr>
                            <w:r w:rsidRPr="005F34D0">
                              <w:rPr>
                                <w:rFonts w:eastAsia="Times New Roman" w:cs="Arial"/>
                                <w:b/>
                                <w:color w:val="365F91" w:themeColor="accent1" w:themeShade="BF"/>
                                <w:w w:val="100"/>
                                <w:sz w:val="16"/>
                                <w:szCs w:val="24"/>
                              </w:rPr>
                              <w:t>Ziel</w:t>
                            </w:r>
                          </w:p>
                        </w:tc>
                        <w:tc>
                          <w:tcPr>
                            <w:tcW w:w="3447" w:type="dxa"/>
                            <w:shd w:val="clear" w:color="auto" w:fill="auto"/>
                          </w:tcPr>
                          <w:p w:rsidR="007957A3" w:rsidRPr="005F34D0" w:rsidRDefault="007957A3" w:rsidP="00311ECB">
                            <w:pPr>
                              <w:ind w:right="113"/>
                              <w:jc w:val="both"/>
                              <w:rPr>
                                <w:rFonts w:eastAsia="Times New Roman" w:cs="Arial"/>
                                <w:color w:val="000000"/>
                                <w:w w:val="100"/>
                                <w:sz w:val="16"/>
                                <w:szCs w:val="24"/>
                              </w:rPr>
                            </w:pPr>
                            <w:r w:rsidRPr="005F34D0">
                              <w:rPr>
                                <w:rFonts w:eastAsia="Times New Roman" w:cs="Arial"/>
                                <w:color w:val="000000"/>
                                <w:w w:val="100"/>
                                <w:sz w:val="16"/>
                                <w:szCs w:val="24"/>
                              </w:rPr>
                              <w:t>Die Einkommen kleinbäuerlicher Familien aus der Aufbereitung und dem Export von Honig und Wildkaffee dauerhaft steigern und damit zum Walderhalt beitragen.</w:t>
                            </w:r>
                          </w:p>
                          <w:p w:rsidR="007957A3" w:rsidRPr="005F34D0" w:rsidRDefault="007957A3" w:rsidP="00311ECB">
                            <w:pPr>
                              <w:autoSpaceDE w:val="0"/>
                              <w:autoSpaceDN w:val="0"/>
                              <w:adjustRightInd w:val="0"/>
                              <w:snapToGrid w:val="0"/>
                              <w:rPr>
                                <w:rFonts w:cs="Arial"/>
                                <w:w w:val="100"/>
                              </w:rPr>
                            </w:pPr>
                          </w:p>
                        </w:tc>
                      </w:tr>
                      <w:tr w:rsidR="007957A3" w:rsidRPr="005F34D0" w:rsidTr="00915BAC">
                        <w:trPr>
                          <w:gridAfter w:val="1"/>
                          <w:wAfter w:w="240" w:type="dxa"/>
                          <w:trHeight w:val="404"/>
                        </w:trPr>
                        <w:tc>
                          <w:tcPr>
                            <w:tcW w:w="1241" w:type="dxa"/>
                            <w:gridSpan w:val="2"/>
                            <w:shd w:val="clear" w:color="auto" w:fill="auto"/>
                          </w:tcPr>
                          <w:p w:rsidR="007957A3" w:rsidRPr="005F34D0" w:rsidRDefault="007957A3" w:rsidP="00311ECB">
                            <w:pPr>
                              <w:ind w:left="142"/>
                              <w:rPr>
                                <w:rFonts w:eastAsia="Times New Roman" w:cs="Arial"/>
                                <w:b/>
                                <w:color w:val="365F91" w:themeColor="accent1" w:themeShade="BF"/>
                                <w:w w:val="100"/>
                                <w:sz w:val="16"/>
                                <w:szCs w:val="24"/>
                              </w:rPr>
                            </w:pPr>
                            <w:r w:rsidRPr="005F34D0">
                              <w:rPr>
                                <w:rFonts w:eastAsia="Times New Roman" w:cs="Arial"/>
                                <w:b/>
                                <w:color w:val="365F91" w:themeColor="accent1" w:themeShade="BF"/>
                                <w:w w:val="100"/>
                                <w:sz w:val="16"/>
                                <w:szCs w:val="24"/>
                              </w:rPr>
                              <w:t>Partner</w:t>
                            </w:r>
                          </w:p>
                        </w:tc>
                        <w:tc>
                          <w:tcPr>
                            <w:tcW w:w="3447" w:type="dxa"/>
                            <w:shd w:val="clear" w:color="auto" w:fill="auto"/>
                          </w:tcPr>
                          <w:p w:rsidR="007957A3" w:rsidRPr="005F34D0" w:rsidRDefault="007957A3" w:rsidP="0050135D">
                            <w:pPr>
                              <w:rPr>
                                <w:rFonts w:eastAsia="Times New Roman" w:cs="Arial"/>
                                <w:color w:val="000000"/>
                                <w:w w:val="100"/>
                                <w:sz w:val="16"/>
                                <w:szCs w:val="24"/>
                              </w:rPr>
                            </w:pPr>
                            <w:r w:rsidRPr="005F34D0">
                              <w:rPr>
                                <w:rFonts w:eastAsia="Times New Roman" w:cs="Arial"/>
                                <w:color w:val="000000"/>
                                <w:w w:val="100"/>
                                <w:sz w:val="16"/>
                                <w:szCs w:val="24"/>
                              </w:rPr>
                              <w:t>Original Food, Tuchel &amp; Sohn und GIZ</w:t>
                            </w:r>
                          </w:p>
                        </w:tc>
                      </w:tr>
                      <w:tr w:rsidR="007957A3" w:rsidRPr="005F34D0" w:rsidTr="00CA6FF0">
                        <w:trPr>
                          <w:gridAfter w:val="1"/>
                          <w:wAfter w:w="240" w:type="dxa"/>
                          <w:trHeight w:val="2039"/>
                        </w:trPr>
                        <w:tc>
                          <w:tcPr>
                            <w:tcW w:w="1241" w:type="dxa"/>
                            <w:gridSpan w:val="2"/>
                            <w:shd w:val="clear" w:color="auto" w:fill="auto"/>
                          </w:tcPr>
                          <w:p w:rsidR="007957A3" w:rsidRPr="005F34D0" w:rsidRDefault="007957A3" w:rsidP="00915BAC">
                            <w:pPr>
                              <w:ind w:left="142"/>
                              <w:rPr>
                                <w:rFonts w:eastAsia="Times New Roman" w:cs="Arial"/>
                                <w:b/>
                                <w:color w:val="365F91" w:themeColor="accent1" w:themeShade="BF"/>
                                <w:w w:val="100"/>
                                <w:sz w:val="16"/>
                                <w:szCs w:val="24"/>
                              </w:rPr>
                            </w:pPr>
                            <w:r w:rsidRPr="005F34D0">
                              <w:rPr>
                                <w:rFonts w:eastAsia="Times New Roman" w:cs="Arial"/>
                                <w:b/>
                                <w:color w:val="365F91" w:themeColor="accent1" w:themeShade="BF"/>
                                <w:w w:val="100"/>
                                <w:sz w:val="16"/>
                                <w:szCs w:val="24"/>
                              </w:rPr>
                              <w:t>Wirkungen</w:t>
                            </w:r>
                          </w:p>
                        </w:tc>
                        <w:tc>
                          <w:tcPr>
                            <w:tcW w:w="3447" w:type="dxa"/>
                            <w:shd w:val="clear" w:color="auto" w:fill="auto"/>
                          </w:tcPr>
                          <w:p w:rsidR="007957A3" w:rsidRPr="005F34D0" w:rsidRDefault="007957A3" w:rsidP="00E846F9">
                            <w:pPr>
                              <w:pStyle w:val="ListParagraph"/>
                              <w:numPr>
                                <w:ilvl w:val="0"/>
                                <w:numId w:val="8"/>
                              </w:numPr>
                              <w:autoSpaceDE w:val="0"/>
                              <w:autoSpaceDN w:val="0"/>
                              <w:adjustRightInd w:val="0"/>
                              <w:snapToGrid w:val="0"/>
                              <w:ind w:left="177" w:hanging="142"/>
                              <w:rPr>
                                <w:rFonts w:eastAsia="Times New Roman" w:cs="Arial"/>
                                <w:w w:val="100"/>
                                <w:sz w:val="16"/>
                                <w:szCs w:val="24"/>
                              </w:rPr>
                            </w:pPr>
                            <w:r w:rsidRPr="005F34D0">
                              <w:rPr>
                                <w:rFonts w:eastAsia="Times New Roman" w:cs="Arial"/>
                                <w:w w:val="100"/>
                                <w:sz w:val="16"/>
                                <w:szCs w:val="24"/>
                              </w:rPr>
                              <w:t xml:space="preserve">Die Zahl der Menschen, die aus dem Sammeln von Wildkaffeebohnen </w:t>
                            </w:r>
                            <w:r w:rsidR="00A35458" w:rsidRPr="005F34D0">
                              <w:rPr>
                                <w:rFonts w:eastAsia="Times New Roman" w:cs="Arial"/>
                                <w:w w:val="100"/>
                                <w:sz w:val="16"/>
                                <w:szCs w:val="24"/>
                              </w:rPr>
                              <w:t xml:space="preserve">einen Nutzen </w:t>
                            </w:r>
                            <w:r w:rsidRPr="005F34D0">
                              <w:rPr>
                                <w:rFonts w:eastAsia="Times New Roman" w:cs="Arial"/>
                                <w:w w:val="100"/>
                                <w:sz w:val="16"/>
                                <w:szCs w:val="24"/>
                              </w:rPr>
                              <w:t>ziehen, steigt von 5.000 auf 8.000.</w:t>
                            </w:r>
                          </w:p>
                          <w:p w:rsidR="007957A3" w:rsidRPr="005F34D0" w:rsidRDefault="007957A3" w:rsidP="00E846F9">
                            <w:pPr>
                              <w:pStyle w:val="ListParagraph"/>
                              <w:numPr>
                                <w:ilvl w:val="0"/>
                                <w:numId w:val="8"/>
                              </w:numPr>
                              <w:autoSpaceDE w:val="0"/>
                              <w:autoSpaceDN w:val="0"/>
                              <w:adjustRightInd w:val="0"/>
                              <w:snapToGrid w:val="0"/>
                              <w:ind w:left="177" w:hanging="142"/>
                              <w:rPr>
                                <w:rFonts w:eastAsia="Times New Roman" w:cs="Arial"/>
                                <w:w w:val="100"/>
                                <w:sz w:val="16"/>
                                <w:szCs w:val="24"/>
                              </w:rPr>
                            </w:pPr>
                            <w:r w:rsidRPr="005F34D0">
                              <w:rPr>
                                <w:rFonts w:eastAsia="Times New Roman" w:cs="Arial"/>
                                <w:w w:val="100"/>
                                <w:sz w:val="16"/>
                                <w:szCs w:val="24"/>
                              </w:rPr>
                              <w:t>Es wird mehr Wildkaffee von Äthiopien nach Deutschland exportiert.</w:t>
                            </w:r>
                          </w:p>
                          <w:p w:rsidR="007957A3" w:rsidRPr="005F34D0" w:rsidRDefault="007957A3" w:rsidP="00E846F9">
                            <w:pPr>
                              <w:pStyle w:val="ListParagraph"/>
                              <w:numPr>
                                <w:ilvl w:val="0"/>
                                <w:numId w:val="8"/>
                              </w:numPr>
                              <w:autoSpaceDE w:val="0"/>
                              <w:autoSpaceDN w:val="0"/>
                              <w:adjustRightInd w:val="0"/>
                              <w:snapToGrid w:val="0"/>
                              <w:ind w:left="177" w:hanging="142"/>
                              <w:rPr>
                                <w:rFonts w:eastAsia="Times New Roman" w:cs="Arial"/>
                                <w:w w:val="100"/>
                                <w:sz w:val="16"/>
                                <w:szCs w:val="24"/>
                              </w:rPr>
                            </w:pPr>
                            <w:r w:rsidRPr="005F34D0">
                              <w:rPr>
                                <w:rFonts w:eastAsia="Times New Roman" w:cs="Arial"/>
                                <w:w w:val="100"/>
                                <w:sz w:val="16"/>
                                <w:szCs w:val="24"/>
                              </w:rPr>
                              <w:t xml:space="preserve">Mehr als 1.000 lokale Bienenbauern </w:t>
                            </w:r>
                            <w:r w:rsidR="00DA039E">
                              <w:rPr>
                                <w:rFonts w:eastAsia="Times New Roman" w:cs="Arial"/>
                                <w:w w:val="100"/>
                                <w:sz w:val="16"/>
                                <w:szCs w:val="24"/>
                              </w:rPr>
                              <w:t>kennen sich mit der</w:t>
                            </w:r>
                            <w:r w:rsidRPr="005F34D0">
                              <w:rPr>
                                <w:rFonts w:eastAsia="Times New Roman" w:cs="Arial"/>
                                <w:w w:val="100"/>
                                <w:sz w:val="16"/>
                                <w:szCs w:val="24"/>
                              </w:rPr>
                              <w:t xml:space="preserve"> Produktion von Qualitätshonig</w:t>
                            </w:r>
                            <w:r w:rsidR="00DA039E">
                              <w:rPr>
                                <w:rFonts w:eastAsia="Times New Roman" w:cs="Arial"/>
                                <w:w w:val="100"/>
                                <w:sz w:val="16"/>
                                <w:szCs w:val="24"/>
                              </w:rPr>
                              <w:t xml:space="preserve"> aus</w:t>
                            </w:r>
                            <w:r w:rsidRPr="005F34D0">
                              <w:rPr>
                                <w:rFonts w:eastAsia="Times New Roman" w:cs="Arial"/>
                                <w:w w:val="100"/>
                                <w:sz w:val="16"/>
                                <w:szCs w:val="24"/>
                              </w:rPr>
                              <w:t>.</w:t>
                            </w:r>
                          </w:p>
                          <w:p w:rsidR="007957A3" w:rsidRPr="005F34D0" w:rsidRDefault="007957A3" w:rsidP="00E846F9">
                            <w:pPr>
                              <w:pStyle w:val="ListParagraph"/>
                              <w:numPr>
                                <w:ilvl w:val="0"/>
                                <w:numId w:val="8"/>
                              </w:numPr>
                              <w:autoSpaceDE w:val="0"/>
                              <w:autoSpaceDN w:val="0"/>
                              <w:adjustRightInd w:val="0"/>
                              <w:snapToGrid w:val="0"/>
                              <w:ind w:left="177" w:hanging="142"/>
                              <w:rPr>
                                <w:rFonts w:eastAsia="Times New Roman" w:cs="Arial"/>
                                <w:w w:val="100"/>
                                <w:sz w:val="16"/>
                                <w:szCs w:val="24"/>
                              </w:rPr>
                            </w:pPr>
                            <w:r w:rsidRPr="005F34D0">
                              <w:rPr>
                                <w:rFonts w:eastAsia="Times New Roman" w:cs="Arial"/>
                                <w:w w:val="100"/>
                                <w:sz w:val="16"/>
                                <w:szCs w:val="24"/>
                              </w:rPr>
                              <w:t xml:space="preserve">Honig aus dem Biosphärenreservat der Regionen </w:t>
                            </w:r>
                            <w:proofErr w:type="spellStart"/>
                            <w:r w:rsidRPr="005F34D0">
                              <w:rPr>
                                <w:rFonts w:eastAsia="Times New Roman" w:cs="Arial"/>
                                <w:w w:val="100"/>
                                <w:sz w:val="16"/>
                                <w:szCs w:val="24"/>
                              </w:rPr>
                              <w:t>Kafa</w:t>
                            </w:r>
                            <w:proofErr w:type="spellEnd"/>
                            <w:r w:rsidRPr="005F34D0">
                              <w:rPr>
                                <w:rFonts w:eastAsia="Times New Roman" w:cs="Arial"/>
                                <w:w w:val="100"/>
                                <w:sz w:val="16"/>
                                <w:szCs w:val="24"/>
                              </w:rPr>
                              <w:t xml:space="preserve"> und </w:t>
                            </w:r>
                            <w:proofErr w:type="spellStart"/>
                            <w:r w:rsidRPr="005F34D0">
                              <w:rPr>
                                <w:rFonts w:eastAsia="Times New Roman" w:cs="Arial"/>
                                <w:w w:val="100"/>
                                <w:sz w:val="16"/>
                                <w:szCs w:val="24"/>
                              </w:rPr>
                              <w:t>Sheka</w:t>
                            </w:r>
                            <w:proofErr w:type="spellEnd"/>
                            <w:r w:rsidRPr="005F34D0">
                              <w:rPr>
                                <w:rFonts w:eastAsia="Times New Roman" w:cs="Arial"/>
                                <w:w w:val="100"/>
                                <w:sz w:val="16"/>
                                <w:szCs w:val="24"/>
                              </w:rPr>
                              <w:t xml:space="preserve"> wird in die EU exportiert.</w:t>
                            </w:r>
                          </w:p>
                          <w:p w:rsidR="007957A3" w:rsidRPr="005F34D0" w:rsidRDefault="007957A3" w:rsidP="00E846F9">
                            <w:pPr>
                              <w:pStyle w:val="ListParagraph"/>
                              <w:autoSpaceDE w:val="0"/>
                              <w:autoSpaceDN w:val="0"/>
                              <w:adjustRightInd w:val="0"/>
                              <w:snapToGrid w:val="0"/>
                              <w:ind w:left="177"/>
                              <w:rPr>
                                <w:rFonts w:eastAsia="Times New Roman" w:cs="Arial"/>
                                <w:w w:val="100"/>
                                <w:sz w:val="16"/>
                                <w:szCs w:val="24"/>
                              </w:rPr>
                            </w:pPr>
                          </w:p>
                        </w:tc>
                      </w:tr>
                    </w:tbl>
                    <w:p w:rsidR="007957A3" w:rsidRPr="005F34D0" w:rsidRDefault="007957A3" w:rsidP="007957A3">
                      <w:pPr>
                        <w:rPr>
                          <w:w w:val="100"/>
                        </w:rPr>
                      </w:pPr>
                    </w:p>
                  </w:txbxContent>
                </v:textbox>
                <w10:wrap type="tight" anchory="margin"/>
              </v:shape>
            </w:pict>
          </mc:Fallback>
        </mc:AlternateContent>
      </w:r>
      <w:r w:rsidR="007957A3" w:rsidRPr="004E5426">
        <w:t xml:space="preserve">Im </w:t>
      </w:r>
      <w:proofErr w:type="spellStart"/>
      <w:r w:rsidR="007957A3" w:rsidRPr="004E5426">
        <w:t>Kafa</w:t>
      </w:r>
      <w:proofErr w:type="spellEnd"/>
      <w:r w:rsidR="007957A3" w:rsidRPr="004E5426">
        <w:t xml:space="preserve">-Biosphärenreservat sind bereits 18 kleinbäuerliche Kooperativen am Handel mit Wildkaffee beteiligt. Der Verband der Kaffeebauern von </w:t>
      </w:r>
      <w:proofErr w:type="spellStart"/>
      <w:r w:rsidR="007957A3" w:rsidRPr="004E5426">
        <w:t>Kafa</w:t>
      </w:r>
      <w:proofErr w:type="spellEnd"/>
      <w:r w:rsidR="007957A3" w:rsidRPr="004E5426">
        <w:t xml:space="preserve"> hat sich in den vergangenen </w:t>
      </w:r>
      <w:r w:rsidR="00943B0E" w:rsidRPr="004E5426">
        <w:t>zehn</w:t>
      </w:r>
      <w:r w:rsidR="007957A3" w:rsidRPr="004E5426">
        <w:t xml:space="preserve"> Jahren zu einem verlässlichen Geschäftspartner entwickelt. Er kümmert sich um die Aufbereitung und den Export des Wildkaffees und die</w:t>
      </w:r>
      <w:r w:rsidR="00843908" w:rsidRPr="004E5426">
        <w:t xml:space="preserve"> U</w:t>
      </w:r>
      <w:r w:rsidR="00843908">
        <w:t>msetzung der</w:t>
      </w:r>
      <w:r w:rsidR="007957A3" w:rsidRPr="004E5426">
        <w:t xml:space="preserve"> Zertifizierung von Wild-, Bio- und fair gehandeltem Kaffee. </w:t>
      </w:r>
      <w:r w:rsidR="00943B0E" w:rsidRPr="004C08B4">
        <w:t>D</w:t>
      </w:r>
      <w:r w:rsidR="00630F57" w:rsidRPr="004C08B4">
        <w:t xml:space="preserve">er Verband in </w:t>
      </w:r>
      <w:proofErr w:type="spellStart"/>
      <w:r w:rsidR="00630F57" w:rsidRPr="004C08B4">
        <w:t>Kafa</w:t>
      </w:r>
      <w:proofErr w:type="spellEnd"/>
      <w:r w:rsidR="00630F57" w:rsidRPr="004C08B4">
        <w:t xml:space="preserve"> </w:t>
      </w:r>
      <w:r w:rsidR="00943B0E" w:rsidRPr="004C08B4">
        <w:t xml:space="preserve">erhält </w:t>
      </w:r>
      <w:r w:rsidR="00630F57" w:rsidRPr="004C08B4">
        <w:t xml:space="preserve">weiterhin </w:t>
      </w:r>
      <w:r w:rsidR="00943B0E" w:rsidRPr="004C08B4">
        <w:t>Unterstützung</w:t>
      </w:r>
      <w:r w:rsidR="007957A3" w:rsidRPr="004C08B4">
        <w:t xml:space="preserve"> und </w:t>
      </w:r>
      <w:r w:rsidR="00943B0E" w:rsidRPr="004C08B4">
        <w:t xml:space="preserve">gibt </w:t>
      </w:r>
      <w:r w:rsidR="007957A3" w:rsidRPr="004C08B4">
        <w:t xml:space="preserve">in der Praxis bewährte Verfahren an </w:t>
      </w:r>
      <w:r w:rsidR="00943B0E" w:rsidRPr="004C08B4">
        <w:t xml:space="preserve">Bauern in </w:t>
      </w:r>
      <w:r w:rsidR="007957A3" w:rsidRPr="004C08B4">
        <w:t>andere</w:t>
      </w:r>
      <w:r w:rsidR="00943B0E" w:rsidRPr="004C08B4">
        <w:t>n</w:t>
      </w:r>
      <w:r w:rsidR="007957A3" w:rsidRPr="004C08B4">
        <w:t xml:space="preserve"> Regionen weite</w:t>
      </w:r>
      <w:r w:rsidR="004C08B4" w:rsidRPr="004C08B4">
        <w:t>r</w:t>
      </w:r>
      <w:r w:rsidR="007957A3" w:rsidRPr="004C08B4">
        <w:t>.</w:t>
      </w:r>
    </w:p>
    <w:p w:rsidR="007957A3" w:rsidRPr="004C08B4" w:rsidRDefault="007957A3" w:rsidP="007957A3"/>
    <w:p w:rsidR="007957A3" w:rsidRPr="00843908" w:rsidRDefault="007957A3" w:rsidP="007957A3">
      <w:r w:rsidRPr="00843908">
        <w:t xml:space="preserve">Um die Wertschöpfungskette für Honig aufzubauen, lernen lokale Bauern, wie man Honig so erntet, verpackt und transportiert, dass er den Qualitätsanforderungen des EU-Marktes entspricht. </w:t>
      </w:r>
      <w:r w:rsidR="007A2CD2" w:rsidRPr="00843908">
        <w:t>Die Kleinbauern erhalten Arbeitsgeräte, Verpackungsmaterial und laufend Fortbildung und Hilfestellung bei der Aufbereitung des Honigs</w:t>
      </w:r>
      <w:r w:rsidRPr="00843908">
        <w:t xml:space="preserve">. </w:t>
      </w:r>
      <w:r w:rsidR="00A7607A" w:rsidRPr="00843908">
        <w:t xml:space="preserve">Dadurch, dass </w:t>
      </w:r>
      <w:r w:rsidR="007A2CD2" w:rsidRPr="00843908">
        <w:t xml:space="preserve">sie </w:t>
      </w:r>
      <w:r w:rsidR="00A7607A" w:rsidRPr="00843908">
        <w:t xml:space="preserve">ihn </w:t>
      </w:r>
      <w:r w:rsidR="007A2CD2" w:rsidRPr="00843908">
        <w:t xml:space="preserve">in die EU verkaufen, </w:t>
      </w:r>
      <w:r w:rsidRPr="00843908">
        <w:t xml:space="preserve">können </w:t>
      </w:r>
      <w:r w:rsidR="007A2CD2" w:rsidRPr="00843908">
        <w:t xml:space="preserve">sie </w:t>
      </w:r>
      <w:r w:rsidRPr="00843908">
        <w:t xml:space="preserve">ihre Einnahmen pro Kilogramm </w:t>
      </w:r>
      <w:r w:rsidR="00A7607A" w:rsidRPr="00843908">
        <w:t xml:space="preserve">Honig </w:t>
      </w:r>
      <w:r w:rsidRPr="00843908">
        <w:t xml:space="preserve">verdoppeln </w:t>
      </w:r>
      <w:r w:rsidR="00F53FE1" w:rsidRPr="00843908">
        <w:t>u</w:t>
      </w:r>
      <w:r w:rsidR="00F03806" w:rsidRPr="00843908">
        <w:t xml:space="preserve">nd mit dem Verkauf von Wachs, einem Nebenprodukt der Bienenhaltung, </w:t>
      </w:r>
      <w:r w:rsidR="00F53FE1" w:rsidRPr="00843908">
        <w:t>zusätzlich steigern</w:t>
      </w:r>
      <w:r w:rsidRPr="00843908">
        <w:t>.</w:t>
      </w:r>
    </w:p>
    <w:p w:rsidR="00643B2B" w:rsidRPr="00843908" w:rsidRDefault="00643B2B" w:rsidP="007957A3">
      <w:pPr>
        <w:widowControl w:val="0"/>
      </w:pPr>
    </w:p>
    <w:p w:rsidR="00893ACC" w:rsidRDefault="007957A3" w:rsidP="007957A3">
      <w:pPr>
        <w:widowControl w:val="0"/>
      </w:pPr>
      <w:r w:rsidRPr="00643B2B">
        <w:t xml:space="preserve">Mit allen </w:t>
      </w:r>
      <w:r w:rsidR="00943B0E" w:rsidRPr="00643B2B">
        <w:t xml:space="preserve">diesen Aktivitäten </w:t>
      </w:r>
      <w:r w:rsidRPr="00643B2B">
        <w:t>fördern die Partner den Waldschutz.</w:t>
      </w:r>
    </w:p>
    <w:p w:rsidR="007957A3" w:rsidRPr="005F34D0" w:rsidRDefault="00C33618" w:rsidP="007957A3">
      <w:pPr>
        <w:widowControl w:val="0"/>
        <w:rPr>
          <w:w w:val="100"/>
        </w:rPr>
      </w:pPr>
      <w:r w:rsidRPr="002E3410">
        <w:lastRenderedPageBreak/>
        <w:t xml:space="preserve">Gruppen von Nutzern der Waldbewirtschaftung wirken </w:t>
      </w:r>
      <w:r w:rsidR="00943B0E" w:rsidRPr="002E3410">
        <w:t>bei</w:t>
      </w:r>
      <w:r w:rsidRPr="002E3410">
        <w:t xml:space="preserve"> allen </w:t>
      </w:r>
      <w:r w:rsidR="00943B0E" w:rsidRPr="002E3410">
        <w:t>Schritten</w:t>
      </w:r>
      <w:r w:rsidRPr="002E3410">
        <w:t xml:space="preserve"> des Wildkaffee- und Honighandels</w:t>
      </w:r>
      <w:r w:rsidRPr="00C33618">
        <w:rPr>
          <w:w w:val="100"/>
        </w:rPr>
        <w:t xml:space="preserve"> </w:t>
      </w:r>
      <w:r w:rsidRPr="002E3410">
        <w:t>mit</w:t>
      </w:r>
      <w:r w:rsidR="007957A3" w:rsidRPr="002E3410">
        <w:t xml:space="preserve">. </w:t>
      </w:r>
      <w:r w:rsidR="008C338C" w:rsidRPr="00893ACC">
        <w:t>Damit</w:t>
      </w:r>
      <w:r w:rsidR="008C338C" w:rsidRPr="008C338C">
        <w:rPr>
          <w:w w:val="100"/>
        </w:rPr>
        <w:t xml:space="preserve"> </w:t>
      </w:r>
      <w:r w:rsidR="008C338C" w:rsidRPr="00893ACC">
        <w:t>profitieren</w:t>
      </w:r>
      <w:r w:rsidR="008C338C" w:rsidRPr="008C338C">
        <w:rPr>
          <w:w w:val="100"/>
        </w:rPr>
        <w:t xml:space="preserve"> </w:t>
      </w:r>
      <w:r w:rsidR="008C338C" w:rsidRPr="00893ACC">
        <w:t>diejenigen Kleinbauern direkt von den Produkten des Waldes, die sich am stärksten für seinen Schutz einsetzen</w:t>
      </w:r>
      <w:r w:rsidR="007957A3" w:rsidRPr="00893ACC">
        <w:t xml:space="preserve">. </w:t>
      </w:r>
      <w:r w:rsidR="007957A3" w:rsidRPr="00643B2B">
        <w:t>Überdies ist Waldschutz eine Voraussetzung für</w:t>
      </w:r>
      <w:r w:rsidR="000E192C" w:rsidRPr="00643B2B">
        <w:t xml:space="preserve"> die </w:t>
      </w:r>
      <w:r w:rsidR="002926D0" w:rsidRPr="00643B2B">
        <w:t xml:space="preserve">Zertifizierungen ökologisch und wild wachsender Produkte – für den Export </w:t>
      </w:r>
      <w:r w:rsidR="00582A35" w:rsidRPr="00643B2B">
        <w:t xml:space="preserve">und die Vermarktung </w:t>
      </w:r>
      <w:r w:rsidR="002926D0" w:rsidRPr="00643B2B">
        <w:t>unverzichtbare Kriterien</w:t>
      </w:r>
      <w:r w:rsidR="007957A3" w:rsidRPr="00643B2B">
        <w:t>.</w:t>
      </w:r>
    </w:p>
    <w:p w:rsidR="007957A3" w:rsidRPr="005F34D0" w:rsidRDefault="007957A3" w:rsidP="007957A3">
      <w:pPr>
        <w:widowControl w:val="0"/>
        <w:rPr>
          <w:w w:val="100"/>
        </w:rPr>
      </w:pPr>
    </w:p>
    <w:p w:rsidR="007957A3" w:rsidRPr="00481A95" w:rsidRDefault="00582A35" w:rsidP="007957A3">
      <w:pPr>
        <w:pStyle w:val="Heading1"/>
        <w:rPr>
          <w:rFonts w:eastAsia="Times New Roman"/>
        </w:rPr>
      </w:pPr>
      <w:r w:rsidRPr="00481A95">
        <w:rPr>
          <w:rFonts w:eastAsia="Times New Roman"/>
        </w:rPr>
        <w:t>Geplante</w:t>
      </w:r>
      <w:r w:rsidR="00911157" w:rsidRPr="00481A95">
        <w:rPr>
          <w:rFonts w:eastAsia="Times New Roman"/>
        </w:rPr>
        <w:t xml:space="preserve"> </w:t>
      </w:r>
      <w:r w:rsidR="007957A3" w:rsidRPr="00481A95">
        <w:rPr>
          <w:rFonts w:eastAsia="Times New Roman"/>
        </w:rPr>
        <w:t>Wirkungen und Ergebnisse</w:t>
      </w:r>
    </w:p>
    <w:p w:rsidR="007957A3" w:rsidRPr="005F34D0" w:rsidRDefault="007957A3" w:rsidP="007957A3">
      <w:pPr>
        <w:rPr>
          <w:w w:val="100"/>
        </w:rPr>
      </w:pPr>
    </w:p>
    <w:p w:rsidR="007957A3" w:rsidRPr="004E5426" w:rsidRDefault="007957A3" w:rsidP="007957A3">
      <w:pPr>
        <w:pStyle w:val="ListParagraph"/>
        <w:numPr>
          <w:ilvl w:val="0"/>
          <w:numId w:val="6"/>
        </w:numPr>
        <w:ind w:left="284" w:hanging="284"/>
      </w:pPr>
      <w:r w:rsidRPr="004E5426">
        <w:t xml:space="preserve">Die Zahl der Bauern, die aus dem Sammeln von Wildkaffeebohnen </w:t>
      </w:r>
      <w:r w:rsidR="00BC59C6" w:rsidRPr="004E5426">
        <w:t xml:space="preserve">einen Nutzen </w:t>
      </w:r>
      <w:r w:rsidRPr="004E5426">
        <w:t>ziehen, steigt von 5.000 auf 8.000.</w:t>
      </w:r>
    </w:p>
    <w:p w:rsidR="007957A3" w:rsidRPr="004E5426" w:rsidRDefault="007957A3" w:rsidP="007957A3">
      <w:pPr>
        <w:pStyle w:val="ListParagraph"/>
        <w:numPr>
          <w:ilvl w:val="0"/>
          <w:numId w:val="6"/>
        </w:numPr>
        <w:ind w:left="284" w:hanging="284"/>
      </w:pPr>
      <w:r w:rsidRPr="004E5426">
        <w:t>Sammlung, Aufbereitung und Export von Kaffee werden in mindestens einer Region neu eingeführt.</w:t>
      </w:r>
    </w:p>
    <w:p w:rsidR="007957A3" w:rsidRPr="004E5426" w:rsidRDefault="007957A3" w:rsidP="00061E1C">
      <w:pPr>
        <w:pStyle w:val="ListParagraph"/>
        <w:numPr>
          <w:ilvl w:val="0"/>
          <w:numId w:val="6"/>
        </w:numPr>
        <w:ind w:left="284" w:hanging="284"/>
      </w:pPr>
      <w:r w:rsidRPr="004E5426">
        <w:t xml:space="preserve">Mehr als 1.300 Bienenbauern aus der Region besuchen mit Erfolg </w:t>
      </w:r>
      <w:r w:rsidR="00061E1C" w:rsidRPr="004E5426">
        <w:t>Schulungen zum Thema Honigproduktion</w:t>
      </w:r>
      <w:r w:rsidRPr="004E5426">
        <w:t xml:space="preserve"> und können so ihr Jahreseinkommen aus dem Honigexport verdoppeln.</w:t>
      </w:r>
    </w:p>
    <w:p w:rsidR="007957A3" w:rsidRPr="004E5426" w:rsidRDefault="007957A3" w:rsidP="007957A3">
      <w:pPr>
        <w:pStyle w:val="ListParagraph"/>
        <w:numPr>
          <w:ilvl w:val="0"/>
          <w:numId w:val="6"/>
        </w:numPr>
        <w:ind w:left="284" w:hanging="284"/>
      </w:pPr>
      <w:r w:rsidRPr="004E5426">
        <w:t>Die im Rahmen der Wildkaffee- und Honigproduktion nachhaltig bewirtschaftete Waldfläche wird erhalten.</w:t>
      </w:r>
    </w:p>
    <w:p w:rsidR="007957A3" w:rsidRPr="005F34D0" w:rsidRDefault="007957A3" w:rsidP="007957A3">
      <w:pPr>
        <w:rPr>
          <w:w w:val="100"/>
        </w:rPr>
      </w:pPr>
    </w:p>
    <w:p w:rsidR="007957A3" w:rsidRPr="005F34D0" w:rsidRDefault="007957A3" w:rsidP="007957A3">
      <w:pPr>
        <w:rPr>
          <w:w w:val="100"/>
        </w:rPr>
        <w:sectPr w:rsidR="007957A3" w:rsidRPr="005F34D0" w:rsidSect="00E846F9">
          <w:headerReference w:type="first" r:id="rId12"/>
          <w:footerReference w:type="first" r:id="rId13"/>
          <w:pgSz w:w="11906" w:h="16838" w:code="9"/>
          <w:pgMar w:top="2920" w:right="765" w:bottom="3119" w:left="765" w:header="510" w:footer="272" w:gutter="0"/>
          <w:cols w:num="2" w:space="708"/>
          <w:titlePg/>
          <w:docGrid w:linePitch="360"/>
        </w:sectPr>
      </w:pPr>
    </w:p>
    <w:p w:rsidR="007957A3" w:rsidRPr="005F34D0" w:rsidRDefault="007957A3" w:rsidP="007957A3">
      <w:pPr>
        <w:widowControl w:val="0"/>
        <w:rPr>
          <w:w w:val="100"/>
        </w:rPr>
      </w:pPr>
    </w:p>
    <w:sectPr w:rsidR="007957A3" w:rsidRPr="005F34D0" w:rsidSect="00F90BF3">
      <w:headerReference w:type="first" r:id="rId14"/>
      <w:type w:val="continuous"/>
      <w:pgSz w:w="11906" w:h="16838"/>
      <w:pgMar w:top="2920" w:right="765" w:bottom="3261" w:left="765" w:header="709" w:footer="272"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157" w:rsidRPr="005F34D0" w:rsidRDefault="00D33157" w:rsidP="00232688">
      <w:pPr>
        <w:spacing w:line="240" w:lineRule="auto"/>
        <w:rPr>
          <w:w w:val="100"/>
        </w:rPr>
      </w:pPr>
      <w:r w:rsidRPr="005F34D0">
        <w:rPr>
          <w:w w:val="100"/>
        </w:rPr>
        <w:separator/>
      </w:r>
    </w:p>
  </w:endnote>
  <w:endnote w:type="continuationSeparator" w:id="0">
    <w:p w:rsidR="00D33157" w:rsidRPr="005F34D0" w:rsidRDefault="00D33157" w:rsidP="00232688">
      <w:pPr>
        <w:spacing w:line="240" w:lineRule="auto"/>
        <w:rPr>
          <w:w w:val="100"/>
        </w:rPr>
      </w:pPr>
      <w:r w:rsidRPr="005F34D0">
        <w:rPr>
          <w:w w:val="10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undesSans-Regular">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undesSan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80"/>
      <w:gridCol w:w="5302"/>
    </w:tblGrid>
    <w:tr w:rsidR="007957A3" w:rsidRPr="005F34D0" w:rsidTr="00804FAE">
      <w:trPr>
        <w:cantSplit/>
        <w:trHeight w:val="3118"/>
        <w:jc w:val="center"/>
      </w:trPr>
      <w:tc>
        <w:tcPr>
          <w:tcW w:w="5780" w:type="dxa"/>
          <w:tcBorders>
            <w:top w:val="nil"/>
            <w:left w:val="nil"/>
            <w:bottom w:val="nil"/>
            <w:right w:val="nil"/>
          </w:tcBorders>
          <w:vAlign w:val="center"/>
        </w:tcPr>
        <w:p w:rsidR="007957A3" w:rsidRPr="005F34D0" w:rsidRDefault="008C705B" w:rsidP="00C72C92">
          <w:pPr>
            <w:pStyle w:val="Footer"/>
            <w:rPr>
              <w:w w:val="100"/>
            </w:rPr>
          </w:pPr>
          <w:r>
            <w:rPr>
              <w:noProof/>
              <w:lang w:eastAsia="de-DE"/>
            </w:rPr>
            <w:drawing>
              <wp:inline distT="0" distB="0" distL="0" distR="0" wp14:anchorId="12190D9C" wp14:editId="662BC714">
                <wp:extent cx="2818800" cy="2113200"/>
                <wp:effectExtent l="0" t="0" r="635"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3 11.51.2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818800" cy="2113200"/>
                        </a:xfrm>
                        <a:prstGeom prst="rect">
                          <a:avLst/>
                        </a:prstGeom>
                      </pic:spPr>
                    </pic:pic>
                  </a:graphicData>
                </a:graphic>
              </wp:inline>
            </w:drawing>
          </w:r>
        </w:p>
      </w:tc>
      <w:tc>
        <w:tcPr>
          <w:tcW w:w="5302" w:type="dxa"/>
          <w:tcBorders>
            <w:top w:val="nil"/>
            <w:left w:val="nil"/>
            <w:bottom w:val="nil"/>
            <w:right w:val="nil"/>
          </w:tcBorders>
          <w:vAlign w:val="center"/>
        </w:tcPr>
        <w:p w:rsidR="007957A3" w:rsidRPr="005F34D0" w:rsidRDefault="008C705B" w:rsidP="008B436C">
          <w:pPr>
            <w:pStyle w:val="Footer"/>
            <w:rPr>
              <w:w w:val="100"/>
            </w:rPr>
          </w:pPr>
          <w:r>
            <w:rPr>
              <w:noProof/>
              <w:lang w:eastAsia="de-DE"/>
            </w:rPr>
            <w:drawing>
              <wp:inline distT="0" distB="0" distL="0" distR="0" wp14:anchorId="388126F4" wp14:editId="4DC02C91">
                <wp:extent cx="2844800" cy="21336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844800" cy="2133600"/>
                        </a:xfrm>
                        <a:prstGeom prst="rect">
                          <a:avLst/>
                        </a:prstGeom>
                        <a:noFill/>
                      </pic:spPr>
                    </pic:pic>
                  </a:graphicData>
                </a:graphic>
              </wp:inline>
            </w:drawing>
          </w:r>
        </w:p>
      </w:tc>
    </w:tr>
    <w:tr w:rsidR="007957A3" w:rsidRPr="005F34D0" w:rsidTr="00804FAE">
      <w:trPr>
        <w:gridBefore w:val="1"/>
        <w:wBefore w:w="5780" w:type="dxa"/>
        <w:cantSplit/>
        <w:trHeight w:val="169"/>
        <w:jc w:val="center"/>
      </w:trPr>
      <w:tc>
        <w:tcPr>
          <w:tcW w:w="5302" w:type="dxa"/>
          <w:tcBorders>
            <w:top w:val="nil"/>
            <w:left w:val="nil"/>
            <w:bottom w:val="nil"/>
            <w:right w:val="nil"/>
          </w:tcBorders>
        </w:tcPr>
        <w:p w:rsidR="007957A3" w:rsidRPr="005F34D0" w:rsidRDefault="007957A3" w:rsidP="00C74BE7">
          <w:pPr>
            <w:pStyle w:val="Footer"/>
            <w:tabs>
              <w:tab w:val="left" w:pos="4669"/>
            </w:tabs>
            <w:jc w:val="right"/>
            <w:rPr>
              <w:w w:val="100"/>
              <w:sz w:val="12"/>
              <w:szCs w:val="12"/>
            </w:rPr>
          </w:pPr>
          <w:r w:rsidRPr="005F34D0">
            <w:rPr>
              <w:color w:val="404040" w:themeColor="text1" w:themeTint="BF"/>
              <w:w w:val="100"/>
              <w:sz w:val="12"/>
              <w:szCs w:val="12"/>
            </w:rPr>
            <w:t>Bildnachweis: GIZ/Kostova</w:t>
          </w:r>
        </w:p>
      </w:tc>
    </w:tr>
  </w:tbl>
  <w:p w:rsidR="007957A3" w:rsidRPr="005F34D0" w:rsidRDefault="007957A3">
    <w:pPr>
      <w:pStyle w:val="Footer"/>
      <w:rPr>
        <w:w w:val="1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496" w:type="dxa"/>
      <w:tblLayout w:type="fixed"/>
      <w:tblCellMar>
        <w:top w:w="28" w:type="dxa"/>
        <w:left w:w="57" w:type="dxa"/>
        <w:right w:w="57" w:type="dxa"/>
      </w:tblCellMar>
      <w:tblLook w:val="04A0" w:firstRow="1" w:lastRow="0" w:firstColumn="1" w:lastColumn="0" w:noHBand="0" w:noVBand="1"/>
    </w:tblPr>
    <w:tblGrid>
      <w:gridCol w:w="1333"/>
      <w:gridCol w:w="3686"/>
      <w:gridCol w:w="205"/>
      <w:gridCol w:w="31"/>
      <w:gridCol w:w="422"/>
      <w:gridCol w:w="1275"/>
      <w:gridCol w:w="75"/>
      <w:gridCol w:w="3119"/>
      <w:gridCol w:w="350"/>
    </w:tblGrid>
    <w:tr w:rsidR="007957A3" w:rsidRPr="005F34D0" w:rsidTr="003D3286">
      <w:trPr>
        <w:trHeight w:val="1688"/>
      </w:trPr>
      <w:tc>
        <w:tcPr>
          <w:tcW w:w="1333" w:type="dxa"/>
          <w:tcBorders>
            <w:top w:val="nil"/>
            <w:left w:val="nil"/>
            <w:bottom w:val="nil"/>
            <w:right w:val="nil"/>
          </w:tcBorders>
        </w:tcPr>
        <w:p w:rsidR="007957A3" w:rsidRPr="005F34D0" w:rsidRDefault="00582A35" w:rsidP="006E438D">
          <w:pPr>
            <w:pStyle w:val="Footer"/>
            <w:spacing w:line="170" w:lineRule="exact"/>
            <w:rPr>
              <w:rFonts w:ascii="Times New Roman" w:eastAsia="Times New Roman" w:hAnsi="Times New Roman" w:cs="Times New Roman"/>
              <w:color w:val="4C4C4C"/>
              <w:w w:val="100"/>
              <w:sz w:val="14"/>
              <w:szCs w:val="24"/>
            </w:rPr>
          </w:pPr>
          <w:r>
            <w:rPr>
              <w:rFonts w:ascii="Times New Roman" w:eastAsia="Times New Roman" w:hAnsi="Times New Roman" w:cs="Times New Roman"/>
              <w:noProof/>
              <w:color w:val="4C4C4C"/>
              <w:w w:val="100"/>
              <w:sz w:val="14"/>
              <w:szCs w:val="24"/>
              <w:lang w:eastAsia="de-DE"/>
            </w:rPr>
            <mc:AlternateContent>
              <mc:Choice Requires="wps">
                <w:drawing>
                  <wp:anchor distT="4294967295" distB="4294967295" distL="114300" distR="114300" simplePos="0" relativeHeight="251662336" behindDoc="0" locked="0" layoutInCell="1" allowOverlap="1" wp14:anchorId="76D728A9" wp14:editId="373FCCC3">
                    <wp:simplePos x="0" y="0"/>
                    <wp:positionH relativeFrom="column">
                      <wp:posOffset>0</wp:posOffset>
                    </wp:positionH>
                    <wp:positionV relativeFrom="paragraph">
                      <wp:posOffset>-91441</wp:posOffset>
                    </wp:positionV>
                    <wp:extent cx="6657975" cy="0"/>
                    <wp:effectExtent l="0" t="0" r="9525"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2pt" to="524.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" strokecolor="black [3040]">
                    <o:lock v:ext="edit" shapetype="f"/>
                  </v:line>
                </w:pict>
              </mc:Fallback>
            </mc:AlternateContent>
          </w:r>
          <w:r w:rsidR="007957A3" w:rsidRPr="005F34D0">
            <w:rPr>
              <w:rFonts w:ascii="Times New Roman" w:eastAsia="Times New Roman" w:hAnsi="Times New Roman" w:cs="Times New Roman"/>
              <w:color w:val="4C4C4C"/>
              <w:w w:val="100"/>
              <w:sz w:val="14"/>
              <w:szCs w:val="24"/>
              <w:lang w:eastAsia="de-DE"/>
            </w:rPr>
            <w:t>Herausgeber</w:t>
          </w:r>
        </w:p>
        <w:p w:rsidR="007957A3" w:rsidRPr="005F34D0" w:rsidRDefault="007957A3" w:rsidP="003C4280">
          <w:pPr>
            <w:pStyle w:val="Footer"/>
            <w:rPr>
              <w:rFonts w:ascii="Times New Roman" w:eastAsia="Times New Roman" w:hAnsi="Times New Roman" w:cs="Times New Roman"/>
              <w:color w:val="4C4C4C"/>
              <w:w w:val="100"/>
              <w:sz w:val="14"/>
              <w:szCs w:val="24"/>
            </w:rPr>
          </w:pPr>
        </w:p>
        <w:p w:rsidR="007957A3" w:rsidRPr="005F34D0" w:rsidRDefault="007957A3" w:rsidP="003C4280">
          <w:pPr>
            <w:pStyle w:val="Footer"/>
            <w:rPr>
              <w:rFonts w:ascii="Times New Roman" w:eastAsia="Times New Roman" w:hAnsi="Times New Roman" w:cs="Times New Roman"/>
              <w:color w:val="4C4C4C"/>
              <w:w w:val="100"/>
              <w:sz w:val="14"/>
              <w:szCs w:val="24"/>
            </w:rPr>
          </w:pPr>
        </w:p>
        <w:p w:rsidR="007957A3" w:rsidRPr="005F34D0" w:rsidRDefault="007957A3" w:rsidP="006E438D">
          <w:pPr>
            <w:pStyle w:val="Footer"/>
            <w:spacing w:line="170" w:lineRule="exact"/>
            <w:rPr>
              <w:rFonts w:ascii="Times New Roman" w:eastAsia="Times New Roman" w:hAnsi="Times New Roman" w:cs="Times New Roman"/>
              <w:color w:val="4C4C4C"/>
              <w:w w:val="100"/>
              <w:sz w:val="14"/>
              <w:szCs w:val="24"/>
            </w:rPr>
          </w:pPr>
        </w:p>
        <w:p w:rsidR="007957A3" w:rsidRPr="005F34D0" w:rsidRDefault="000E192C" w:rsidP="006E438D">
          <w:pPr>
            <w:pStyle w:val="Footer"/>
            <w:spacing w:line="170" w:lineRule="exact"/>
            <w:rPr>
              <w:rFonts w:ascii="Times New Roman" w:eastAsia="Times New Roman" w:hAnsi="Times New Roman" w:cs="Times New Roman"/>
              <w:color w:val="4C4C4C"/>
              <w:w w:val="100"/>
              <w:sz w:val="14"/>
              <w:szCs w:val="24"/>
            </w:rPr>
          </w:pPr>
          <w:r>
            <w:rPr>
              <w:rFonts w:ascii="Times New Roman" w:eastAsia="Times New Roman" w:hAnsi="Times New Roman" w:cs="Times New Roman"/>
              <w:color w:val="4C4C4C"/>
              <w:w w:val="100"/>
              <w:sz w:val="14"/>
              <w:szCs w:val="24"/>
            </w:rPr>
            <w:br/>
          </w:r>
        </w:p>
        <w:p w:rsidR="007957A3" w:rsidRPr="005F34D0" w:rsidRDefault="007957A3" w:rsidP="006E438D">
          <w:pPr>
            <w:pStyle w:val="Footer"/>
            <w:spacing w:line="170" w:lineRule="exact"/>
            <w:rPr>
              <w:rFonts w:ascii="Times New Roman" w:eastAsia="Times New Roman" w:hAnsi="Times New Roman" w:cs="Times New Roman"/>
              <w:color w:val="4C4C4C"/>
              <w:w w:val="100"/>
              <w:sz w:val="14"/>
              <w:szCs w:val="24"/>
            </w:rPr>
          </w:pPr>
        </w:p>
        <w:p w:rsidR="007957A3" w:rsidRPr="005F34D0" w:rsidRDefault="007957A3" w:rsidP="006E438D">
          <w:pPr>
            <w:pStyle w:val="Footer"/>
            <w:spacing w:line="170" w:lineRule="exact"/>
            <w:rPr>
              <w:rFonts w:ascii="Times New Roman" w:eastAsia="Times New Roman" w:hAnsi="Times New Roman" w:cs="Times New Roman"/>
              <w:color w:val="4C4C4C"/>
              <w:w w:val="100"/>
              <w:sz w:val="14"/>
              <w:szCs w:val="24"/>
            </w:rPr>
          </w:pPr>
        </w:p>
        <w:p w:rsidR="007957A3" w:rsidRPr="005F34D0" w:rsidRDefault="007957A3" w:rsidP="006E438D">
          <w:pPr>
            <w:pStyle w:val="Footer"/>
            <w:spacing w:line="170" w:lineRule="exact"/>
            <w:rPr>
              <w:rFonts w:ascii="Times New Roman" w:eastAsia="Times New Roman" w:hAnsi="Times New Roman" w:cs="Times New Roman"/>
              <w:color w:val="4C4C4C"/>
              <w:w w:val="100"/>
              <w:sz w:val="14"/>
              <w:szCs w:val="24"/>
            </w:rPr>
          </w:pPr>
        </w:p>
        <w:p w:rsidR="007957A3" w:rsidRPr="005F34D0" w:rsidRDefault="007957A3" w:rsidP="006E438D">
          <w:pPr>
            <w:pStyle w:val="Footer"/>
            <w:spacing w:line="170" w:lineRule="exact"/>
            <w:rPr>
              <w:rFonts w:ascii="Times New Roman" w:eastAsia="Times New Roman" w:hAnsi="Times New Roman" w:cs="Times New Roman"/>
              <w:color w:val="4C4C4C"/>
              <w:w w:val="100"/>
              <w:sz w:val="14"/>
              <w:szCs w:val="24"/>
            </w:rPr>
          </w:pPr>
        </w:p>
        <w:p w:rsidR="007957A3" w:rsidRPr="005F34D0" w:rsidRDefault="007957A3" w:rsidP="006E438D">
          <w:pPr>
            <w:pStyle w:val="Footer"/>
            <w:spacing w:line="170" w:lineRule="exact"/>
            <w:rPr>
              <w:rFonts w:ascii="Times New Roman" w:eastAsia="Times New Roman" w:hAnsi="Times New Roman" w:cs="Times New Roman"/>
              <w:color w:val="4C4C4C"/>
              <w:w w:val="100"/>
              <w:sz w:val="14"/>
              <w:szCs w:val="24"/>
            </w:rPr>
          </w:pPr>
        </w:p>
        <w:p w:rsidR="007957A3" w:rsidRPr="005F34D0" w:rsidRDefault="007957A3" w:rsidP="006E438D">
          <w:pPr>
            <w:pStyle w:val="Footer"/>
            <w:spacing w:line="170" w:lineRule="exact"/>
            <w:rPr>
              <w:rFonts w:ascii="Times New Roman" w:hAnsi="Times New Roman" w:cs="Times New Roman"/>
              <w:w w:val="100"/>
            </w:rPr>
          </w:pPr>
          <w:r w:rsidRPr="005F34D0">
            <w:rPr>
              <w:rFonts w:ascii="Times New Roman" w:eastAsia="Times New Roman" w:hAnsi="Times New Roman" w:cs="Times New Roman"/>
              <w:color w:val="4C4C4C"/>
              <w:w w:val="100"/>
              <w:sz w:val="14"/>
              <w:szCs w:val="24"/>
            </w:rPr>
            <w:t>Stand</w:t>
          </w:r>
        </w:p>
      </w:tc>
      <w:tc>
        <w:tcPr>
          <w:tcW w:w="3891" w:type="dxa"/>
          <w:gridSpan w:val="2"/>
          <w:tcBorders>
            <w:top w:val="nil"/>
            <w:left w:val="nil"/>
            <w:bottom w:val="nil"/>
            <w:right w:val="nil"/>
          </w:tcBorders>
        </w:tcPr>
        <w:p w:rsidR="007957A3" w:rsidRPr="005F34D0" w:rsidRDefault="007957A3" w:rsidP="00F7290C">
          <w:pPr>
            <w:autoSpaceDE w:val="0"/>
            <w:autoSpaceDN w:val="0"/>
            <w:adjustRightInd w:val="0"/>
            <w:snapToGrid w:val="0"/>
            <w:spacing w:line="168" w:lineRule="exact"/>
            <w:ind w:left="290" w:hanging="290"/>
            <w:rPr>
              <w:rFonts w:eastAsia="Times New Roman" w:cs="Arial"/>
              <w:color w:val="404040" w:themeColor="text1" w:themeTint="BF"/>
              <w:w w:val="100"/>
              <w:sz w:val="14"/>
              <w:szCs w:val="24"/>
            </w:rPr>
          </w:pPr>
          <w:r w:rsidRPr="005F34D0">
            <w:rPr>
              <w:rFonts w:eastAsia="Times New Roman" w:cs="Arial"/>
              <w:color w:val="404040" w:themeColor="text1" w:themeTint="BF"/>
              <w:w w:val="100"/>
              <w:sz w:val="14"/>
              <w:szCs w:val="24"/>
            </w:rPr>
            <w:t xml:space="preserve">Deutsche Gesellschaft für </w:t>
          </w:r>
        </w:p>
        <w:p w:rsidR="007957A3" w:rsidRPr="005F34D0" w:rsidRDefault="007957A3" w:rsidP="00F7290C">
          <w:pPr>
            <w:autoSpaceDE w:val="0"/>
            <w:autoSpaceDN w:val="0"/>
            <w:adjustRightInd w:val="0"/>
            <w:snapToGrid w:val="0"/>
            <w:spacing w:line="168" w:lineRule="exact"/>
            <w:ind w:left="290" w:hanging="290"/>
            <w:rPr>
              <w:rFonts w:eastAsia="Times New Roman" w:cs="Arial"/>
              <w:color w:val="404040" w:themeColor="text1" w:themeTint="BF"/>
              <w:w w:val="100"/>
              <w:sz w:val="14"/>
              <w:szCs w:val="24"/>
            </w:rPr>
          </w:pPr>
          <w:r w:rsidRPr="005F34D0">
            <w:rPr>
              <w:rFonts w:eastAsia="Times New Roman" w:cs="Arial"/>
              <w:color w:val="404040" w:themeColor="text1" w:themeTint="BF"/>
              <w:w w:val="100"/>
              <w:sz w:val="14"/>
              <w:szCs w:val="24"/>
            </w:rPr>
            <w:t>Internationale Zusammenarbeit (GIZ) GmbH</w:t>
          </w:r>
        </w:p>
        <w:p w:rsidR="007957A3" w:rsidRPr="005F34D0" w:rsidRDefault="007957A3" w:rsidP="00F7290C">
          <w:pPr>
            <w:autoSpaceDE w:val="0"/>
            <w:autoSpaceDN w:val="0"/>
            <w:adjustRightInd w:val="0"/>
            <w:snapToGrid w:val="0"/>
            <w:spacing w:line="168" w:lineRule="exact"/>
            <w:ind w:left="290" w:hanging="290"/>
            <w:rPr>
              <w:rFonts w:eastAsia="Times New Roman" w:cs="Arial"/>
              <w:color w:val="404040" w:themeColor="text1" w:themeTint="BF"/>
              <w:w w:val="100"/>
              <w:sz w:val="14"/>
              <w:szCs w:val="24"/>
            </w:rPr>
          </w:pPr>
          <w:r w:rsidRPr="005F34D0">
            <w:rPr>
              <w:rFonts w:eastAsia="Times New Roman" w:cs="Arial"/>
              <w:color w:val="404040" w:themeColor="text1" w:themeTint="BF"/>
              <w:w w:val="100"/>
              <w:sz w:val="14"/>
              <w:szCs w:val="24"/>
            </w:rPr>
            <w:t>Sitz der Gesellschaft: Bonn und Eschborn</w:t>
          </w:r>
        </w:p>
        <w:p w:rsidR="007957A3" w:rsidRPr="005F34D0" w:rsidRDefault="007957A3" w:rsidP="00F7290C">
          <w:pPr>
            <w:autoSpaceDE w:val="0"/>
            <w:autoSpaceDN w:val="0"/>
            <w:adjustRightInd w:val="0"/>
            <w:snapToGrid w:val="0"/>
            <w:spacing w:line="168" w:lineRule="exact"/>
            <w:ind w:left="290" w:hanging="290"/>
            <w:rPr>
              <w:rFonts w:eastAsia="Times New Roman" w:cs="Arial"/>
              <w:color w:val="404040" w:themeColor="text1" w:themeTint="BF"/>
              <w:w w:val="100"/>
              <w:sz w:val="14"/>
              <w:szCs w:val="24"/>
            </w:rPr>
          </w:pPr>
          <w:r w:rsidRPr="005F34D0">
            <w:rPr>
              <w:rFonts w:eastAsia="Times New Roman" w:cs="Arial"/>
              <w:color w:val="404040" w:themeColor="text1" w:themeTint="BF"/>
              <w:w w:val="100"/>
              <w:sz w:val="14"/>
              <w:szCs w:val="24"/>
            </w:rPr>
            <w:t>develoPPP.de</w:t>
          </w:r>
        </w:p>
        <w:p w:rsidR="007957A3" w:rsidRPr="005F34D0" w:rsidRDefault="007957A3" w:rsidP="00F7290C">
          <w:pPr>
            <w:autoSpaceDE w:val="0"/>
            <w:autoSpaceDN w:val="0"/>
            <w:adjustRightInd w:val="0"/>
            <w:snapToGrid w:val="0"/>
            <w:spacing w:line="168" w:lineRule="exact"/>
            <w:ind w:left="289" w:hanging="289"/>
            <w:rPr>
              <w:rFonts w:eastAsia="Times New Roman" w:cs="Arial"/>
              <w:color w:val="404040" w:themeColor="text1" w:themeTint="BF"/>
              <w:w w:val="100"/>
              <w:sz w:val="14"/>
              <w:szCs w:val="24"/>
            </w:rPr>
          </w:pPr>
          <w:r w:rsidRPr="005F34D0">
            <w:rPr>
              <w:rFonts w:eastAsia="Times New Roman" w:cs="Arial"/>
              <w:color w:val="404040" w:themeColor="text1" w:themeTint="BF"/>
              <w:w w:val="100"/>
              <w:sz w:val="14"/>
              <w:szCs w:val="24"/>
            </w:rPr>
            <w:t>Dag-</w:t>
          </w:r>
          <w:proofErr w:type="spellStart"/>
          <w:r w:rsidRPr="005F34D0">
            <w:rPr>
              <w:rFonts w:eastAsia="Times New Roman" w:cs="Arial"/>
              <w:color w:val="404040" w:themeColor="text1" w:themeTint="BF"/>
              <w:w w:val="100"/>
              <w:sz w:val="14"/>
              <w:szCs w:val="24"/>
            </w:rPr>
            <w:t>Hammarskjöld</w:t>
          </w:r>
          <w:proofErr w:type="spellEnd"/>
          <w:r w:rsidRPr="005F34D0">
            <w:rPr>
              <w:rFonts w:eastAsia="Times New Roman" w:cs="Arial"/>
              <w:color w:val="404040" w:themeColor="text1" w:themeTint="BF"/>
              <w:w w:val="100"/>
              <w:sz w:val="14"/>
              <w:szCs w:val="24"/>
            </w:rPr>
            <w:t>-Weg 1–5</w:t>
          </w:r>
        </w:p>
        <w:p w:rsidR="007957A3" w:rsidRPr="005F34D0" w:rsidRDefault="007957A3" w:rsidP="00F7290C">
          <w:pPr>
            <w:tabs>
              <w:tab w:val="left" w:pos="85"/>
            </w:tabs>
            <w:autoSpaceDE w:val="0"/>
            <w:autoSpaceDN w:val="0"/>
            <w:adjustRightInd w:val="0"/>
            <w:snapToGrid w:val="0"/>
            <w:spacing w:line="168" w:lineRule="exact"/>
            <w:ind w:left="85" w:hanging="85"/>
            <w:rPr>
              <w:rFonts w:eastAsia="Times New Roman" w:cs="Arial"/>
              <w:color w:val="404040" w:themeColor="text1" w:themeTint="BF"/>
              <w:w w:val="100"/>
              <w:sz w:val="14"/>
              <w:szCs w:val="24"/>
            </w:rPr>
          </w:pPr>
          <w:r w:rsidRPr="005F34D0">
            <w:rPr>
              <w:rFonts w:eastAsia="Times New Roman" w:cs="Arial"/>
              <w:color w:val="404040" w:themeColor="text1" w:themeTint="BF"/>
              <w:w w:val="100"/>
              <w:sz w:val="14"/>
              <w:szCs w:val="24"/>
            </w:rPr>
            <w:t>65760 Eschborn</w:t>
          </w:r>
        </w:p>
        <w:p w:rsidR="007957A3" w:rsidRPr="005F34D0" w:rsidRDefault="007957A3" w:rsidP="00F7290C">
          <w:pPr>
            <w:tabs>
              <w:tab w:val="left" w:pos="198"/>
            </w:tabs>
            <w:autoSpaceDE w:val="0"/>
            <w:autoSpaceDN w:val="0"/>
            <w:adjustRightInd w:val="0"/>
            <w:rPr>
              <w:rFonts w:cs="Arial"/>
              <w:color w:val="404040" w:themeColor="text1" w:themeTint="BF"/>
              <w:w w:val="100"/>
              <w:sz w:val="14"/>
              <w:szCs w:val="14"/>
            </w:rPr>
          </w:pPr>
          <w:r w:rsidRPr="005F34D0">
            <w:rPr>
              <w:rFonts w:cs="Arial"/>
              <w:color w:val="404040" w:themeColor="text1" w:themeTint="BF"/>
              <w:w w:val="100"/>
              <w:sz w:val="14"/>
              <w:szCs w:val="14"/>
            </w:rPr>
            <w:t xml:space="preserve">T + 49 (0) </w:t>
          </w:r>
          <w:r w:rsidRPr="005F34D0">
            <w:rPr>
              <w:rFonts w:eastAsia="Times New Roman" w:cs="Arial"/>
              <w:color w:val="404040" w:themeColor="text1" w:themeTint="BF"/>
              <w:w w:val="100"/>
              <w:sz w:val="14"/>
              <w:szCs w:val="24"/>
            </w:rPr>
            <w:t>61 96 79-73 77</w:t>
          </w:r>
        </w:p>
        <w:p w:rsidR="007957A3" w:rsidRPr="005F34D0" w:rsidRDefault="007957A3" w:rsidP="00F7290C">
          <w:pPr>
            <w:autoSpaceDE w:val="0"/>
            <w:autoSpaceDN w:val="0"/>
            <w:adjustRightInd w:val="0"/>
            <w:snapToGrid w:val="0"/>
            <w:spacing w:line="168" w:lineRule="exact"/>
            <w:ind w:left="290" w:hanging="290"/>
            <w:rPr>
              <w:rFonts w:eastAsia="Times New Roman" w:cs="Arial"/>
              <w:color w:val="404040" w:themeColor="text1" w:themeTint="BF"/>
              <w:w w:val="100"/>
              <w:sz w:val="14"/>
              <w:szCs w:val="14"/>
            </w:rPr>
          </w:pPr>
          <w:r w:rsidRPr="005F34D0">
            <w:rPr>
              <w:rFonts w:eastAsia="Times New Roman" w:cs="Arial"/>
              <w:color w:val="404040" w:themeColor="text1" w:themeTint="BF"/>
              <w:w w:val="100"/>
              <w:sz w:val="14"/>
              <w:szCs w:val="14"/>
            </w:rPr>
            <w:t xml:space="preserve">F </w:t>
          </w:r>
          <w:r w:rsidRPr="005F34D0">
            <w:rPr>
              <w:rFonts w:cs="Arial"/>
              <w:color w:val="404040" w:themeColor="text1" w:themeTint="BF"/>
              <w:w w:val="100"/>
              <w:sz w:val="14"/>
              <w:szCs w:val="14"/>
            </w:rPr>
            <w:t xml:space="preserve">+ 49 (0) </w:t>
          </w:r>
          <w:r w:rsidRPr="005F34D0">
            <w:rPr>
              <w:rFonts w:eastAsia="Times New Roman" w:cs="Arial"/>
              <w:color w:val="404040" w:themeColor="text1" w:themeTint="BF"/>
              <w:w w:val="100"/>
              <w:sz w:val="14"/>
              <w:szCs w:val="24"/>
            </w:rPr>
            <w:t>61 96 79-11 15</w:t>
          </w:r>
        </w:p>
        <w:p w:rsidR="007957A3" w:rsidRPr="005F34D0" w:rsidRDefault="007957A3" w:rsidP="00F7290C">
          <w:pPr>
            <w:autoSpaceDE w:val="0"/>
            <w:autoSpaceDN w:val="0"/>
            <w:adjustRightInd w:val="0"/>
            <w:snapToGrid w:val="0"/>
            <w:spacing w:line="168" w:lineRule="exact"/>
            <w:ind w:left="290" w:hanging="290"/>
            <w:rPr>
              <w:rFonts w:eastAsia="Times New Roman" w:cs="Arial"/>
              <w:color w:val="404040" w:themeColor="text1" w:themeTint="BF"/>
              <w:w w:val="100"/>
              <w:sz w:val="14"/>
              <w:szCs w:val="14"/>
            </w:rPr>
          </w:pPr>
          <w:r w:rsidRPr="005F34D0">
            <w:rPr>
              <w:rFonts w:eastAsia="Times New Roman" w:cs="Arial"/>
              <w:color w:val="404040" w:themeColor="text1" w:themeTint="BF"/>
              <w:w w:val="100"/>
              <w:sz w:val="14"/>
              <w:szCs w:val="14"/>
            </w:rPr>
            <w:t>E develoPPP@giz.de</w:t>
          </w:r>
        </w:p>
        <w:p w:rsidR="007957A3" w:rsidRPr="005F34D0" w:rsidRDefault="007957A3" w:rsidP="00F7290C">
          <w:pPr>
            <w:tabs>
              <w:tab w:val="left" w:pos="142"/>
              <w:tab w:val="left" w:pos="227"/>
            </w:tabs>
            <w:autoSpaceDE w:val="0"/>
            <w:autoSpaceDN w:val="0"/>
            <w:adjustRightInd w:val="0"/>
            <w:snapToGrid w:val="0"/>
            <w:spacing w:line="168" w:lineRule="exact"/>
            <w:ind w:left="85" w:hanging="85"/>
            <w:rPr>
              <w:rFonts w:eastAsia="Times New Roman" w:cs="Arial"/>
              <w:color w:val="404040" w:themeColor="text1" w:themeTint="BF"/>
              <w:w w:val="100"/>
              <w:sz w:val="14"/>
              <w:szCs w:val="24"/>
            </w:rPr>
          </w:pPr>
          <w:r w:rsidRPr="005F34D0">
            <w:rPr>
              <w:rFonts w:eastAsia="Times New Roman" w:cs="Arial"/>
              <w:color w:val="404040" w:themeColor="text1" w:themeTint="BF"/>
              <w:w w:val="100"/>
              <w:sz w:val="14"/>
              <w:szCs w:val="24"/>
            </w:rPr>
            <w:t>I</w:t>
          </w:r>
          <w:r w:rsidRPr="005F34D0">
            <w:rPr>
              <w:rFonts w:eastAsia="Times New Roman" w:cs="Arial"/>
              <w:color w:val="404040" w:themeColor="text1" w:themeTint="BF"/>
              <w:w w:val="100"/>
              <w:sz w:val="14"/>
              <w:szCs w:val="24"/>
            </w:rPr>
            <w:tab/>
          </w:r>
          <w:r w:rsidRPr="005F34D0">
            <w:rPr>
              <w:rFonts w:eastAsia="Times New Roman" w:cs="Arial"/>
              <w:color w:val="404040" w:themeColor="text1" w:themeTint="BF"/>
              <w:w w:val="100"/>
              <w:sz w:val="14"/>
              <w:szCs w:val="24"/>
            </w:rPr>
            <w:tab/>
          </w:r>
          <w:hyperlink r:id="rId1" w:history="1">
            <w:r w:rsidRPr="005F34D0">
              <w:rPr>
                <w:rFonts w:eastAsia="Times New Roman" w:cs="Arial"/>
                <w:color w:val="404040" w:themeColor="text1" w:themeTint="BF"/>
                <w:w w:val="100"/>
                <w:sz w:val="14"/>
                <w:szCs w:val="24"/>
              </w:rPr>
              <w:t>www.giz.de</w:t>
            </w:r>
          </w:hyperlink>
        </w:p>
        <w:p w:rsidR="007957A3" w:rsidRPr="005F34D0" w:rsidRDefault="007957A3" w:rsidP="00F7290C">
          <w:pPr>
            <w:tabs>
              <w:tab w:val="left" w:pos="142"/>
              <w:tab w:val="left" w:pos="227"/>
            </w:tabs>
            <w:autoSpaceDE w:val="0"/>
            <w:autoSpaceDN w:val="0"/>
            <w:adjustRightInd w:val="0"/>
            <w:snapToGrid w:val="0"/>
            <w:spacing w:line="168" w:lineRule="exact"/>
            <w:ind w:left="85" w:hanging="85"/>
            <w:rPr>
              <w:rFonts w:eastAsia="Times New Roman" w:cs="Arial"/>
              <w:color w:val="404040" w:themeColor="text1" w:themeTint="BF"/>
              <w:w w:val="100"/>
              <w:sz w:val="14"/>
              <w:szCs w:val="24"/>
            </w:rPr>
          </w:pPr>
        </w:p>
        <w:p w:rsidR="007957A3" w:rsidRPr="005F34D0" w:rsidRDefault="00643B2B" w:rsidP="00F7290C">
          <w:pPr>
            <w:pStyle w:val="Footer"/>
            <w:ind w:left="290" w:hanging="290"/>
            <w:rPr>
              <w:rFonts w:eastAsia="Times New Roman" w:cs="Arial"/>
              <w:color w:val="404040" w:themeColor="text1" w:themeTint="BF"/>
              <w:w w:val="100"/>
              <w:sz w:val="14"/>
              <w:szCs w:val="24"/>
            </w:rPr>
          </w:pPr>
          <w:r>
            <w:rPr>
              <w:rFonts w:eastAsia="Times New Roman" w:cs="Arial"/>
              <w:color w:val="404040" w:themeColor="text1" w:themeTint="BF"/>
              <w:w w:val="100"/>
              <w:sz w:val="14"/>
              <w:szCs w:val="24"/>
            </w:rPr>
            <w:t>März 2016</w:t>
          </w:r>
        </w:p>
        <w:p w:rsidR="007957A3" w:rsidRPr="005F34D0" w:rsidRDefault="007957A3" w:rsidP="00F7290C">
          <w:pPr>
            <w:pStyle w:val="Footer"/>
            <w:ind w:left="290" w:hanging="290"/>
            <w:rPr>
              <w:rFonts w:cs="Arial"/>
              <w:color w:val="404040" w:themeColor="text1" w:themeTint="BF"/>
              <w:w w:val="100"/>
            </w:rPr>
          </w:pPr>
        </w:p>
      </w:tc>
      <w:tc>
        <w:tcPr>
          <w:tcW w:w="453" w:type="dxa"/>
          <w:gridSpan w:val="2"/>
          <w:tcBorders>
            <w:top w:val="nil"/>
            <w:left w:val="nil"/>
            <w:bottom w:val="nil"/>
            <w:right w:val="nil"/>
          </w:tcBorders>
        </w:tcPr>
        <w:p w:rsidR="007957A3" w:rsidRPr="005F34D0" w:rsidRDefault="007957A3" w:rsidP="00567A71">
          <w:pPr>
            <w:autoSpaceDE w:val="0"/>
            <w:autoSpaceDN w:val="0"/>
            <w:adjustRightInd w:val="0"/>
            <w:snapToGrid w:val="0"/>
            <w:rPr>
              <w:rFonts w:ascii="BundesSans-Regular" w:eastAsia="Times New Roman" w:hAnsi="BundesSans-Regular" w:cs="BundesSans-Regular"/>
              <w:color w:val="000000"/>
              <w:w w:val="100"/>
              <w:sz w:val="14"/>
              <w:szCs w:val="24"/>
            </w:rPr>
          </w:pPr>
        </w:p>
      </w:tc>
      <w:tc>
        <w:tcPr>
          <w:tcW w:w="1275" w:type="dxa"/>
          <w:tcBorders>
            <w:top w:val="nil"/>
            <w:left w:val="nil"/>
            <w:bottom w:val="nil"/>
            <w:right w:val="nil"/>
          </w:tcBorders>
        </w:tcPr>
        <w:p w:rsidR="007957A3" w:rsidRPr="005F34D0" w:rsidRDefault="007957A3" w:rsidP="00311ECB">
          <w:pPr>
            <w:autoSpaceDE w:val="0"/>
            <w:autoSpaceDN w:val="0"/>
            <w:adjustRightInd w:val="0"/>
            <w:snapToGrid w:val="0"/>
            <w:rPr>
              <w:rFonts w:ascii="Times New Roman" w:eastAsia="Times New Roman" w:hAnsi="Times New Roman" w:cs="Times New Roman"/>
              <w:color w:val="4C4C4C"/>
              <w:w w:val="100"/>
              <w:sz w:val="14"/>
              <w:szCs w:val="24"/>
            </w:rPr>
          </w:pPr>
          <w:r w:rsidRPr="005F34D0">
            <w:rPr>
              <w:rFonts w:ascii="Times New Roman" w:eastAsia="Times New Roman" w:hAnsi="Times New Roman" w:cs="Times New Roman"/>
              <w:color w:val="4C4C4C"/>
              <w:w w:val="100"/>
              <w:sz w:val="14"/>
              <w:szCs w:val="24"/>
            </w:rPr>
            <w:t>Ein Projekt von</w:t>
          </w:r>
        </w:p>
        <w:p w:rsidR="007957A3" w:rsidRPr="005F34D0" w:rsidRDefault="007957A3" w:rsidP="00311ECB">
          <w:pPr>
            <w:autoSpaceDE w:val="0"/>
            <w:autoSpaceDN w:val="0"/>
            <w:adjustRightInd w:val="0"/>
            <w:snapToGrid w:val="0"/>
            <w:rPr>
              <w:rFonts w:ascii="Times New Roman" w:eastAsia="Times New Roman" w:hAnsi="Times New Roman" w:cs="Times New Roman"/>
              <w:color w:val="4C4C4C"/>
              <w:w w:val="100"/>
              <w:sz w:val="14"/>
              <w:szCs w:val="24"/>
            </w:rPr>
          </w:pPr>
        </w:p>
        <w:p w:rsidR="007957A3" w:rsidRPr="005F34D0" w:rsidRDefault="007957A3" w:rsidP="00311ECB">
          <w:pPr>
            <w:autoSpaceDE w:val="0"/>
            <w:autoSpaceDN w:val="0"/>
            <w:adjustRightInd w:val="0"/>
            <w:snapToGrid w:val="0"/>
            <w:rPr>
              <w:rFonts w:ascii="Times New Roman" w:eastAsia="Times New Roman" w:hAnsi="Times New Roman" w:cs="Times New Roman"/>
              <w:color w:val="4C4C4C"/>
              <w:w w:val="100"/>
              <w:sz w:val="14"/>
              <w:szCs w:val="24"/>
            </w:rPr>
          </w:pPr>
        </w:p>
        <w:p w:rsidR="007957A3" w:rsidRPr="005F34D0" w:rsidRDefault="007957A3" w:rsidP="00311ECB">
          <w:pPr>
            <w:autoSpaceDE w:val="0"/>
            <w:autoSpaceDN w:val="0"/>
            <w:adjustRightInd w:val="0"/>
            <w:snapToGrid w:val="0"/>
            <w:rPr>
              <w:rFonts w:ascii="Times New Roman" w:eastAsia="Times New Roman" w:hAnsi="Times New Roman" w:cs="Times New Roman"/>
              <w:color w:val="4C4C4C"/>
              <w:w w:val="100"/>
              <w:sz w:val="14"/>
              <w:szCs w:val="24"/>
            </w:rPr>
          </w:pPr>
        </w:p>
        <w:p w:rsidR="007957A3" w:rsidRPr="005F34D0" w:rsidRDefault="007957A3" w:rsidP="00311ECB">
          <w:pPr>
            <w:autoSpaceDE w:val="0"/>
            <w:autoSpaceDN w:val="0"/>
            <w:adjustRightInd w:val="0"/>
            <w:snapToGrid w:val="0"/>
            <w:rPr>
              <w:rFonts w:ascii="Times New Roman" w:eastAsia="Times New Roman" w:hAnsi="Times New Roman" w:cs="Times New Roman"/>
              <w:color w:val="4C4C4C"/>
              <w:w w:val="100"/>
              <w:sz w:val="14"/>
              <w:szCs w:val="24"/>
            </w:rPr>
          </w:pPr>
          <w:r w:rsidRPr="005F34D0">
            <w:rPr>
              <w:rFonts w:ascii="Times New Roman" w:eastAsia="Times New Roman" w:hAnsi="Times New Roman" w:cs="Times New Roman"/>
              <w:color w:val="4C4C4C"/>
              <w:w w:val="100"/>
              <w:sz w:val="14"/>
              <w:szCs w:val="24"/>
            </w:rPr>
            <w:t>Durchgeführt von</w:t>
          </w:r>
        </w:p>
        <w:p w:rsidR="007957A3" w:rsidRPr="005F34D0" w:rsidRDefault="007957A3" w:rsidP="00311ECB">
          <w:pPr>
            <w:autoSpaceDE w:val="0"/>
            <w:autoSpaceDN w:val="0"/>
            <w:adjustRightInd w:val="0"/>
            <w:snapToGrid w:val="0"/>
            <w:rPr>
              <w:rFonts w:ascii="Times New Roman" w:eastAsia="Times New Roman" w:hAnsi="Times New Roman" w:cs="Times New Roman"/>
              <w:color w:val="4C4C4C"/>
              <w:w w:val="100"/>
              <w:sz w:val="14"/>
              <w:szCs w:val="24"/>
            </w:rPr>
          </w:pPr>
        </w:p>
        <w:p w:rsidR="007957A3" w:rsidRPr="005F34D0" w:rsidRDefault="007957A3" w:rsidP="00311ECB">
          <w:pPr>
            <w:autoSpaceDE w:val="0"/>
            <w:autoSpaceDN w:val="0"/>
            <w:adjustRightInd w:val="0"/>
            <w:snapToGrid w:val="0"/>
            <w:rPr>
              <w:rFonts w:ascii="Times New Roman" w:eastAsia="Times New Roman" w:hAnsi="Times New Roman" w:cs="Times New Roman"/>
              <w:color w:val="4C4C4C"/>
              <w:w w:val="100"/>
              <w:sz w:val="14"/>
              <w:szCs w:val="24"/>
            </w:rPr>
          </w:pPr>
        </w:p>
        <w:p w:rsidR="007957A3" w:rsidRPr="005F34D0" w:rsidRDefault="007957A3" w:rsidP="00311ECB">
          <w:pPr>
            <w:autoSpaceDE w:val="0"/>
            <w:autoSpaceDN w:val="0"/>
            <w:adjustRightInd w:val="0"/>
            <w:snapToGrid w:val="0"/>
            <w:rPr>
              <w:rFonts w:ascii="Times New Roman" w:eastAsia="Times New Roman" w:hAnsi="Times New Roman" w:cs="Times New Roman"/>
              <w:color w:val="4C4C4C"/>
              <w:w w:val="100"/>
              <w:sz w:val="14"/>
              <w:szCs w:val="24"/>
            </w:rPr>
          </w:pPr>
        </w:p>
        <w:p w:rsidR="007957A3" w:rsidRPr="005F34D0" w:rsidRDefault="007957A3" w:rsidP="00311ECB">
          <w:pPr>
            <w:autoSpaceDE w:val="0"/>
            <w:autoSpaceDN w:val="0"/>
            <w:adjustRightInd w:val="0"/>
            <w:snapToGrid w:val="0"/>
            <w:rPr>
              <w:rFonts w:ascii="Times New Roman" w:eastAsia="Times New Roman" w:hAnsi="Times New Roman" w:cs="Times New Roman"/>
              <w:color w:val="4C4C4C"/>
              <w:w w:val="100"/>
              <w:sz w:val="14"/>
              <w:szCs w:val="24"/>
            </w:rPr>
          </w:pPr>
          <w:r w:rsidRPr="005F34D0">
            <w:rPr>
              <w:rFonts w:ascii="Times New Roman" w:eastAsia="Times New Roman" w:hAnsi="Times New Roman" w:cs="Times New Roman"/>
              <w:color w:val="4C4C4C"/>
              <w:w w:val="100"/>
              <w:sz w:val="14"/>
              <w:szCs w:val="24"/>
            </w:rPr>
            <w:t>Im Auftrag des</w:t>
          </w:r>
        </w:p>
        <w:p w:rsidR="007957A3" w:rsidRPr="005F34D0" w:rsidRDefault="007957A3" w:rsidP="00311ECB">
          <w:pPr>
            <w:autoSpaceDE w:val="0"/>
            <w:autoSpaceDN w:val="0"/>
            <w:adjustRightInd w:val="0"/>
            <w:snapToGrid w:val="0"/>
            <w:rPr>
              <w:rFonts w:ascii="Times New Roman" w:eastAsia="Times New Roman" w:hAnsi="Times New Roman" w:cs="Times New Roman"/>
              <w:color w:val="4C4C4C"/>
              <w:w w:val="100"/>
              <w:sz w:val="14"/>
              <w:szCs w:val="24"/>
            </w:rPr>
          </w:pPr>
        </w:p>
        <w:p w:rsidR="007957A3" w:rsidRPr="005F34D0" w:rsidRDefault="007957A3" w:rsidP="00311ECB">
          <w:pPr>
            <w:autoSpaceDE w:val="0"/>
            <w:autoSpaceDN w:val="0"/>
            <w:adjustRightInd w:val="0"/>
            <w:snapToGrid w:val="0"/>
            <w:rPr>
              <w:rFonts w:ascii="Times New Roman" w:eastAsia="Times New Roman" w:hAnsi="Times New Roman" w:cs="Times New Roman"/>
              <w:color w:val="4C4C4C"/>
              <w:w w:val="100"/>
              <w:sz w:val="14"/>
              <w:szCs w:val="24"/>
            </w:rPr>
          </w:pPr>
        </w:p>
        <w:p w:rsidR="007957A3" w:rsidRPr="005F34D0" w:rsidRDefault="007957A3" w:rsidP="00311ECB">
          <w:pPr>
            <w:autoSpaceDE w:val="0"/>
            <w:autoSpaceDN w:val="0"/>
            <w:adjustRightInd w:val="0"/>
            <w:snapToGrid w:val="0"/>
            <w:rPr>
              <w:rFonts w:ascii="BundesSans-Regular" w:eastAsia="Times New Roman" w:hAnsi="BundesSans-Regular" w:cs="BundesSans-Regular"/>
              <w:color w:val="000000"/>
              <w:w w:val="100"/>
              <w:sz w:val="14"/>
              <w:szCs w:val="24"/>
            </w:rPr>
          </w:pPr>
          <w:r w:rsidRPr="005F34D0">
            <w:rPr>
              <w:rFonts w:ascii="Times New Roman" w:eastAsia="Times New Roman" w:hAnsi="Times New Roman" w:cs="Times New Roman"/>
              <w:color w:val="4C4C4C"/>
              <w:w w:val="100"/>
              <w:sz w:val="14"/>
              <w:szCs w:val="24"/>
            </w:rPr>
            <w:t>Referat</w:t>
          </w:r>
        </w:p>
      </w:tc>
      <w:tc>
        <w:tcPr>
          <w:tcW w:w="3544" w:type="dxa"/>
          <w:gridSpan w:val="3"/>
          <w:tcBorders>
            <w:top w:val="nil"/>
            <w:left w:val="nil"/>
            <w:bottom w:val="nil"/>
            <w:right w:val="nil"/>
          </w:tcBorders>
        </w:tcPr>
        <w:p w:rsidR="007957A3" w:rsidRPr="005F34D0" w:rsidRDefault="000E192C" w:rsidP="008265BA">
          <w:pPr>
            <w:autoSpaceDE w:val="0"/>
            <w:autoSpaceDN w:val="0"/>
            <w:adjustRightInd w:val="0"/>
            <w:snapToGrid w:val="0"/>
            <w:ind w:left="89" w:hanging="89"/>
            <w:rPr>
              <w:rFonts w:ascii="BundesSans-Regular" w:eastAsia="Times New Roman" w:hAnsi="BundesSans-Regular" w:cs="BundesSans-Regular"/>
              <w:color w:val="000000"/>
              <w:w w:val="100"/>
              <w:sz w:val="14"/>
              <w:szCs w:val="24"/>
            </w:rPr>
          </w:pPr>
          <w:r w:rsidRPr="003D3286">
            <w:rPr>
              <w:rFonts w:ascii="BundesSans-Regular" w:eastAsia="Times New Roman" w:hAnsi="BundesSans-Regular" w:cs="BundesSans-Regular"/>
              <w:noProof/>
              <w:color w:val="000000"/>
              <w:w w:val="100"/>
              <w:sz w:val="14"/>
              <w:szCs w:val="24"/>
              <w:lang w:eastAsia="de-DE"/>
            </w:rPr>
            <w:drawing>
              <wp:inline distT="0" distB="0" distL="0" distR="0" wp14:anchorId="259F27F0" wp14:editId="65CBE685">
                <wp:extent cx="830317" cy="285750"/>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PP.de-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2102" cy="286364"/>
                        </a:xfrm>
                        <a:prstGeom prst="rect">
                          <a:avLst/>
                        </a:prstGeom>
                      </pic:spPr>
                    </pic:pic>
                  </a:graphicData>
                </a:graphic>
              </wp:inline>
            </w:drawing>
          </w:r>
        </w:p>
        <w:p w:rsidR="007957A3" w:rsidRPr="005F34D0" w:rsidRDefault="000E192C" w:rsidP="003C4280">
          <w:pPr>
            <w:autoSpaceDE w:val="0"/>
            <w:autoSpaceDN w:val="0"/>
            <w:adjustRightInd w:val="0"/>
            <w:snapToGrid w:val="0"/>
            <w:ind w:left="89" w:hanging="89"/>
            <w:rPr>
              <w:rFonts w:eastAsia="Times New Roman" w:cs="Arial"/>
              <w:color w:val="000000"/>
              <w:w w:val="100"/>
              <w:sz w:val="14"/>
              <w:szCs w:val="24"/>
            </w:rPr>
          </w:pPr>
          <w:r w:rsidRPr="003D3286">
            <w:rPr>
              <w:rFonts w:eastAsia="Times New Roman" w:cs="Arial"/>
              <w:noProof/>
              <w:color w:val="000000"/>
              <w:w w:val="100"/>
              <w:sz w:val="14"/>
              <w:szCs w:val="24"/>
              <w:lang w:eastAsia="de-DE"/>
            </w:rPr>
            <w:drawing>
              <wp:anchor distT="0" distB="0" distL="114300" distR="114300" simplePos="0" relativeHeight="251670528" behindDoc="0" locked="0" layoutInCell="1" allowOverlap="1" wp14:anchorId="5A576F54" wp14:editId="6756E2BF">
                <wp:simplePos x="0" y="0"/>
                <wp:positionH relativeFrom="column">
                  <wp:posOffset>98425</wp:posOffset>
                </wp:positionH>
                <wp:positionV relativeFrom="paragraph">
                  <wp:posOffset>55201</wp:posOffset>
                </wp:positionV>
                <wp:extent cx="936625" cy="390525"/>
                <wp:effectExtent l="0" t="0" r="0"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1858_705540702851033_176096681377546304_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6625" cy="390525"/>
                        </a:xfrm>
                        <a:prstGeom prst="rect">
                          <a:avLst/>
                        </a:prstGeom>
                      </pic:spPr>
                    </pic:pic>
                  </a:graphicData>
                </a:graphic>
              </wp:anchor>
            </w:drawing>
          </w:r>
        </w:p>
        <w:p w:rsidR="007957A3" w:rsidRPr="005F34D0" w:rsidRDefault="007957A3" w:rsidP="003C4280">
          <w:pPr>
            <w:autoSpaceDE w:val="0"/>
            <w:autoSpaceDN w:val="0"/>
            <w:adjustRightInd w:val="0"/>
            <w:snapToGrid w:val="0"/>
            <w:ind w:left="89" w:hanging="89"/>
            <w:rPr>
              <w:rFonts w:eastAsia="Times New Roman" w:cs="Arial"/>
              <w:color w:val="000000"/>
              <w:w w:val="100"/>
              <w:sz w:val="14"/>
              <w:szCs w:val="24"/>
            </w:rPr>
          </w:pPr>
        </w:p>
        <w:p w:rsidR="007957A3" w:rsidRPr="005F34D0" w:rsidRDefault="007957A3" w:rsidP="000E192C">
          <w:pPr>
            <w:autoSpaceDE w:val="0"/>
            <w:autoSpaceDN w:val="0"/>
            <w:adjustRightInd w:val="0"/>
            <w:snapToGrid w:val="0"/>
            <w:spacing w:line="168" w:lineRule="exact"/>
            <w:ind w:firstLine="709"/>
            <w:rPr>
              <w:rFonts w:eastAsia="Times New Roman" w:cs="Arial"/>
              <w:color w:val="404040" w:themeColor="text1" w:themeTint="BF"/>
              <w:w w:val="100"/>
              <w:sz w:val="14"/>
              <w:szCs w:val="24"/>
            </w:rPr>
          </w:pPr>
        </w:p>
        <w:p w:rsidR="007957A3" w:rsidRPr="005F34D0" w:rsidRDefault="007957A3" w:rsidP="003D3286">
          <w:pPr>
            <w:autoSpaceDE w:val="0"/>
            <w:autoSpaceDN w:val="0"/>
            <w:adjustRightInd w:val="0"/>
            <w:snapToGrid w:val="0"/>
            <w:spacing w:line="168" w:lineRule="exact"/>
            <w:rPr>
              <w:rFonts w:eastAsia="Times New Roman" w:cs="Arial"/>
              <w:color w:val="404040" w:themeColor="text1" w:themeTint="BF"/>
              <w:w w:val="100"/>
              <w:sz w:val="14"/>
              <w:szCs w:val="24"/>
            </w:rPr>
          </w:pPr>
        </w:p>
        <w:p w:rsidR="007957A3" w:rsidRPr="005F34D0" w:rsidRDefault="007957A3" w:rsidP="003D3286">
          <w:pPr>
            <w:autoSpaceDE w:val="0"/>
            <w:autoSpaceDN w:val="0"/>
            <w:adjustRightInd w:val="0"/>
            <w:snapToGrid w:val="0"/>
            <w:spacing w:line="168" w:lineRule="exact"/>
            <w:rPr>
              <w:rFonts w:eastAsia="Times New Roman" w:cs="Arial"/>
              <w:color w:val="404040" w:themeColor="text1" w:themeTint="BF"/>
              <w:w w:val="100"/>
              <w:sz w:val="14"/>
              <w:szCs w:val="24"/>
            </w:rPr>
          </w:pPr>
        </w:p>
        <w:p w:rsidR="007957A3" w:rsidRPr="005F34D0" w:rsidRDefault="007957A3" w:rsidP="003D3286">
          <w:pPr>
            <w:autoSpaceDE w:val="0"/>
            <w:autoSpaceDN w:val="0"/>
            <w:adjustRightInd w:val="0"/>
            <w:snapToGrid w:val="0"/>
            <w:spacing w:line="168" w:lineRule="exact"/>
            <w:rPr>
              <w:rFonts w:eastAsia="Times New Roman" w:cs="Arial"/>
              <w:color w:val="404040" w:themeColor="text1" w:themeTint="BF"/>
              <w:w w:val="100"/>
              <w:sz w:val="14"/>
              <w:szCs w:val="24"/>
            </w:rPr>
          </w:pPr>
          <w:r w:rsidRPr="005F34D0">
            <w:rPr>
              <w:rFonts w:eastAsia="Times New Roman" w:cs="Arial"/>
              <w:color w:val="404040" w:themeColor="text1" w:themeTint="BF"/>
              <w:w w:val="100"/>
              <w:sz w:val="14"/>
              <w:szCs w:val="24"/>
            </w:rPr>
            <w:t>Bundesministeriums für wirtschaftliche Zusammenarbeit und Entwicklung (BMZ)</w:t>
          </w:r>
        </w:p>
        <w:p w:rsidR="007957A3" w:rsidRPr="005F34D0" w:rsidRDefault="007957A3" w:rsidP="003D3286">
          <w:pPr>
            <w:autoSpaceDE w:val="0"/>
            <w:autoSpaceDN w:val="0"/>
            <w:adjustRightInd w:val="0"/>
            <w:snapToGrid w:val="0"/>
            <w:spacing w:line="168" w:lineRule="exact"/>
            <w:ind w:left="89" w:hanging="89"/>
            <w:rPr>
              <w:rFonts w:eastAsia="Times New Roman" w:cs="Arial"/>
              <w:color w:val="404040" w:themeColor="text1" w:themeTint="BF"/>
              <w:w w:val="100"/>
              <w:sz w:val="14"/>
              <w:szCs w:val="24"/>
            </w:rPr>
          </w:pPr>
        </w:p>
        <w:p w:rsidR="007957A3" w:rsidRPr="005F34D0" w:rsidRDefault="007957A3" w:rsidP="00815ED0">
          <w:pPr>
            <w:rPr>
              <w:rFonts w:ascii="BundesSans-Regular" w:hAnsi="BundesSans-Regular" w:cs="BundesSans-Regular"/>
              <w:color w:val="000000"/>
              <w:w w:val="100"/>
            </w:rPr>
          </w:pPr>
          <w:r w:rsidRPr="005F34D0">
            <w:rPr>
              <w:rFonts w:eastAsia="Times New Roman" w:cs="Arial"/>
              <w:color w:val="404040" w:themeColor="text1" w:themeTint="BF"/>
              <w:w w:val="100"/>
              <w:sz w:val="14"/>
              <w:szCs w:val="24"/>
            </w:rPr>
            <w:t>Zusammenarbeit mit der Wirtschaft; Nachhaltige Wirtschaftspolitik</w:t>
          </w:r>
        </w:p>
      </w:tc>
    </w:tr>
    <w:tr w:rsidR="007957A3" w:rsidRPr="005F34D0" w:rsidTr="003D3286">
      <w:trPr>
        <w:gridAfter w:val="1"/>
        <w:wAfter w:w="350" w:type="dxa"/>
        <w:trHeight w:val="270"/>
      </w:trPr>
      <w:tc>
        <w:tcPr>
          <w:tcW w:w="5019" w:type="dxa"/>
          <w:gridSpan w:val="2"/>
          <w:tcBorders>
            <w:top w:val="nil"/>
            <w:left w:val="nil"/>
            <w:bottom w:val="nil"/>
            <w:right w:val="nil"/>
          </w:tcBorders>
        </w:tcPr>
        <w:p w:rsidR="007957A3" w:rsidRPr="005F34D0" w:rsidRDefault="007957A3" w:rsidP="003D3286">
          <w:pPr>
            <w:pStyle w:val="Footer"/>
            <w:tabs>
              <w:tab w:val="clear" w:pos="4536"/>
            </w:tabs>
            <w:rPr>
              <w:rFonts w:ascii="Times New Roman" w:eastAsia="Times New Roman" w:hAnsi="Times New Roman" w:cs="Times New Roman"/>
              <w:color w:val="4C4C4C"/>
              <w:w w:val="100"/>
              <w:sz w:val="14"/>
              <w:szCs w:val="24"/>
            </w:rPr>
          </w:pPr>
          <w:r w:rsidRPr="005F34D0">
            <w:rPr>
              <w:rFonts w:ascii="Times New Roman" w:eastAsia="Times New Roman" w:hAnsi="Times New Roman" w:cs="Times New Roman"/>
              <w:color w:val="4C4C4C"/>
              <w:w w:val="100"/>
              <w:sz w:val="14"/>
              <w:szCs w:val="24"/>
            </w:rPr>
            <w:t>Die GIZ ist für den Inhalt dieser Publikation verantwortlich.</w:t>
          </w:r>
        </w:p>
      </w:tc>
      <w:tc>
        <w:tcPr>
          <w:tcW w:w="236" w:type="dxa"/>
          <w:gridSpan w:val="2"/>
          <w:tcBorders>
            <w:top w:val="nil"/>
            <w:left w:val="nil"/>
            <w:bottom w:val="nil"/>
            <w:right w:val="nil"/>
          </w:tcBorders>
        </w:tcPr>
        <w:p w:rsidR="007957A3" w:rsidRPr="005F34D0" w:rsidRDefault="007957A3" w:rsidP="00B44140">
          <w:pPr>
            <w:pStyle w:val="Footer"/>
            <w:rPr>
              <w:rFonts w:ascii="Times New Roman" w:eastAsia="Times New Roman" w:hAnsi="Times New Roman" w:cs="Times New Roman"/>
              <w:color w:val="4C4C4C"/>
              <w:w w:val="100"/>
              <w:sz w:val="14"/>
              <w:szCs w:val="24"/>
            </w:rPr>
          </w:pPr>
        </w:p>
      </w:tc>
      <w:tc>
        <w:tcPr>
          <w:tcW w:w="1772" w:type="dxa"/>
          <w:gridSpan w:val="3"/>
          <w:tcBorders>
            <w:top w:val="nil"/>
            <w:left w:val="nil"/>
            <w:bottom w:val="nil"/>
            <w:right w:val="nil"/>
          </w:tcBorders>
        </w:tcPr>
        <w:p w:rsidR="007957A3" w:rsidRPr="005F34D0" w:rsidRDefault="007957A3" w:rsidP="00B44140">
          <w:pPr>
            <w:pStyle w:val="Footer"/>
            <w:rPr>
              <w:rFonts w:ascii="Times New Roman" w:eastAsia="Times New Roman" w:hAnsi="Times New Roman" w:cs="Times New Roman"/>
              <w:color w:val="4C4C4C"/>
              <w:w w:val="100"/>
              <w:sz w:val="14"/>
              <w:szCs w:val="24"/>
            </w:rPr>
          </w:pPr>
        </w:p>
      </w:tc>
      <w:tc>
        <w:tcPr>
          <w:tcW w:w="3119" w:type="dxa"/>
          <w:tcBorders>
            <w:top w:val="nil"/>
            <w:left w:val="nil"/>
            <w:bottom w:val="nil"/>
            <w:right w:val="nil"/>
          </w:tcBorders>
        </w:tcPr>
        <w:p w:rsidR="007957A3" w:rsidRPr="005F34D0" w:rsidRDefault="007957A3" w:rsidP="00B44140">
          <w:pPr>
            <w:pStyle w:val="Footer"/>
            <w:rPr>
              <w:rFonts w:ascii="Times New Roman" w:eastAsia="Times New Roman" w:hAnsi="Times New Roman" w:cs="Times New Roman"/>
              <w:color w:val="4C4C4C"/>
              <w:w w:val="100"/>
              <w:sz w:val="14"/>
              <w:szCs w:val="24"/>
            </w:rPr>
          </w:pPr>
        </w:p>
      </w:tc>
    </w:tr>
  </w:tbl>
  <w:p w:rsidR="007957A3" w:rsidRPr="005F34D0" w:rsidRDefault="007957A3" w:rsidP="00770831">
    <w:pPr>
      <w:pStyle w:val="Footer"/>
      <w:rPr>
        <w:w w:val="100"/>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157" w:rsidRPr="005F34D0" w:rsidRDefault="00D33157" w:rsidP="00232688">
      <w:pPr>
        <w:spacing w:line="240" w:lineRule="auto"/>
        <w:rPr>
          <w:w w:val="100"/>
        </w:rPr>
      </w:pPr>
      <w:r w:rsidRPr="005F34D0">
        <w:rPr>
          <w:w w:val="100"/>
        </w:rPr>
        <w:separator/>
      </w:r>
    </w:p>
  </w:footnote>
  <w:footnote w:type="continuationSeparator" w:id="0">
    <w:p w:rsidR="00D33157" w:rsidRPr="005F34D0" w:rsidRDefault="00D33157" w:rsidP="00232688">
      <w:pPr>
        <w:spacing w:line="240" w:lineRule="auto"/>
        <w:rPr>
          <w:w w:val="100"/>
        </w:rPr>
      </w:pPr>
      <w:r w:rsidRPr="005F34D0">
        <w:rPr>
          <w:w w:val="10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7A3" w:rsidRPr="005F34D0" w:rsidRDefault="007957A3">
    <w:pPr>
      <w:pStyle w:val="Header"/>
      <w:rPr>
        <w:w w:val="100"/>
      </w:rPr>
    </w:pPr>
    <w:r w:rsidRPr="005F34D0">
      <w:rPr>
        <w:noProof/>
        <w:w w:val="100"/>
        <w:lang w:eastAsia="de-DE"/>
      </w:rPr>
      <w:drawing>
        <wp:anchor distT="0" distB="0" distL="114300" distR="114300" simplePos="0" relativeHeight="251660288" behindDoc="0" locked="0" layoutInCell="1" allowOverlap="1" wp14:anchorId="3B7FC36A" wp14:editId="2F789466">
          <wp:simplePos x="0" y="0"/>
          <wp:positionH relativeFrom="column">
            <wp:posOffset>-485991</wp:posOffset>
          </wp:positionH>
          <wp:positionV relativeFrom="paragraph">
            <wp:posOffset>1905</wp:posOffset>
          </wp:positionV>
          <wp:extent cx="7578090" cy="414655"/>
          <wp:effectExtent l="0" t="0" r="3810" b="444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90" cy="41465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7A3" w:rsidRPr="005F34D0" w:rsidRDefault="008C705B">
    <w:pPr>
      <w:pStyle w:val="Header"/>
      <w:rPr>
        <w:w w:val="100"/>
      </w:rPr>
    </w:pPr>
    <w:r w:rsidRPr="00677ED5">
      <w:rPr>
        <w:noProof/>
        <w:lang w:eastAsia="de-DE"/>
      </w:rPr>
      <w:drawing>
        <wp:anchor distT="0" distB="0" distL="114300" distR="114300" simplePos="0" relativeHeight="251668480" behindDoc="1" locked="1" layoutInCell="1" allowOverlap="1" wp14:anchorId="3FE1CD32" wp14:editId="5489BD39">
          <wp:simplePos x="0" y="0"/>
          <wp:positionH relativeFrom="column">
            <wp:posOffset>-339725</wp:posOffset>
          </wp:positionH>
          <wp:positionV relativeFrom="page">
            <wp:posOffset>1890395</wp:posOffset>
          </wp:positionV>
          <wp:extent cx="7606665" cy="92011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enicon-Umwelt.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06665" cy="920115"/>
                  </a:xfrm>
                  <a:prstGeom prst="rect">
                    <a:avLst/>
                  </a:prstGeom>
                  <a:ln>
                    <a:noFill/>
                  </a:ln>
                  <a:extLst>
                    <a:ext uri="{53640926-AAD7-44D8-BBD7-CCE9431645EC}">
                      <a14:shadowObscured xmlns:a14="http://schemas.microsoft.com/office/drawing/2010/main"/>
                    </a:ext>
                  </a:extLst>
                </pic:spPr>
              </pic:pic>
            </a:graphicData>
          </a:graphic>
        </wp:anchor>
      </w:drawing>
    </w:r>
    <w:r w:rsidRPr="00677ED5">
      <w:rPr>
        <w:noProof/>
        <w:lang w:eastAsia="de-DE"/>
      </w:rPr>
      <w:drawing>
        <wp:anchor distT="0" distB="0" distL="114300" distR="114300" simplePos="0" relativeHeight="251666432" behindDoc="1" locked="0" layoutInCell="1" allowOverlap="1" wp14:anchorId="432D072D" wp14:editId="31793086">
          <wp:simplePos x="0" y="0"/>
          <wp:positionH relativeFrom="column">
            <wp:posOffset>3286760</wp:posOffset>
          </wp:positionH>
          <wp:positionV relativeFrom="paragraph">
            <wp:posOffset>357505</wp:posOffset>
          </wp:positionV>
          <wp:extent cx="3381570" cy="414067"/>
          <wp:effectExtent l="0" t="0" r="0" b="508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1858_705540702851033_176096681377546304_n.jpg"/>
                  <pic:cNvPicPr/>
                </pic:nvPicPr>
                <pic:blipFill>
                  <a:blip r:embed="rId2">
                    <a:extLst>
                      <a:ext uri="{28A0092B-C50C-407E-A947-70E740481C1C}">
                        <a14:useLocalDpi xmlns:a14="http://schemas.microsoft.com/office/drawing/2010/main" val="0"/>
                      </a:ext>
                    </a:extLst>
                  </a:blip>
                  <a:stretch>
                    <a:fillRect/>
                  </a:stretch>
                </pic:blipFill>
                <pic:spPr>
                  <a:xfrm>
                    <a:off x="0" y="0"/>
                    <a:ext cx="3453071" cy="422822"/>
                  </a:xfrm>
                  <a:prstGeom prst="rect">
                    <a:avLst/>
                  </a:prstGeom>
                </pic:spPr>
              </pic:pic>
            </a:graphicData>
          </a:graphic>
        </wp:anchor>
      </w:drawing>
    </w:r>
    <w:r w:rsidR="004C08B4">
      <w:rPr>
        <w:noProof/>
        <w:lang w:eastAsia="de-DE"/>
      </w:rPr>
      <w:drawing>
        <wp:anchor distT="0" distB="0" distL="114300" distR="114300" simplePos="0" relativeHeight="251672576" behindDoc="1" locked="1" layoutInCell="0" allowOverlap="0" wp14:anchorId="11476318" wp14:editId="7AB13E19">
          <wp:simplePos x="0" y="0"/>
          <wp:positionH relativeFrom="margin">
            <wp:posOffset>-118745</wp:posOffset>
          </wp:positionH>
          <wp:positionV relativeFrom="margin">
            <wp:posOffset>-2576195</wp:posOffset>
          </wp:positionV>
          <wp:extent cx="2851150" cy="1241425"/>
          <wp:effectExtent l="0" t="0" r="6350" b="0"/>
          <wp:wrapNone/>
          <wp:docPr id="21"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MZ_CMYK_d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51150" cy="1241425"/>
                  </a:xfrm>
                  <a:prstGeom prst="rect">
                    <a:avLst/>
                  </a:prstGeom>
                </pic:spPr>
              </pic:pic>
            </a:graphicData>
          </a:graphic>
          <wp14:sizeRelH relativeFrom="page">
            <wp14:pctWidth>0</wp14:pctWidth>
          </wp14:sizeRelH>
          <wp14:sizeRelV relativeFrom="page">
            <wp14:pctHeight>0</wp14:pctHeight>
          </wp14:sizeRelV>
        </wp:anchor>
      </w:drawing>
    </w:r>
    <w:r w:rsidR="00582A35">
      <w:rPr>
        <w:noProof/>
        <w:w w:val="100"/>
        <w:lang w:eastAsia="de-DE"/>
      </w:rPr>
      <mc:AlternateContent>
        <mc:Choice Requires="wps">
          <w:drawing>
            <wp:anchor distT="0" distB="0" distL="114300" distR="114300" simplePos="0" relativeHeight="251659264" behindDoc="0" locked="0" layoutInCell="1" allowOverlap="1" wp14:anchorId="7CA82FA0" wp14:editId="5B3818B7">
              <wp:simplePos x="0" y="0"/>
              <wp:positionH relativeFrom="column">
                <wp:posOffset>-43180</wp:posOffset>
              </wp:positionH>
              <wp:positionV relativeFrom="paragraph">
                <wp:posOffset>1121410</wp:posOffset>
              </wp:positionV>
              <wp:extent cx="5957570" cy="1171575"/>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57A3" w:rsidRPr="004C08B4" w:rsidRDefault="00B52D32" w:rsidP="00541C1D">
                          <w:pPr>
                            <w:autoSpaceDE w:val="0"/>
                            <w:autoSpaceDN w:val="0"/>
                            <w:adjustRightInd w:val="0"/>
                            <w:snapToGrid w:val="0"/>
                            <w:spacing w:line="240" w:lineRule="auto"/>
                            <w:rPr>
                              <w:rFonts w:ascii="Times New Roman" w:eastAsia="Times New Roman" w:hAnsi="Times New Roman" w:cs="Times New Roman"/>
                              <w:b/>
                              <w:color w:val="365F91" w:themeColor="accent1" w:themeShade="BF"/>
                              <w:sz w:val="48"/>
                              <w:szCs w:val="24"/>
                            </w:rPr>
                          </w:pPr>
                          <w:r w:rsidRPr="004C08B4">
                            <w:rPr>
                              <w:rFonts w:ascii="Times New Roman" w:eastAsia="Times New Roman" w:hAnsi="Times New Roman" w:cs="Times New Roman"/>
                              <w:b/>
                              <w:color w:val="365F91" w:themeColor="accent1" w:themeShade="BF"/>
                              <w:sz w:val="48"/>
                              <w:szCs w:val="24"/>
                            </w:rPr>
                            <w:t>Schätze</w:t>
                          </w:r>
                          <w:r w:rsidR="007957A3" w:rsidRPr="004C08B4">
                            <w:rPr>
                              <w:rFonts w:ascii="Times New Roman" w:eastAsia="Times New Roman" w:hAnsi="Times New Roman" w:cs="Times New Roman"/>
                              <w:b/>
                              <w:color w:val="365F91" w:themeColor="accent1" w:themeShade="BF"/>
                              <w:sz w:val="48"/>
                              <w:szCs w:val="24"/>
                            </w:rPr>
                            <w:t xml:space="preserve"> des Waldes – Wildkaffee und Honig</w:t>
                          </w:r>
                        </w:p>
                        <w:p w:rsidR="007957A3" w:rsidRPr="004E5426" w:rsidRDefault="00E27CFC" w:rsidP="00481A95">
                          <w:pPr>
                            <w:spacing w:before="120" w:line="480" w:lineRule="auto"/>
                            <w:rPr>
                              <w:rFonts w:ascii="BundesSans-Bold" w:eastAsia="Times New Roman" w:hAnsi="BundesSans-Bold" w:cs="BundesSans-Bold"/>
                              <w:b/>
                              <w:color w:val="1F497D" w:themeColor="text2"/>
                              <w:sz w:val="27"/>
                              <w:szCs w:val="27"/>
                            </w:rPr>
                          </w:pPr>
                          <w:r w:rsidRPr="004E5426">
                            <w:rPr>
                              <w:rFonts w:ascii="BundesSans-Bold" w:eastAsia="Times New Roman" w:hAnsi="BundesSans-Bold" w:cs="BundesSans-Bold"/>
                              <w:b/>
                              <w:color w:val="1F497D" w:themeColor="text2"/>
                              <w:sz w:val="27"/>
                              <w:szCs w:val="27"/>
                            </w:rPr>
                            <w:t xml:space="preserve">Nachhaltiger Schutz der </w:t>
                          </w:r>
                          <w:r w:rsidR="007957A3" w:rsidRPr="004E5426">
                            <w:rPr>
                              <w:rFonts w:ascii="BundesSans-Bold" w:eastAsia="Times New Roman" w:hAnsi="BundesSans-Bold" w:cs="BundesSans-Bold"/>
                              <w:b/>
                              <w:color w:val="1F497D" w:themeColor="text2"/>
                              <w:sz w:val="27"/>
                              <w:szCs w:val="27"/>
                            </w:rPr>
                            <w:t>letzten äthiopischen Wälder</w:t>
                          </w:r>
                        </w:p>
                        <w:p w:rsidR="007957A3" w:rsidRPr="005F34D0" w:rsidRDefault="007957A3" w:rsidP="00704092">
                          <w:pPr>
                            <w:spacing w:before="120" w:line="480" w:lineRule="auto"/>
                            <w:rPr>
                              <w:b/>
                              <w:color w:val="365F91" w:themeColor="accent1" w:themeShade="BF"/>
                              <w:w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29" type="#_x0000_t202" style="position:absolute;margin-left:-3.4pt;margin-top:88.3pt;width:469.1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" filled="f" stroked="f" strokeweight=".5pt">
              <v:path arrowok="t"/>
              <v:textbox>
                <w:txbxContent>
                  <w:p w:rsidR="007957A3" w:rsidRPr="004C08B4" w:rsidRDefault="00B52D32" w:rsidP="00541C1D">
                    <w:pPr>
                      <w:autoSpaceDE w:val="0"/>
                      <w:autoSpaceDN w:val="0"/>
                      <w:adjustRightInd w:val="0"/>
                      <w:snapToGrid w:val="0"/>
                      <w:spacing w:line="240" w:lineRule="auto"/>
                      <w:rPr>
                        <w:rFonts w:ascii="Times New Roman" w:eastAsia="Times New Roman" w:hAnsi="Times New Roman" w:cs="Times New Roman"/>
                        <w:b/>
                        <w:color w:val="365F91" w:themeColor="accent1" w:themeShade="BF"/>
                        <w:sz w:val="48"/>
                        <w:szCs w:val="24"/>
                      </w:rPr>
                    </w:pPr>
                    <w:r w:rsidRPr="004C08B4">
                      <w:rPr>
                        <w:rFonts w:ascii="Times New Roman" w:eastAsia="Times New Roman" w:hAnsi="Times New Roman" w:cs="Times New Roman"/>
                        <w:b/>
                        <w:color w:val="365F91" w:themeColor="accent1" w:themeShade="BF"/>
                        <w:sz w:val="48"/>
                        <w:szCs w:val="24"/>
                      </w:rPr>
                      <w:t>Schätze</w:t>
                    </w:r>
                    <w:r w:rsidR="007957A3" w:rsidRPr="004C08B4">
                      <w:rPr>
                        <w:rFonts w:ascii="Times New Roman" w:eastAsia="Times New Roman" w:hAnsi="Times New Roman" w:cs="Times New Roman"/>
                        <w:b/>
                        <w:color w:val="365F91" w:themeColor="accent1" w:themeShade="BF"/>
                        <w:sz w:val="48"/>
                        <w:szCs w:val="24"/>
                      </w:rPr>
                      <w:t xml:space="preserve"> des Waldes – Wildkaffee und Honig</w:t>
                    </w:r>
                  </w:p>
                  <w:p w:rsidR="007957A3" w:rsidRPr="004E5426" w:rsidRDefault="00E27CFC" w:rsidP="00481A95">
                    <w:pPr>
                      <w:spacing w:before="120" w:line="480" w:lineRule="auto"/>
                      <w:rPr>
                        <w:rFonts w:ascii="BundesSans-Bold" w:eastAsia="Times New Roman" w:hAnsi="BundesSans-Bold" w:cs="BundesSans-Bold"/>
                        <w:b/>
                        <w:color w:val="1F497D" w:themeColor="text2"/>
                        <w:sz w:val="27"/>
                        <w:szCs w:val="27"/>
                      </w:rPr>
                    </w:pPr>
                    <w:r w:rsidRPr="004E5426">
                      <w:rPr>
                        <w:rFonts w:ascii="BundesSans-Bold" w:eastAsia="Times New Roman" w:hAnsi="BundesSans-Bold" w:cs="BundesSans-Bold"/>
                        <w:b/>
                        <w:color w:val="1F497D" w:themeColor="text2"/>
                        <w:sz w:val="27"/>
                        <w:szCs w:val="27"/>
                      </w:rPr>
                      <w:t xml:space="preserve">Nachhaltiger Schutz der </w:t>
                    </w:r>
                    <w:r w:rsidR="007957A3" w:rsidRPr="004E5426">
                      <w:rPr>
                        <w:rFonts w:ascii="BundesSans-Bold" w:eastAsia="Times New Roman" w:hAnsi="BundesSans-Bold" w:cs="BundesSans-Bold"/>
                        <w:b/>
                        <w:color w:val="1F497D" w:themeColor="text2"/>
                        <w:sz w:val="27"/>
                        <w:szCs w:val="27"/>
                      </w:rPr>
                      <w:t>letzten äthiopischen Wälder</w:t>
                    </w:r>
                  </w:p>
                  <w:p w:rsidR="007957A3" w:rsidRPr="005F34D0" w:rsidRDefault="007957A3" w:rsidP="00704092">
                    <w:pPr>
                      <w:spacing w:before="120" w:line="480" w:lineRule="auto"/>
                      <w:rPr>
                        <w:b/>
                        <w:color w:val="365F91" w:themeColor="accent1" w:themeShade="BF"/>
                        <w:w w:val="10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20"/>
    </w:tblGrid>
    <w:tr w:rsidR="007957A3" w:rsidRPr="00943B0E" w:rsidTr="00D40468">
      <w:trPr>
        <w:trHeight w:val="431"/>
      </w:trPr>
      <w:tc>
        <w:tcPr>
          <w:tcW w:w="3652" w:type="dxa"/>
        </w:tcPr>
        <w:p w:rsidR="007957A3" w:rsidRPr="005F34D0" w:rsidRDefault="007957A3" w:rsidP="003D3286">
          <w:pPr>
            <w:autoSpaceDE w:val="0"/>
            <w:autoSpaceDN w:val="0"/>
            <w:adjustRightInd w:val="0"/>
            <w:snapToGrid w:val="0"/>
            <w:spacing w:line="160" w:lineRule="exact"/>
            <w:rPr>
              <w:rFonts w:eastAsia="Times New Roman" w:cs="Arial"/>
              <w:b/>
              <w:color w:val="404040" w:themeColor="text1" w:themeTint="BF"/>
              <w:w w:val="100"/>
              <w:sz w:val="16"/>
              <w:szCs w:val="24"/>
            </w:rPr>
          </w:pPr>
          <w:r w:rsidRPr="005F34D0">
            <w:rPr>
              <w:rFonts w:eastAsia="Times New Roman" w:cs="Arial"/>
              <w:b/>
              <w:color w:val="404040" w:themeColor="text1" w:themeTint="BF"/>
              <w:w w:val="100"/>
              <w:sz w:val="16"/>
              <w:szCs w:val="24"/>
            </w:rPr>
            <w:t>Kontakt</w:t>
          </w:r>
        </w:p>
        <w:p w:rsidR="007957A3" w:rsidRPr="005F34D0" w:rsidRDefault="007957A3" w:rsidP="003D3286">
          <w:pPr>
            <w:autoSpaceDE w:val="0"/>
            <w:autoSpaceDN w:val="0"/>
            <w:adjustRightInd w:val="0"/>
            <w:snapToGrid w:val="0"/>
            <w:spacing w:line="160" w:lineRule="exact"/>
            <w:rPr>
              <w:rFonts w:eastAsia="Times New Roman" w:cs="Arial"/>
              <w:b/>
              <w:color w:val="404040" w:themeColor="text1" w:themeTint="BF"/>
              <w:w w:val="100"/>
              <w:sz w:val="16"/>
              <w:szCs w:val="24"/>
            </w:rPr>
          </w:pPr>
        </w:p>
        <w:p w:rsidR="007957A3" w:rsidRPr="005F34D0" w:rsidRDefault="007957A3" w:rsidP="00F7290C">
          <w:pPr>
            <w:autoSpaceDE w:val="0"/>
            <w:autoSpaceDN w:val="0"/>
            <w:adjustRightInd w:val="0"/>
            <w:rPr>
              <w:rFonts w:cs="Arial"/>
              <w:b/>
              <w:bCs/>
              <w:color w:val="404040" w:themeColor="text1" w:themeTint="BF"/>
              <w:w w:val="100"/>
              <w:sz w:val="16"/>
              <w:szCs w:val="16"/>
            </w:rPr>
          </w:pPr>
          <w:r w:rsidRPr="005F34D0">
            <w:rPr>
              <w:rFonts w:cs="Arial"/>
              <w:b/>
              <w:bCs/>
              <w:color w:val="404040" w:themeColor="text1" w:themeTint="BF"/>
              <w:w w:val="100"/>
              <w:sz w:val="16"/>
              <w:szCs w:val="16"/>
            </w:rPr>
            <w:t xml:space="preserve">Deutsche Gesellschaft für </w:t>
          </w:r>
        </w:p>
        <w:p w:rsidR="007957A3" w:rsidRPr="005F34D0" w:rsidRDefault="007957A3" w:rsidP="00F7290C">
          <w:pPr>
            <w:autoSpaceDE w:val="0"/>
            <w:autoSpaceDN w:val="0"/>
            <w:adjustRightInd w:val="0"/>
            <w:rPr>
              <w:rFonts w:cs="Arial"/>
              <w:b/>
              <w:bCs/>
              <w:color w:val="404040" w:themeColor="text1" w:themeTint="BF"/>
              <w:w w:val="100"/>
              <w:sz w:val="16"/>
              <w:szCs w:val="16"/>
            </w:rPr>
          </w:pPr>
          <w:r w:rsidRPr="005F34D0">
            <w:rPr>
              <w:rFonts w:cs="Arial"/>
              <w:b/>
              <w:bCs/>
              <w:color w:val="404040" w:themeColor="text1" w:themeTint="BF"/>
              <w:w w:val="100"/>
              <w:sz w:val="16"/>
              <w:szCs w:val="16"/>
            </w:rPr>
            <w:t>Internationale Zusammenarbeit (GIZ) GmbH</w:t>
          </w:r>
        </w:p>
        <w:p w:rsidR="007957A3" w:rsidRPr="005F34D0" w:rsidRDefault="007957A3" w:rsidP="002F5F50">
          <w:pPr>
            <w:autoSpaceDE w:val="0"/>
            <w:autoSpaceDN w:val="0"/>
            <w:adjustRightInd w:val="0"/>
            <w:rPr>
              <w:rFonts w:cs="Arial"/>
              <w:color w:val="404040" w:themeColor="text1" w:themeTint="BF"/>
              <w:w w:val="100"/>
              <w:sz w:val="16"/>
              <w:szCs w:val="16"/>
            </w:rPr>
          </w:pPr>
          <w:r w:rsidRPr="005F34D0">
            <w:rPr>
              <w:rFonts w:cs="Arial"/>
              <w:color w:val="404040" w:themeColor="text1" w:themeTint="BF"/>
              <w:w w:val="100"/>
              <w:sz w:val="16"/>
              <w:szCs w:val="16"/>
            </w:rPr>
            <w:t>Stipanka Stanic</w:t>
          </w:r>
        </w:p>
        <w:p w:rsidR="007957A3" w:rsidRPr="005F34D0" w:rsidRDefault="007957A3" w:rsidP="002F5F50">
          <w:pPr>
            <w:tabs>
              <w:tab w:val="left" w:pos="198"/>
            </w:tabs>
            <w:autoSpaceDE w:val="0"/>
            <w:autoSpaceDN w:val="0"/>
            <w:adjustRightInd w:val="0"/>
            <w:rPr>
              <w:rFonts w:cs="Arial"/>
              <w:color w:val="404040" w:themeColor="text1" w:themeTint="BF"/>
              <w:w w:val="100"/>
              <w:sz w:val="16"/>
              <w:szCs w:val="16"/>
            </w:rPr>
          </w:pPr>
          <w:r w:rsidRPr="005F34D0">
            <w:rPr>
              <w:rFonts w:cs="Arial"/>
              <w:color w:val="404040" w:themeColor="text1" w:themeTint="BF"/>
              <w:w w:val="100"/>
              <w:sz w:val="16"/>
              <w:szCs w:val="16"/>
            </w:rPr>
            <w:t>T</w:t>
          </w:r>
          <w:r w:rsidRPr="005F34D0">
            <w:rPr>
              <w:rFonts w:cs="Arial"/>
              <w:color w:val="404040" w:themeColor="text1" w:themeTint="BF"/>
              <w:w w:val="100"/>
              <w:sz w:val="16"/>
              <w:szCs w:val="16"/>
            </w:rPr>
            <w:tab/>
            <w:t>+ 49 (0) 6196 79-4118</w:t>
          </w:r>
        </w:p>
        <w:p w:rsidR="007957A3" w:rsidRPr="005F34D0" w:rsidRDefault="007957A3" w:rsidP="002F5F50">
          <w:pPr>
            <w:tabs>
              <w:tab w:val="left" w:pos="198"/>
            </w:tabs>
            <w:autoSpaceDE w:val="0"/>
            <w:autoSpaceDN w:val="0"/>
            <w:adjustRightInd w:val="0"/>
            <w:rPr>
              <w:rFonts w:cs="Arial"/>
              <w:color w:val="404040" w:themeColor="text1" w:themeTint="BF"/>
              <w:w w:val="100"/>
              <w:sz w:val="16"/>
              <w:szCs w:val="16"/>
            </w:rPr>
          </w:pPr>
          <w:r w:rsidRPr="005F34D0">
            <w:rPr>
              <w:rFonts w:cs="Arial"/>
              <w:color w:val="404040" w:themeColor="text1" w:themeTint="BF"/>
              <w:w w:val="100"/>
              <w:sz w:val="16"/>
              <w:szCs w:val="16"/>
            </w:rPr>
            <w:t>E</w:t>
          </w:r>
          <w:r w:rsidRPr="005F34D0">
            <w:rPr>
              <w:rFonts w:cs="Arial"/>
              <w:color w:val="404040" w:themeColor="text1" w:themeTint="BF"/>
              <w:w w:val="100"/>
              <w:sz w:val="16"/>
              <w:szCs w:val="16"/>
            </w:rPr>
            <w:tab/>
            <w:t>stipanka.stanic@giz.de</w:t>
          </w:r>
        </w:p>
        <w:p w:rsidR="007957A3" w:rsidRPr="005F34D0" w:rsidRDefault="007957A3" w:rsidP="00F7290C">
          <w:pPr>
            <w:tabs>
              <w:tab w:val="left" w:pos="198"/>
            </w:tabs>
            <w:autoSpaceDE w:val="0"/>
            <w:autoSpaceDN w:val="0"/>
            <w:adjustRightInd w:val="0"/>
            <w:snapToGrid w:val="0"/>
            <w:rPr>
              <w:rFonts w:eastAsia="Times New Roman" w:cs="Arial"/>
              <w:color w:val="404040" w:themeColor="text1" w:themeTint="BF"/>
              <w:w w:val="100"/>
              <w:sz w:val="16"/>
              <w:szCs w:val="24"/>
            </w:rPr>
          </w:pPr>
          <w:r w:rsidRPr="005F34D0">
            <w:rPr>
              <w:rFonts w:cs="Arial"/>
              <w:color w:val="404040" w:themeColor="text1" w:themeTint="BF"/>
              <w:w w:val="100"/>
              <w:sz w:val="16"/>
              <w:szCs w:val="16"/>
            </w:rPr>
            <w:t>I</w:t>
          </w:r>
          <w:r w:rsidRPr="005F34D0">
            <w:rPr>
              <w:rFonts w:cs="Arial"/>
              <w:color w:val="404040" w:themeColor="text1" w:themeTint="BF"/>
              <w:w w:val="100"/>
              <w:sz w:val="16"/>
              <w:szCs w:val="16"/>
            </w:rPr>
            <w:tab/>
            <w:t>www.develoPPP.de</w:t>
          </w:r>
        </w:p>
        <w:p w:rsidR="007957A3" w:rsidRPr="005F34D0" w:rsidRDefault="007957A3" w:rsidP="00311ECB">
          <w:pPr>
            <w:autoSpaceDE w:val="0"/>
            <w:autoSpaceDN w:val="0"/>
            <w:adjustRightInd w:val="0"/>
            <w:snapToGrid w:val="0"/>
            <w:rPr>
              <w:rFonts w:ascii="BundesSans-Bold" w:eastAsia="Times New Roman" w:hAnsi="BundesSans-Bold" w:cs="BundesSans-Bold"/>
              <w:color w:val="4C4C4C"/>
              <w:w w:val="100"/>
              <w:szCs w:val="24"/>
            </w:rPr>
          </w:pPr>
          <w:r w:rsidRPr="005F34D0">
            <w:rPr>
              <w:rFonts w:ascii="BundesSans-Regular" w:eastAsia="Times New Roman" w:hAnsi="BundesSans-Regular" w:cs="BundesSans-Regular"/>
              <w:noProof/>
              <w:color w:val="4C4C4C"/>
              <w:w w:val="100"/>
              <w:sz w:val="16"/>
              <w:szCs w:val="24"/>
              <w:lang w:eastAsia="de-DE"/>
            </w:rPr>
            <w:drawing>
              <wp:anchor distT="0" distB="0" distL="114300" distR="114300" simplePos="0" relativeHeight="251661312" behindDoc="0" locked="0" layoutInCell="1" allowOverlap="1" wp14:anchorId="024272D4" wp14:editId="4A3BE543">
                <wp:simplePos x="0" y="0"/>
                <wp:positionH relativeFrom="column">
                  <wp:posOffset>-485775</wp:posOffset>
                </wp:positionH>
                <wp:positionV relativeFrom="paragraph">
                  <wp:posOffset>28791</wp:posOffset>
                </wp:positionV>
                <wp:extent cx="7548245" cy="412115"/>
                <wp:effectExtent l="0" t="0" r="0" b="698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enicon-LinieSeit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245" cy="412115"/>
                        </a:xfrm>
                        <a:prstGeom prst="rect">
                          <a:avLst/>
                        </a:prstGeom>
                      </pic:spPr>
                    </pic:pic>
                  </a:graphicData>
                </a:graphic>
              </wp:anchor>
            </w:drawing>
          </w:r>
        </w:p>
      </w:tc>
      <w:tc>
        <w:tcPr>
          <w:tcW w:w="4820" w:type="dxa"/>
        </w:tcPr>
        <w:p w:rsidR="007957A3" w:rsidRPr="008C705B" w:rsidRDefault="007957A3" w:rsidP="003767CB">
          <w:pPr>
            <w:autoSpaceDE w:val="0"/>
            <w:autoSpaceDN w:val="0"/>
            <w:adjustRightInd w:val="0"/>
            <w:snapToGrid w:val="0"/>
            <w:spacing w:line="160" w:lineRule="exact"/>
            <w:rPr>
              <w:rFonts w:eastAsia="Times New Roman" w:cs="Arial"/>
              <w:b/>
              <w:color w:val="4C4C4C"/>
              <w:w w:val="100"/>
              <w:sz w:val="16"/>
              <w:szCs w:val="24"/>
              <w:lang w:val="en-GB"/>
            </w:rPr>
          </w:pPr>
        </w:p>
        <w:p w:rsidR="007957A3" w:rsidRPr="008C705B" w:rsidRDefault="007957A3" w:rsidP="003767CB">
          <w:pPr>
            <w:autoSpaceDE w:val="0"/>
            <w:autoSpaceDN w:val="0"/>
            <w:adjustRightInd w:val="0"/>
            <w:snapToGrid w:val="0"/>
            <w:spacing w:line="160" w:lineRule="exact"/>
            <w:rPr>
              <w:rFonts w:eastAsia="Times New Roman" w:cs="Arial"/>
              <w:b/>
              <w:color w:val="4C4C4C"/>
              <w:w w:val="100"/>
              <w:sz w:val="16"/>
              <w:szCs w:val="24"/>
              <w:lang w:val="en-GB"/>
            </w:rPr>
          </w:pPr>
        </w:p>
        <w:p w:rsidR="007957A3" w:rsidRPr="008C705B" w:rsidRDefault="007957A3" w:rsidP="00D40468">
          <w:pPr>
            <w:autoSpaceDE w:val="0"/>
            <w:autoSpaceDN w:val="0"/>
            <w:adjustRightInd w:val="0"/>
            <w:rPr>
              <w:rFonts w:cs="Arial"/>
              <w:b/>
              <w:bCs/>
              <w:color w:val="404040" w:themeColor="text1" w:themeTint="BF"/>
              <w:w w:val="100"/>
              <w:sz w:val="16"/>
              <w:szCs w:val="16"/>
              <w:lang w:val="en-GB"/>
            </w:rPr>
          </w:pPr>
          <w:r w:rsidRPr="008C705B">
            <w:rPr>
              <w:rFonts w:cs="Arial"/>
              <w:b/>
              <w:bCs/>
              <w:color w:val="404040" w:themeColor="text1" w:themeTint="BF"/>
              <w:w w:val="100"/>
              <w:sz w:val="16"/>
              <w:szCs w:val="16"/>
              <w:lang w:val="en-GB"/>
            </w:rPr>
            <w:t xml:space="preserve">Original Food GmbH                  Tuchel &amp; </w:t>
          </w:r>
          <w:proofErr w:type="spellStart"/>
          <w:r w:rsidRPr="008C705B">
            <w:rPr>
              <w:rFonts w:cs="Arial"/>
              <w:b/>
              <w:bCs/>
              <w:color w:val="404040" w:themeColor="text1" w:themeTint="BF"/>
              <w:w w:val="100"/>
              <w:sz w:val="16"/>
              <w:szCs w:val="16"/>
              <w:lang w:val="en-GB"/>
            </w:rPr>
            <w:t>Sohn</w:t>
          </w:r>
          <w:proofErr w:type="spellEnd"/>
          <w:r w:rsidRPr="008C705B">
            <w:rPr>
              <w:rFonts w:cs="Arial"/>
              <w:b/>
              <w:bCs/>
              <w:color w:val="404040" w:themeColor="text1" w:themeTint="BF"/>
              <w:w w:val="100"/>
              <w:sz w:val="16"/>
              <w:szCs w:val="16"/>
              <w:lang w:val="en-GB"/>
            </w:rPr>
            <w:t xml:space="preserve"> GmbH</w:t>
          </w:r>
        </w:p>
        <w:p w:rsidR="007957A3" w:rsidRPr="005F34D0" w:rsidRDefault="007957A3" w:rsidP="00D40468">
          <w:pPr>
            <w:autoSpaceDE w:val="0"/>
            <w:autoSpaceDN w:val="0"/>
            <w:adjustRightInd w:val="0"/>
            <w:rPr>
              <w:rFonts w:cs="Arial"/>
              <w:b/>
              <w:bCs/>
              <w:color w:val="404040" w:themeColor="text1" w:themeTint="BF"/>
              <w:w w:val="100"/>
              <w:sz w:val="16"/>
              <w:szCs w:val="16"/>
            </w:rPr>
          </w:pPr>
          <w:r w:rsidRPr="005F34D0">
            <w:rPr>
              <w:rFonts w:cs="Arial"/>
              <w:color w:val="404040" w:themeColor="text1" w:themeTint="BF"/>
              <w:w w:val="100"/>
              <w:sz w:val="16"/>
              <w:szCs w:val="16"/>
            </w:rPr>
            <w:t>Julia Schmidt                                Peter Tuchel</w:t>
          </w:r>
        </w:p>
        <w:p w:rsidR="007957A3" w:rsidRPr="005F34D0" w:rsidRDefault="007957A3" w:rsidP="00D40468">
          <w:pPr>
            <w:tabs>
              <w:tab w:val="left" w:pos="176"/>
            </w:tabs>
            <w:autoSpaceDE w:val="0"/>
            <w:autoSpaceDN w:val="0"/>
            <w:adjustRightInd w:val="0"/>
            <w:rPr>
              <w:rFonts w:cs="Arial"/>
              <w:color w:val="404040" w:themeColor="text1" w:themeTint="BF"/>
              <w:w w:val="100"/>
              <w:sz w:val="16"/>
              <w:szCs w:val="16"/>
            </w:rPr>
          </w:pPr>
          <w:r w:rsidRPr="005F34D0">
            <w:rPr>
              <w:rFonts w:cs="Arial"/>
              <w:color w:val="404040" w:themeColor="text1" w:themeTint="BF"/>
              <w:w w:val="100"/>
              <w:sz w:val="16"/>
              <w:szCs w:val="16"/>
            </w:rPr>
            <w:t>T</w:t>
          </w:r>
          <w:r w:rsidRPr="005F34D0">
            <w:rPr>
              <w:rFonts w:cs="Arial"/>
              <w:color w:val="404040" w:themeColor="text1" w:themeTint="BF"/>
              <w:w w:val="100"/>
              <w:sz w:val="16"/>
              <w:szCs w:val="16"/>
            </w:rPr>
            <w:tab/>
            <w:t>+ 49 (0) 761 2828920               T + 49 (0) 40) 63 90 07 0</w:t>
          </w:r>
        </w:p>
        <w:p w:rsidR="007957A3" w:rsidRPr="005F34D0" w:rsidRDefault="007957A3" w:rsidP="00D40468">
          <w:pPr>
            <w:tabs>
              <w:tab w:val="left" w:pos="176"/>
            </w:tabs>
            <w:autoSpaceDE w:val="0"/>
            <w:autoSpaceDN w:val="0"/>
            <w:adjustRightInd w:val="0"/>
            <w:rPr>
              <w:rFonts w:cs="Arial"/>
              <w:color w:val="404040" w:themeColor="text1" w:themeTint="BF"/>
              <w:w w:val="100"/>
              <w:sz w:val="16"/>
              <w:szCs w:val="16"/>
            </w:rPr>
          </w:pPr>
          <w:r w:rsidRPr="005F34D0">
            <w:rPr>
              <w:rFonts w:cs="Arial"/>
              <w:color w:val="404040" w:themeColor="text1" w:themeTint="BF"/>
              <w:w w:val="100"/>
              <w:sz w:val="16"/>
              <w:szCs w:val="16"/>
            </w:rPr>
            <w:t>E</w:t>
          </w:r>
          <w:r w:rsidRPr="005F34D0">
            <w:rPr>
              <w:rFonts w:cs="Arial"/>
              <w:color w:val="404040" w:themeColor="text1" w:themeTint="BF"/>
              <w:w w:val="100"/>
              <w:sz w:val="16"/>
              <w:szCs w:val="16"/>
            </w:rPr>
            <w:tab/>
            <w:t>schmidt@originalfood.de          E tuchel@tuchel-com.de</w:t>
          </w:r>
        </w:p>
        <w:p w:rsidR="007957A3" w:rsidRPr="008C705B" w:rsidRDefault="007957A3" w:rsidP="00D40468">
          <w:pPr>
            <w:tabs>
              <w:tab w:val="left" w:pos="176"/>
            </w:tabs>
            <w:autoSpaceDE w:val="0"/>
            <w:autoSpaceDN w:val="0"/>
            <w:adjustRightInd w:val="0"/>
            <w:snapToGrid w:val="0"/>
            <w:spacing w:line="160" w:lineRule="exact"/>
            <w:rPr>
              <w:rFonts w:ascii="BundesSans-Bold" w:eastAsia="Times New Roman" w:hAnsi="BundesSans-Bold" w:cs="BundesSans-Bold"/>
              <w:color w:val="4C4C4C"/>
              <w:w w:val="100"/>
              <w:szCs w:val="24"/>
              <w:lang w:val="en-GB"/>
            </w:rPr>
          </w:pPr>
          <w:r w:rsidRPr="008C705B">
            <w:rPr>
              <w:rFonts w:cs="Arial"/>
              <w:color w:val="404040" w:themeColor="text1" w:themeTint="BF"/>
              <w:w w:val="100"/>
              <w:sz w:val="16"/>
              <w:szCs w:val="16"/>
              <w:lang w:val="en-GB"/>
            </w:rPr>
            <w:t>I</w:t>
          </w:r>
          <w:r w:rsidRPr="008C705B">
            <w:rPr>
              <w:rFonts w:cs="Arial"/>
              <w:color w:val="404040" w:themeColor="text1" w:themeTint="BF"/>
              <w:w w:val="100"/>
              <w:sz w:val="16"/>
              <w:szCs w:val="16"/>
              <w:lang w:val="en-GB"/>
            </w:rPr>
            <w:tab/>
            <w:t>www.originalfood.de                 I  www.tuchel-sohn.net</w:t>
          </w:r>
        </w:p>
      </w:tc>
    </w:tr>
  </w:tbl>
  <w:p w:rsidR="007957A3" w:rsidRPr="008C705B" w:rsidRDefault="007957A3" w:rsidP="00A33275">
    <w:pPr>
      <w:pStyle w:val="Header"/>
      <w:rPr>
        <w:w w:val="100"/>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34C" w:rsidRPr="005F34D0" w:rsidRDefault="0004734C">
    <w:pPr>
      <w:pStyle w:val="Header"/>
      <w:rPr>
        <w:w w:val="1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1A73"/>
    <w:multiLevelType w:val="hybridMultilevel"/>
    <w:tmpl w:val="3F02A5D4"/>
    <w:lvl w:ilvl="0" w:tplc="692AEEF0">
      <w:start w:val="1"/>
      <w:numFmt w:val="bullet"/>
      <w:lvlText w:val=""/>
      <w:lvlJc w:val="left"/>
      <w:pPr>
        <w:ind w:left="720" w:hanging="360"/>
      </w:pPr>
      <w:rPr>
        <w:rFonts w:ascii="Wingdings" w:hAnsi="Wingdings" w:hint="default"/>
        <w:color w:val="auto"/>
        <w:w w:val="100"/>
      </w:rPr>
    </w:lvl>
    <w:lvl w:ilvl="1" w:tplc="3AE490F0">
      <w:numFmt w:val="bullet"/>
      <w:lvlText w:val="•"/>
      <w:lvlJc w:val="left"/>
      <w:pPr>
        <w:ind w:left="1440" w:hanging="360"/>
      </w:pPr>
      <w:rPr>
        <w:rFonts w:ascii="BundesSans-Regular" w:eastAsia="Times New Roman" w:hAnsi="BundesSans-Regular" w:cs="BundesSans-Regula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F291E51"/>
    <w:multiLevelType w:val="hybridMultilevel"/>
    <w:tmpl w:val="698EE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8AE4CF1"/>
    <w:multiLevelType w:val="hybridMultilevel"/>
    <w:tmpl w:val="4D18E52E"/>
    <w:lvl w:ilvl="0" w:tplc="A47A83FA">
      <w:start w:val="1"/>
      <w:numFmt w:val="bullet"/>
      <w:lvlText w:val=""/>
      <w:lvlJc w:val="left"/>
      <w:pPr>
        <w:ind w:left="720" w:hanging="360"/>
      </w:pPr>
      <w:rPr>
        <w:rFonts w:ascii="Wingdings" w:hAnsi="Wingdings" w:hint="default"/>
        <w:color w:val="00468C"/>
      </w:rPr>
    </w:lvl>
    <w:lvl w:ilvl="1" w:tplc="3AE490F0">
      <w:numFmt w:val="bullet"/>
      <w:lvlText w:val="•"/>
      <w:lvlJc w:val="left"/>
      <w:pPr>
        <w:ind w:left="1440" w:hanging="360"/>
      </w:pPr>
      <w:rPr>
        <w:rFonts w:ascii="BundesSans-Regular" w:eastAsia="Times New Roman" w:hAnsi="BundesSans-Regular" w:cs="BundesSans-Regula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2D73EC"/>
    <w:multiLevelType w:val="hybridMultilevel"/>
    <w:tmpl w:val="FEA47706"/>
    <w:lvl w:ilvl="0" w:tplc="04070005">
      <w:start w:val="1"/>
      <w:numFmt w:val="bullet"/>
      <w:lvlText w:val=""/>
      <w:lvlJc w:val="left"/>
      <w:pPr>
        <w:ind w:left="720" w:hanging="360"/>
      </w:pPr>
      <w:rPr>
        <w:rFonts w:ascii="Wingdings" w:hAnsi="Wingdings" w:hint="default"/>
        <w:color w:val="32FFE5"/>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A216528"/>
    <w:multiLevelType w:val="hybridMultilevel"/>
    <w:tmpl w:val="16866A94"/>
    <w:lvl w:ilvl="0" w:tplc="A47A83FA">
      <w:start w:val="1"/>
      <w:numFmt w:val="bullet"/>
      <w:lvlText w:val=""/>
      <w:lvlJc w:val="left"/>
      <w:pPr>
        <w:ind w:left="720" w:hanging="360"/>
      </w:pPr>
      <w:rPr>
        <w:rFonts w:ascii="Wingdings" w:hAnsi="Wingdings" w:hint="default"/>
        <w:color w:val="00468C"/>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1F11CBB"/>
    <w:multiLevelType w:val="hybridMultilevel"/>
    <w:tmpl w:val="B08CA234"/>
    <w:lvl w:ilvl="0" w:tplc="AFE8C700">
      <w:start w:val="1"/>
      <w:numFmt w:val="bullet"/>
      <w:lvlText w:val=""/>
      <w:lvlJc w:val="left"/>
      <w:pPr>
        <w:ind w:left="720" w:hanging="360"/>
      </w:pPr>
      <w:rPr>
        <w:rFonts w:ascii="Wingdings" w:hAnsi="Wingdings" w:hint="default"/>
        <w:color w:val="32FFE5"/>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85D7871"/>
    <w:multiLevelType w:val="hybridMultilevel"/>
    <w:tmpl w:val="9EAEE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A1129A0"/>
    <w:multiLevelType w:val="hybridMultilevel"/>
    <w:tmpl w:val="33C0BAD2"/>
    <w:lvl w:ilvl="0" w:tplc="18E093C2">
      <w:start w:val="1"/>
      <w:numFmt w:val="bullet"/>
      <w:lvlText w:val=""/>
      <w:lvlJc w:val="left"/>
      <w:pPr>
        <w:ind w:left="720" w:hanging="360"/>
      </w:pPr>
      <w:rPr>
        <w:rFonts w:ascii="Wingdings" w:hAnsi="Wingdings" w:hint="default"/>
        <w:color w:val="32FFE5"/>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5"/>
  </w:num>
  <w:num w:numId="5">
    <w:abstractNumId w:val="3"/>
  </w:num>
  <w:num w:numId="6">
    <w:abstractNumId w:val="4"/>
  </w:num>
  <w:num w:numId="7">
    <w:abstractNumId w:val="2"/>
  </w:num>
  <w:num w:numId="8">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in Microsoft Office-Anwender">
    <w15:presenceInfo w15:providerId="None" w15:userId="Ein Microsoft Office-Anwen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2D4"/>
    <w:rsid w:val="000136F2"/>
    <w:rsid w:val="00022B51"/>
    <w:rsid w:val="00032B2F"/>
    <w:rsid w:val="0004734C"/>
    <w:rsid w:val="000508AA"/>
    <w:rsid w:val="00061E1C"/>
    <w:rsid w:val="0007030E"/>
    <w:rsid w:val="00071497"/>
    <w:rsid w:val="000752B9"/>
    <w:rsid w:val="00082768"/>
    <w:rsid w:val="00085407"/>
    <w:rsid w:val="00092F1F"/>
    <w:rsid w:val="00095803"/>
    <w:rsid w:val="00095E08"/>
    <w:rsid w:val="000A6C3C"/>
    <w:rsid w:val="000D6797"/>
    <w:rsid w:val="000E0F09"/>
    <w:rsid w:val="000E192C"/>
    <w:rsid w:val="000E7ABF"/>
    <w:rsid w:val="000F4804"/>
    <w:rsid w:val="00114D50"/>
    <w:rsid w:val="0011538A"/>
    <w:rsid w:val="00122FA5"/>
    <w:rsid w:val="001308F7"/>
    <w:rsid w:val="001459B0"/>
    <w:rsid w:val="00164249"/>
    <w:rsid w:val="0016447A"/>
    <w:rsid w:val="00164FAF"/>
    <w:rsid w:val="00167149"/>
    <w:rsid w:val="00171261"/>
    <w:rsid w:val="00173432"/>
    <w:rsid w:val="0017446A"/>
    <w:rsid w:val="0017646D"/>
    <w:rsid w:val="00186401"/>
    <w:rsid w:val="0018653A"/>
    <w:rsid w:val="001873D1"/>
    <w:rsid w:val="001A2B53"/>
    <w:rsid w:val="001B6319"/>
    <w:rsid w:val="001C402D"/>
    <w:rsid w:val="001C7441"/>
    <w:rsid w:val="001D0379"/>
    <w:rsid w:val="001D7E51"/>
    <w:rsid w:val="00204503"/>
    <w:rsid w:val="002322A5"/>
    <w:rsid w:val="00232688"/>
    <w:rsid w:val="0024020C"/>
    <w:rsid w:val="0025071B"/>
    <w:rsid w:val="00280234"/>
    <w:rsid w:val="002846F6"/>
    <w:rsid w:val="00285192"/>
    <w:rsid w:val="002926D0"/>
    <w:rsid w:val="00293E56"/>
    <w:rsid w:val="002A2249"/>
    <w:rsid w:val="002C4C8D"/>
    <w:rsid w:val="002C596F"/>
    <w:rsid w:val="002C6261"/>
    <w:rsid w:val="002D5617"/>
    <w:rsid w:val="002D6289"/>
    <w:rsid w:val="002E3410"/>
    <w:rsid w:val="002E3A33"/>
    <w:rsid w:val="002E4CB9"/>
    <w:rsid w:val="002F2C8E"/>
    <w:rsid w:val="002F46C0"/>
    <w:rsid w:val="002F5F50"/>
    <w:rsid w:val="003047E6"/>
    <w:rsid w:val="00311ECB"/>
    <w:rsid w:val="00317C19"/>
    <w:rsid w:val="003301FC"/>
    <w:rsid w:val="0033126D"/>
    <w:rsid w:val="0033489F"/>
    <w:rsid w:val="00335030"/>
    <w:rsid w:val="0034037F"/>
    <w:rsid w:val="00346668"/>
    <w:rsid w:val="00346DFE"/>
    <w:rsid w:val="003521CD"/>
    <w:rsid w:val="003767CB"/>
    <w:rsid w:val="00382E3C"/>
    <w:rsid w:val="003A42F6"/>
    <w:rsid w:val="003A483E"/>
    <w:rsid w:val="003B52AB"/>
    <w:rsid w:val="003B73FE"/>
    <w:rsid w:val="003C4280"/>
    <w:rsid w:val="003D121C"/>
    <w:rsid w:val="003D3286"/>
    <w:rsid w:val="003D52D6"/>
    <w:rsid w:val="003D5773"/>
    <w:rsid w:val="003F4085"/>
    <w:rsid w:val="004021A2"/>
    <w:rsid w:val="00403AB8"/>
    <w:rsid w:val="004159C9"/>
    <w:rsid w:val="004303BA"/>
    <w:rsid w:val="0045274E"/>
    <w:rsid w:val="00464BD5"/>
    <w:rsid w:val="00465F4F"/>
    <w:rsid w:val="00481A95"/>
    <w:rsid w:val="00492DC0"/>
    <w:rsid w:val="004C08B4"/>
    <w:rsid w:val="004C770D"/>
    <w:rsid w:val="004E5426"/>
    <w:rsid w:val="004E675F"/>
    <w:rsid w:val="004F5D0E"/>
    <w:rsid w:val="0050135D"/>
    <w:rsid w:val="0050228B"/>
    <w:rsid w:val="00502D99"/>
    <w:rsid w:val="00517B6C"/>
    <w:rsid w:val="00532F29"/>
    <w:rsid w:val="00541C1D"/>
    <w:rsid w:val="00543BA8"/>
    <w:rsid w:val="00554EE8"/>
    <w:rsid w:val="00561CE6"/>
    <w:rsid w:val="00563280"/>
    <w:rsid w:val="005674DD"/>
    <w:rsid w:val="00567A71"/>
    <w:rsid w:val="00570CDF"/>
    <w:rsid w:val="00571596"/>
    <w:rsid w:val="00572412"/>
    <w:rsid w:val="0057439D"/>
    <w:rsid w:val="00581803"/>
    <w:rsid w:val="00582A35"/>
    <w:rsid w:val="005B3714"/>
    <w:rsid w:val="005B4AB4"/>
    <w:rsid w:val="005B7B7D"/>
    <w:rsid w:val="005C0AEA"/>
    <w:rsid w:val="005C25F9"/>
    <w:rsid w:val="005E0B54"/>
    <w:rsid w:val="005F34D0"/>
    <w:rsid w:val="005F4D44"/>
    <w:rsid w:val="00610382"/>
    <w:rsid w:val="00630F57"/>
    <w:rsid w:val="00631D65"/>
    <w:rsid w:val="00643B2B"/>
    <w:rsid w:val="00644AF9"/>
    <w:rsid w:val="006508B6"/>
    <w:rsid w:val="00651990"/>
    <w:rsid w:val="00675853"/>
    <w:rsid w:val="00677ED5"/>
    <w:rsid w:val="00682571"/>
    <w:rsid w:val="0069217B"/>
    <w:rsid w:val="006952F2"/>
    <w:rsid w:val="006C2552"/>
    <w:rsid w:val="006C3EC4"/>
    <w:rsid w:val="006C59AF"/>
    <w:rsid w:val="006C729D"/>
    <w:rsid w:val="006D433F"/>
    <w:rsid w:val="006E1CB3"/>
    <w:rsid w:val="006E438D"/>
    <w:rsid w:val="006E62C1"/>
    <w:rsid w:val="00701593"/>
    <w:rsid w:val="00704092"/>
    <w:rsid w:val="00732B7D"/>
    <w:rsid w:val="00735F80"/>
    <w:rsid w:val="007500D8"/>
    <w:rsid w:val="00754B52"/>
    <w:rsid w:val="00757823"/>
    <w:rsid w:val="00770831"/>
    <w:rsid w:val="00776C2D"/>
    <w:rsid w:val="00783912"/>
    <w:rsid w:val="0079083A"/>
    <w:rsid w:val="007957A3"/>
    <w:rsid w:val="007A2CD2"/>
    <w:rsid w:val="007A3867"/>
    <w:rsid w:val="007B2770"/>
    <w:rsid w:val="007D587F"/>
    <w:rsid w:val="007E16A2"/>
    <w:rsid w:val="007E2A39"/>
    <w:rsid w:val="007E315F"/>
    <w:rsid w:val="007E6C15"/>
    <w:rsid w:val="008000FB"/>
    <w:rsid w:val="00802DCF"/>
    <w:rsid w:val="00804E77"/>
    <w:rsid w:val="00804FAE"/>
    <w:rsid w:val="008067EB"/>
    <w:rsid w:val="00814DC2"/>
    <w:rsid w:val="00815ED0"/>
    <w:rsid w:val="00816FF8"/>
    <w:rsid w:val="00820C38"/>
    <w:rsid w:val="008265BA"/>
    <w:rsid w:val="00830C89"/>
    <w:rsid w:val="00833662"/>
    <w:rsid w:val="00843908"/>
    <w:rsid w:val="008473AA"/>
    <w:rsid w:val="0085416C"/>
    <w:rsid w:val="008670A5"/>
    <w:rsid w:val="00872E11"/>
    <w:rsid w:val="00885ACE"/>
    <w:rsid w:val="00893ACC"/>
    <w:rsid w:val="008960CF"/>
    <w:rsid w:val="008B0DE2"/>
    <w:rsid w:val="008B436C"/>
    <w:rsid w:val="008C0952"/>
    <w:rsid w:val="008C1760"/>
    <w:rsid w:val="008C338C"/>
    <w:rsid w:val="008C705B"/>
    <w:rsid w:val="008D429D"/>
    <w:rsid w:val="008F636E"/>
    <w:rsid w:val="00903F0D"/>
    <w:rsid w:val="00907294"/>
    <w:rsid w:val="00911157"/>
    <w:rsid w:val="00915BAC"/>
    <w:rsid w:val="00934C50"/>
    <w:rsid w:val="00937A99"/>
    <w:rsid w:val="00943B0E"/>
    <w:rsid w:val="00947793"/>
    <w:rsid w:val="00951842"/>
    <w:rsid w:val="009711EA"/>
    <w:rsid w:val="00973DBF"/>
    <w:rsid w:val="0099238C"/>
    <w:rsid w:val="0099521A"/>
    <w:rsid w:val="009974E5"/>
    <w:rsid w:val="009A1931"/>
    <w:rsid w:val="009A4027"/>
    <w:rsid w:val="009A70C1"/>
    <w:rsid w:val="009A7B82"/>
    <w:rsid w:val="009B5B6D"/>
    <w:rsid w:val="009C25FE"/>
    <w:rsid w:val="009E5536"/>
    <w:rsid w:val="00A052BC"/>
    <w:rsid w:val="00A10B9B"/>
    <w:rsid w:val="00A205C8"/>
    <w:rsid w:val="00A2560F"/>
    <w:rsid w:val="00A26E1E"/>
    <w:rsid w:val="00A33275"/>
    <w:rsid w:val="00A35458"/>
    <w:rsid w:val="00A467B0"/>
    <w:rsid w:val="00A46EEB"/>
    <w:rsid w:val="00A7299E"/>
    <w:rsid w:val="00A7607A"/>
    <w:rsid w:val="00AA3C0E"/>
    <w:rsid w:val="00AA6329"/>
    <w:rsid w:val="00AB3222"/>
    <w:rsid w:val="00AB3EA5"/>
    <w:rsid w:val="00AC0260"/>
    <w:rsid w:val="00AC6A06"/>
    <w:rsid w:val="00AC7C61"/>
    <w:rsid w:val="00AD162D"/>
    <w:rsid w:val="00AD3881"/>
    <w:rsid w:val="00AD649C"/>
    <w:rsid w:val="00AD7BB6"/>
    <w:rsid w:val="00AE1509"/>
    <w:rsid w:val="00B03768"/>
    <w:rsid w:val="00B05A4E"/>
    <w:rsid w:val="00B102D4"/>
    <w:rsid w:val="00B35C6E"/>
    <w:rsid w:val="00B42BEA"/>
    <w:rsid w:val="00B44140"/>
    <w:rsid w:val="00B52D32"/>
    <w:rsid w:val="00B57AE1"/>
    <w:rsid w:val="00B640E4"/>
    <w:rsid w:val="00B64D37"/>
    <w:rsid w:val="00B66F32"/>
    <w:rsid w:val="00B72308"/>
    <w:rsid w:val="00B81F2A"/>
    <w:rsid w:val="00B86326"/>
    <w:rsid w:val="00B929AA"/>
    <w:rsid w:val="00B96831"/>
    <w:rsid w:val="00B9791F"/>
    <w:rsid w:val="00B97C65"/>
    <w:rsid w:val="00BB4540"/>
    <w:rsid w:val="00BB4A61"/>
    <w:rsid w:val="00BC5780"/>
    <w:rsid w:val="00BC59C6"/>
    <w:rsid w:val="00BE2C7E"/>
    <w:rsid w:val="00BF1788"/>
    <w:rsid w:val="00BF22B4"/>
    <w:rsid w:val="00BF61C4"/>
    <w:rsid w:val="00BF72B7"/>
    <w:rsid w:val="00C169DA"/>
    <w:rsid w:val="00C273BF"/>
    <w:rsid w:val="00C301D6"/>
    <w:rsid w:val="00C33618"/>
    <w:rsid w:val="00C45110"/>
    <w:rsid w:val="00C51330"/>
    <w:rsid w:val="00C66AC0"/>
    <w:rsid w:val="00C66EF3"/>
    <w:rsid w:val="00C72C92"/>
    <w:rsid w:val="00C74BE7"/>
    <w:rsid w:val="00C82337"/>
    <w:rsid w:val="00C9296B"/>
    <w:rsid w:val="00C96E93"/>
    <w:rsid w:val="00CA1E2B"/>
    <w:rsid w:val="00CA2496"/>
    <w:rsid w:val="00CA5AFA"/>
    <w:rsid w:val="00CA6FF0"/>
    <w:rsid w:val="00CB6F0A"/>
    <w:rsid w:val="00CC37FF"/>
    <w:rsid w:val="00CD471D"/>
    <w:rsid w:val="00CF1F4B"/>
    <w:rsid w:val="00D07E81"/>
    <w:rsid w:val="00D11FC0"/>
    <w:rsid w:val="00D124D9"/>
    <w:rsid w:val="00D16987"/>
    <w:rsid w:val="00D26A78"/>
    <w:rsid w:val="00D33157"/>
    <w:rsid w:val="00D40468"/>
    <w:rsid w:val="00D57B27"/>
    <w:rsid w:val="00D67C29"/>
    <w:rsid w:val="00D76764"/>
    <w:rsid w:val="00D8230D"/>
    <w:rsid w:val="00D90932"/>
    <w:rsid w:val="00DA039E"/>
    <w:rsid w:val="00DA0AA7"/>
    <w:rsid w:val="00DA72FA"/>
    <w:rsid w:val="00DB1C74"/>
    <w:rsid w:val="00DE1DA3"/>
    <w:rsid w:val="00DE3023"/>
    <w:rsid w:val="00DE37D2"/>
    <w:rsid w:val="00DE3BA9"/>
    <w:rsid w:val="00DE5F51"/>
    <w:rsid w:val="00E02D94"/>
    <w:rsid w:val="00E03464"/>
    <w:rsid w:val="00E25209"/>
    <w:rsid w:val="00E27CFC"/>
    <w:rsid w:val="00E34AF6"/>
    <w:rsid w:val="00E420D4"/>
    <w:rsid w:val="00E43E22"/>
    <w:rsid w:val="00E46F30"/>
    <w:rsid w:val="00E51B4B"/>
    <w:rsid w:val="00E77B12"/>
    <w:rsid w:val="00E80E96"/>
    <w:rsid w:val="00E81561"/>
    <w:rsid w:val="00E846F9"/>
    <w:rsid w:val="00E8675B"/>
    <w:rsid w:val="00E87410"/>
    <w:rsid w:val="00EA4AC8"/>
    <w:rsid w:val="00EA4E27"/>
    <w:rsid w:val="00EA67B4"/>
    <w:rsid w:val="00EA69D4"/>
    <w:rsid w:val="00EB1B6F"/>
    <w:rsid w:val="00EB6C92"/>
    <w:rsid w:val="00EB704C"/>
    <w:rsid w:val="00EC4727"/>
    <w:rsid w:val="00EF1EBD"/>
    <w:rsid w:val="00F02C54"/>
    <w:rsid w:val="00F03806"/>
    <w:rsid w:val="00F171FB"/>
    <w:rsid w:val="00F17270"/>
    <w:rsid w:val="00F258EB"/>
    <w:rsid w:val="00F30484"/>
    <w:rsid w:val="00F337B4"/>
    <w:rsid w:val="00F3396B"/>
    <w:rsid w:val="00F34033"/>
    <w:rsid w:val="00F34832"/>
    <w:rsid w:val="00F53FE1"/>
    <w:rsid w:val="00F54742"/>
    <w:rsid w:val="00F6725B"/>
    <w:rsid w:val="00F7290C"/>
    <w:rsid w:val="00F829D0"/>
    <w:rsid w:val="00F82EC8"/>
    <w:rsid w:val="00F90BF3"/>
    <w:rsid w:val="00FA2577"/>
    <w:rsid w:val="00FA76AC"/>
    <w:rsid w:val="00FA7D41"/>
    <w:rsid w:val="00FB4FF6"/>
    <w:rsid w:val="00FB59A2"/>
    <w:rsid w:val="00FC6452"/>
    <w:rsid w:val="00FC6F33"/>
    <w:rsid w:val="00FE61A7"/>
    <w:rsid w:val="00FF170A"/>
    <w:rsid w:val="00FF4A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6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1_Standard"/>
    <w:qFormat/>
    <w:rsid w:val="000D6797"/>
    <w:rPr>
      <w:rFonts w:ascii="Arial" w:hAnsi="Arial"/>
      <w:w w:val="91"/>
      <w:sz w:val="18"/>
    </w:rPr>
  </w:style>
  <w:style w:type="paragraph" w:styleId="Heading1">
    <w:name w:val="heading 1"/>
    <w:aliases w:val="3_Headline BMZ Blau1"/>
    <w:basedOn w:val="Normal"/>
    <w:next w:val="Normal"/>
    <w:link w:val="Heading1Char"/>
    <w:uiPriority w:val="9"/>
    <w:qFormat/>
    <w:rsid w:val="002846F6"/>
    <w:pPr>
      <w:keepNext/>
      <w:keepLines/>
      <w:outlineLvl w:val="0"/>
    </w:pPr>
    <w:rPr>
      <w:rFonts w:ascii="Times New Roman" w:eastAsiaTheme="majorEastAsia" w:hAnsi="Times New Roman" w:cstheme="majorBidi"/>
      <w:b/>
      <w:bCs/>
      <w:color w:val="365F91" w:themeColor="accent1" w:themeShade="BF"/>
      <w:w w:val="100"/>
      <w:sz w:val="24"/>
      <w:szCs w:val="28"/>
    </w:rPr>
  </w:style>
  <w:style w:type="paragraph" w:styleId="Heading2">
    <w:name w:val="heading 2"/>
    <w:aliases w:val="5_Subline_BMZ-Blau1"/>
    <w:basedOn w:val="Normal"/>
    <w:next w:val="Normal"/>
    <w:link w:val="Heading2Char"/>
    <w:uiPriority w:val="9"/>
    <w:unhideWhenUsed/>
    <w:qFormat/>
    <w:rsid w:val="0051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56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D561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688"/>
    <w:pPr>
      <w:tabs>
        <w:tab w:val="center" w:pos="4536"/>
        <w:tab w:val="right" w:pos="9072"/>
      </w:tabs>
      <w:spacing w:line="240" w:lineRule="auto"/>
    </w:pPr>
  </w:style>
  <w:style w:type="character" w:customStyle="1" w:styleId="HeaderChar">
    <w:name w:val="Header Char"/>
    <w:basedOn w:val="DefaultParagraphFont"/>
    <w:link w:val="Header"/>
    <w:uiPriority w:val="99"/>
    <w:rsid w:val="00232688"/>
  </w:style>
  <w:style w:type="paragraph" w:styleId="Footer">
    <w:name w:val="footer"/>
    <w:basedOn w:val="Normal"/>
    <w:link w:val="FooterChar"/>
    <w:uiPriority w:val="99"/>
    <w:unhideWhenUsed/>
    <w:rsid w:val="00232688"/>
    <w:pPr>
      <w:tabs>
        <w:tab w:val="center" w:pos="4536"/>
        <w:tab w:val="right" w:pos="9072"/>
      </w:tabs>
      <w:spacing w:line="240" w:lineRule="auto"/>
    </w:pPr>
  </w:style>
  <w:style w:type="character" w:customStyle="1" w:styleId="FooterChar">
    <w:name w:val="Footer Char"/>
    <w:basedOn w:val="DefaultParagraphFont"/>
    <w:link w:val="Footer"/>
    <w:uiPriority w:val="99"/>
    <w:rsid w:val="00232688"/>
  </w:style>
  <w:style w:type="paragraph" w:styleId="BalloonText">
    <w:name w:val="Balloon Text"/>
    <w:basedOn w:val="Normal"/>
    <w:link w:val="BalloonTextChar"/>
    <w:uiPriority w:val="99"/>
    <w:semiHidden/>
    <w:unhideWhenUsed/>
    <w:rsid w:val="002326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688"/>
    <w:rPr>
      <w:rFonts w:ascii="Tahoma" w:hAnsi="Tahoma" w:cs="Tahoma"/>
      <w:sz w:val="16"/>
      <w:szCs w:val="16"/>
    </w:rPr>
  </w:style>
  <w:style w:type="character" w:customStyle="1" w:styleId="Heading1Char">
    <w:name w:val="Heading 1 Char"/>
    <w:aliases w:val="3_Headline BMZ Blau1 Char"/>
    <w:basedOn w:val="DefaultParagraphFont"/>
    <w:link w:val="Heading1"/>
    <w:uiPriority w:val="9"/>
    <w:rsid w:val="002846F6"/>
    <w:rPr>
      <w:rFonts w:ascii="Times New Roman" w:eastAsiaTheme="majorEastAsia" w:hAnsi="Times New Roman" w:cstheme="majorBidi"/>
      <w:b/>
      <w:bCs/>
      <w:color w:val="365F91" w:themeColor="accent1" w:themeShade="BF"/>
      <w:sz w:val="24"/>
      <w:szCs w:val="28"/>
    </w:rPr>
  </w:style>
  <w:style w:type="paragraph" w:styleId="Quote">
    <w:name w:val="Quote"/>
    <w:aliases w:val="4_Zitat"/>
    <w:basedOn w:val="Normal"/>
    <w:next w:val="Normal"/>
    <w:link w:val="QuoteChar"/>
    <w:uiPriority w:val="29"/>
    <w:qFormat/>
    <w:rsid w:val="002D5617"/>
    <w:pPr>
      <w:widowControl w:val="0"/>
      <w:pBdr>
        <w:top w:val="single" w:sz="4" w:space="12" w:color="00B0F0"/>
      </w:pBdr>
      <w:spacing w:line="360" w:lineRule="exact"/>
    </w:pPr>
    <w:rPr>
      <w:rFonts w:ascii="Times New Roman" w:hAnsi="Times New Roman"/>
      <w:i/>
      <w:iCs/>
      <w:color w:val="00B0F0"/>
      <w:w w:val="90"/>
      <w:sz w:val="24"/>
    </w:rPr>
  </w:style>
  <w:style w:type="character" w:customStyle="1" w:styleId="QuoteChar">
    <w:name w:val="Quote Char"/>
    <w:aliases w:val="4_Zitat Char"/>
    <w:basedOn w:val="DefaultParagraphFont"/>
    <w:link w:val="Quote"/>
    <w:uiPriority w:val="29"/>
    <w:rsid w:val="002D5617"/>
    <w:rPr>
      <w:rFonts w:ascii="Times New Roman" w:hAnsi="Times New Roman"/>
      <w:i/>
      <w:iCs/>
      <w:color w:val="00B0F0"/>
      <w:w w:val="90"/>
      <w:sz w:val="24"/>
    </w:rPr>
  </w:style>
  <w:style w:type="character" w:customStyle="1" w:styleId="Heading2Char">
    <w:name w:val="Heading 2 Char"/>
    <w:aliases w:val="5_Subline_BMZ-Blau1 Char"/>
    <w:basedOn w:val="DefaultParagraphFont"/>
    <w:link w:val="Heading2"/>
    <w:uiPriority w:val="9"/>
    <w:rsid w:val="00517B6C"/>
    <w:rPr>
      <w:rFonts w:asciiTheme="majorHAnsi" w:eastAsiaTheme="majorEastAsia" w:hAnsiTheme="majorHAnsi" w:cstheme="majorBidi"/>
      <w:b/>
      <w:bCs/>
      <w:color w:val="4F81BD" w:themeColor="accent1"/>
      <w:w w:val="90"/>
      <w:sz w:val="26"/>
      <w:szCs w:val="26"/>
    </w:rPr>
  </w:style>
  <w:style w:type="paragraph" w:styleId="ListParagraph">
    <w:name w:val="List Paragraph"/>
    <w:basedOn w:val="Normal"/>
    <w:uiPriority w:val="34"/>
    <w:qFormat/>
    <w:rsid w:val="0033126D"/>
    <w:pPr>
      <w:ind w:left="720"/>
      <w:contextualSpacing/>
    </w:pPr>
  </w:style>
  <w:style w:type="table" w:styleId="TableGrid">
    <w:name w:val="Table Grid"/>
    <w:basedOn w:val="TableNormal"/>
    <w:uiPriority w:val="59"/>
    <w:rsid w:val="00A332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D5617"/>
    <w:rPr>
      <w:rFonts w:asciiTheme="majorHAnsi" w:eastAsiaTheme="majorEastAsia" w:hAnsiTheme="majorHAnsi" w:cstheme="majorBidi"/>
      <w:b/>
      <w:bCs/>
      <w:color w:val="4F81BD" w:themeColor="accent1"/>
      <w:w w:val="91"/>
      <w:sz w:val="18"/>
    </w:rPr>
  </w:style>
  <w:style w:type="character" w:customStyle="1" w:styleId="Heading4Char">
    <w:name w:val="Heading 4 Char"/>
    <w:basedOn w:val="DefaultParagraphFont"/>
    <w:link w:val="Heading4"/>
    <w:uiPriority w:val="9"/>
    <w:rsid w:val="002D5617"/>
    <w:rPr>
      <w:rFonts w:asciiTheme="majorHAnsi" w:eastAsiaTheme="majorEastAsia" w:hAnsiTheme="majorHAnsi" w:cstheme="majorBidi"/>
      <w:b/>
      <w:bCs/>
      <w:i/>
      <w:iCs/>
      <w:color w:val="4F81BD" w:themeColor="accent1"/>
      <w:w w:val="91"/>
      <w:sz w:val="18"/>
    </w:rPr>
  </w:style>
  <w:style w:type="character" w:styleId="Hyperlink">
    <w:name w:val="Hyperlink"/>
    <w:basedOn w:val="DefaultParagraphFont"/>
    <w:uiPriority w:val="99"/>
    <w:unhideWhenUsed/>
    <w:rsid w:val="00E846F9"/>
    <w:rPr>
      <w:color w:val="0000FF" w:themeColor="hyperlink"/>
      <w:u w:val="single"/>
    </w:rPr>
  </w:style>
  <w:style w:type="character" w:styleId="CommentReference">
    <w:name w:val="annotation reference"/>
    <w:basedOn w:val="DefaultParagraphFont"/>
    <w:uiPriority w:val="99"/>
    <w:semiHidden/>
    <w:unhideWhenUsed/>
    <w:rsid w:val="00492DC0"/>
    <w:rPr>
      <w:sz w:val="18"/>
      <w:szCs w:val="18"/>
    </w:rPr>
  </w:style>
  <w:style w:type="paragraph" w:styleId="CommentText">
    <w:name w:val="annotation text"/>
    <w:basedOn w:val="Normal"/>
    <w:link w:val="CommentTextChar"/>
    <w:uiPriority w:val="99"/>
    <w:semiHidden/>
    <w:unhideWhenUsed/>
    <w:rsid w:val="00492DC0"/>
    <w:pPr>
      <w:spacing w:line="240" w:lineRule="auto"/>
    </w:pPr>
    <w:rPr>
      <w:sz w:val="24"/>
      <w:szCs w:val="24"/>
    </w:rPr>
  </w:style>
  <w:style w:type="character" w:customStyle="1" w:styleId="CommentTextChar">
    <w:name w:val="Comment Text Char"/>
    <w:basedOn w:val="DefaultParagraphFont"/>
    <w:link w:val="CommentText"/>
    <w:uiPriority w:val="99"/>
    <w:semiHidden/>
    <w:rsid w:val="00492DC0"/>
    <w:rPr>
      <w:rFonts w:ascii="Arial" w:hAnsi="Arial"/>
      <w:w w:val="91"/>
      <w:sz w:val="24"/>
      <w:szCs w:val="24"/>
    </w:rPr>
  </w:style>
  <w:style w:type="paragraph" w:styleId="CommentSubject">
    <w:name w:val="annotation subject"/>
    <w:basedOn w:val="CommentText"/>
    <w:next w:val="CommentText"/>
    <w:link w:val="CommentSubjectChar"/>
    <w:uiPriority w:val="99"/>
    <w:semiHidden/>
    <w:unhideWhenUsed/>
    <w:rsid w:val="00492DC0"/>
    <w:rPr>
      <w:b/>
      <w:bCs/>
      <w:sz w:val="20"/>
      <w:szCs w:val="20"/>
    </w:rPr>
  </w:style>
  <w:style w:type="character" w:customStyle="1" w:styleId="CommentSubjectChar">
    <w:name w:val="Comment Subject Char"/>
    <w:basedOn w:val="CommentTextChar"/>
    <w:link w:val="CommentSubject"/>
    <w:uiPriority w:val="99"/>
    <w:semiHidden/>
    <w:rsid w:val="00492DC0"/>
    <w:rPr>
      <w:rFonts w:ascii="Arial" w:hAnsi="Arial"/>
      <w:b/>
      <w:bCs/>
      <w:w w:val="91"/>
      <w:sz w:val="20"/>
      <w:szCs w:val="20"/>
    </w:rPr>
  </w:style>
  <w:style w:type="paragraph" w:styleId="Revision">
    <w:name w:val="Revision"/>
    <w:hidden/>
    <w:uiPriority w:val="99"/>
    <w:semiHidden/>
    <w:rsid w:val="00AE1509"/>
    <w:pPr>
      <w:spacing w:line="240" w:lineRule="auto"/>
    </w:pPr>
    <w:rPr>
      <w:rFonts w:ascii="Arial" w:hAnsi="Arial"/>
      <w:w w:val="91"/>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6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1_Standard"/>
    <w:qFormat/>
    <w:rsid w:val="000D6797"/>
    <w:rPr>
      <w:rFonts w:ascii="Arial" w:hAnsi="Arial"/>
      <w:w w:val="91"/>
      <w:sz w:val="18"/>
    </w:rPr>
  </w:style>
  <w:style w:type="paragraph" w:styleId="Heading1">
    <w:name w:val="heading 1"/>
    <w:aliases w:val="3_Headline BMZ Blau1"/>
    <w:basedOn w:val="Normal"/>
    <w:next w:val="Normal"/>
    <w:link w:val="Heading1Char"/>
    <w:uiPriority w:val="9"/>
    <w:qFormat/>
    <w:rsid w:val="002846F6"/>
    <w:pPr>
      <w:keepNext/>
      <w:keepLines/>
      <w:outlineLvl w:val="0"/>
    </w:pPr>
    <w:rPr>
      <w:rFonts w:ascii="Times New Roman" w:eastAsiaTheme="majorEastAsia" w:hAnsi="Times New Roman" w:cstheme="majorBidi"/>
      <w:b/>
      <w:bCs/>
      <w:color w:val="365F91" w:themeColor="accent1" w:themeShade="BF"/>
      <w:w w:val="100"/>
      <w:sz w:val="24"/>
      <w:szCs w:val="28"/>
    </w:rPr>
  </w:style>
  <w:style w:type="paragraph" w:styleId="Heading2">
    <w:name w:val="heading 2"/>
    <w:aliases w:val="5_Subline_BMZ-Blau1"/>
    <w:basedOn w:val="Normal"/>
    <w:next w:val="Normal"/>
    <w:link w:val="Heading2Char"/>
    <w:uiPriority w:val="9"/>
    <w:unhideWhenUsed/>
    <w:qFormat/>
    <w:rsid w:val="0051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56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D561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688"/>
    <w:pPr>
      <w:tabs>
        <w:tab w:val="center" w:pos="4536"/>
        <w:tab w:val="right" w:pos="9072"/>
      </w:tabs>
      <w:spacing w:line="240" w:lineRule="auto"/>
    </w:pPr>
  </w:style>
  <w:style w:type="character" w:customStyle="1" w:styleId="HeaderChar">
    <w:name w:val="Header Char"/>
    <w:basedOn w:val="DefaultParagraphFont"/>
    <w:link w:val="Header"/>
    <w:uiPriority w:val="99"/>
    <w:rsid w:val="00232688"/>
  </w:style>
  <w:style w:type="paragraph" w:styleId="Footer">
    <w:name w:val="footer"/>
    <w:basedOn w:val="Normal"/>
    <w:link w:val="FooterChar"/>
    <w:uiPriority w:val="99"/>
    <w:unhideWhenUsed/>
    <w:rsid w:val="00232688"/>
    <w:pPr>
      <w:tabs>
        <w:tab w:val="center" w:pos="4536"/>
        <w:tab w:val="right" w:pos="9072"/>
      </w:tabs>
      <w:spacing w:line="240" w:lineRule="auto"/>
    </w:pPr>
  </w:style>
  <w:style w:type="character" w:customStyle="1" w:styleId="FooterChar">
    <w:name w:val="Footer Char"/>
    <w:basedOn w:val="DefaultParagraphFont"/>
    <w:link w:val="Footer"/>
    <w:uiPriority w:val="99"/>
    <w:rsid w:val="00232688"/>
  </w:style>
  <w:style w:type="paragraph" w:styleId="BalloonText">
    <w:name w:val="Balloon Text"/>
    <w:basedOn w:val="Normal"/>
    <w:link w:val="BalloonTextChar"/>
    <w:uiPriority w:val="99"/>
    <w:semiHidden/>
    <w:unhideWhenUsed/>
    <w:rsid w:val="002326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688"/>
    <w:rPr>
      <w:rFonts w:ascii="Tahoma" w:hAnsi="Tahoma" w:cs="Tahoma"/>
      <w:sz w:val="16"/>
      <w:szCs w:val="16"/>
    </w:rPr>
  </w:style>
  <w:style w:type="character" w:customStyle="1" w:styleId="Heading1Char">
    <w:name w:val="Heading 1 Char"/>
    <w:aliases w:val="3_Headline BMZ Blau1 Char"/>
    <w:basedOn w:val="DefaultParagraphFont"/>
    <w:link w:val="Heading1"/>
    <w:uiPriority w:val="9"/>
    <w:rsid w:val="002846F6"/>
    <w:rPr>
      <w:rFonts w:ascii="Times New Roman" w:eastAsiaTheme="majorEastAsia" w:hAnsi="Times New Roman" w:cstheme="majorBidi"/>
      <w:b/>
      <w:bCs/>
      <w:color w:val="365F91" w:themeColor="accent1" w:themeShade="BF"/>
      <w:sz w:val="24"/>
      <w:szCs w:val="28"/>
    </w:rPr>
  </w:style>
  <w:style w:type="paragraph" w:styleId="Quote">
    <w:name w:val="Quote"/>
    <w:aliases w:val="4_Zitat"/>
    <w:basedOn w:val="Normal"/>
    <w:next w:val="Normal"/>
    <w:link w:val="QuoteChar"/>
    <w:uiPriority w:val="29"/>
    <w:qFormat/>
    <w:rsid w:val="002D5617"/>
    <w:pPr>
      <w:widowControl w:val="0"/>
      <w:pBdr>
        <w:top w:val="single" w:sz="4" w:space="12" w:color="00B0F0"/>
      </w:pBdr>
      <w:spacing w:line="360" w:lineRule="exact"/>
    </w:pPr>
    <w:rPr>
      <w:rFonts w:ascii="Times New Roman" w:hAnsi="Times New Roman"/>
      <w:i/>
      <w:iCs/>
      <w:color w:val="00B0F0"/>
      <w:w w:val="90"/>
      <w:sz w:val="24"/>
    </w:rPr>
  </w:style>
  <w:style w:type="character" w:customStyle="1" w:styleId="QuoteChar">
    <w:name w:val="Quote Char"/>
    <w:aliases w:val="4_Zitat Char"/>
    <w:basedOn w:val="DefaultParagraphFont"/>
    <w:link w:val="Quote"/>
    <w:uiPriority w:val="29"/>
    <w:rsid w:val="002D5617"/>
    <w:rPr>
      <w:rFonts w:ascii="Times New Roman" w:hAnsi="Times New Roman"/>
      <w:i/>
      <w:iCs/>
      <w:color w:val="00B0F0"/>
      <w:w w:val="90"/>
      <w:sz w:val="24"/>
    </w:rPr>
  </w:style>
  <w:style w:type="character" w:customStyle="1" w:styleId="Heading2Char">
    <w:name w:val="Heading 2 Char"/>
    <w:aliases w:val="5_Subline_BMZ-Blau1 Char"/>
    <w:basedOn w:val="DefaultParagraphFont"/>
    <w:link w:val="Heading2"/>
    <w:uiPriority w:val="9"/>
    <w:rsid w:val="00517B6C"/>
    <w:rPr>
      <w:rFonts w:asciiTheme="majorHAnsi" w:eastAsiaTheme="majorEastAsia" w:hAnsiTheme="majorHAnsi" w:cstheme="majorBidi"/>
      <w:b/>
      <w:bCs/>
      <w:color w:val="4F81BD" w:themeColor="accent1"/>
      <w:w w:val="90"/>
      <w:sz w:val="26"/>
      <w:szCs w:val="26"/>
    </w:rPr>
  </w:style>
  <w:style w:type="paragraph" w:styleId="ListParagraph">
    <w:name w:val="List Paragraph"/>
    <w:basedOn w:val="Normal"/>
    <w:uiPriority w:val="34"/>
    <w:qFormat/>
    <w:rsid w:val="0033126D"/>
    <w:pPr>
      <w:ind w:left="720"/>
      <w:contextualSpacing/>
    </w:pPr>
  </w:style>
  <w:style w:type="table" w:styleId="TableGrid">
    <w:name w:val="Table Grid"/>
    <w:basedOn w:val="TableNormal"/>
    <w:uiPriority w:val="59"/>
    <w:rsid w:val="00A332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D5617"/>
    <w:rPr>
      <w:rFonts w:asciiTheme="majorHAnsi" w:eastAsiaTheme="majorEastAsia" w:hAnsiTheme="majorHAnsi" w:cstheme="majorBidi"/>
      <w:b/>
      <w:bCs/>
      <w:color w:val="4F81BD" w:themeColor="accent1"/>
      <w:w w:val="91"/>
      <w:sz w:val="18"/>
    </w:rPr>
  </w:style>
  <w:style w:type="character" w:customStyle="1" w:styleId="Heading4Char">
    <w:name w:val="Heading 4 Char"/>
    <w:basedOn w:val="DefaultParagraphFont"/>
    <w:link w:val="Heading4"/>
    <w:uiPriority w:val="9"/>
    <w:rsid w:val="002D5617"/>
    <w:rPr>
      <w:rFonts w:asciiTheme="majorHAnsi" w:eastAsiaTheme="majorEastAsia" w:hAnsiTheme="majorHAnsi" w:cstheme="majorBidi"/>
      <w:b/>
      <w:bCs/>
      <w:i/>
      <w:iCs/>
      <w:color w:val="4F81BD" w:themeColor="accent1"/>
      <w:w w:val="91"/>
      <w:sz w:val="18"/>
    </w:rPr>
  </w:style>
  <w:style w:type="character" w:styleId="Hyperlink">
    <w:name w:val="Hyperlink"/>
    <w:basedOn w:val="DefaultParagraphFont"/>
    <w:uiPriority w:val="99"/>
    <w:unhideWhenUsed/>
    <w:rsid w:val="00E846F9"/>
    <w:rPr>
      <w:color w:val="0000FF" w:themeColor="hyperlink"/>
      <w:u w:val="single"/>
    </w:rPr>
  </w:style>
  <w:style w:type="character" w:styleId="CommentReference">
    <w:name w:val="annotation reference"/>
    <w:basedOn w:val="DefaultParagraphFont"/>
    <w:uiPriority w:val="99"/>
    <w:semiHidden/>
    <w:unhideWhenUsed/>
    <w:rsid w:val="00492DC0"/>
    <w:rPr>
      <w:sz w:val="18"/>
      <w:szCs w:val="18"/>
    </w:rPr>
  </w:style>
  <w:style w:type="paragraph" w:styleId="CommentText">
    <w:name w:val="annotation text"/>
    <w:basedOn w:val="Normal"/>
    <w:link w:val="CommentTextChar"/>
    <w:uiPriority w:val="99"/>
    <w:semiHidden/>
    <w:unhideWhenUsed/>
    <w:rsid w:val="00492DC0"/>
    <w:pPr>
      <w:spacing w:line="240" w:lineRule="auto"/>
    </w:pPr>
    <w:rPr>
      <w:sz w:val="24"/>
      <w:szCs w:val="24"/>
    </w:rPr>
  </w:style>
  <w:style w:type="character" w:customStyle="1" w:styleId="CommentTextChar">
    <w:name w:val="Comment Text Char"/>
    <w:basedOn w:val="DefaultParagraphFont"/>
    <w:link w:val="CommentText"/>
    <w:uiPriority w:val="99"/>
    <w:semiHidden/>
    <w:rsid w:val="00492DC0"/>
    <w:rPr>
      <w:rFonts w:ascii="Arial" w:hAnsi="Arial"/>
      <w:w w:val="91"/>
      <w:sz w:val="24"/>
      <w:szCs w:val="24"/>
    </w:rPr>
  </w:style>
  <w:style w:type="paragraph" w:styleId="CommentSubject">
    <w:name w:val="annotation subject"/>
    <w:basedOn w:val="CommentText"/>
    <w:next w:val="CommentText"/>
    <w:link w:val="CommentSubjectChar"/>
    <w:uiPriority w:val="99"/>
    <w:semiHidden/>
    <w:unhideWhenUsed/>
    <w:rsid w:val="00492DC0"/>
    <w:rPr>
      <w:b/>
      <w:bCs/>
      <w:sz w:val="20"/>
      <w:szCs w:val="20"/>
    </w:rPr>
  </w:style>
  <w:style w:type="character" w:customStyle="1" w:styleId="CommentSubjectChar">
    <w:name w:val="Comment Subject Char"/>
    <w:basedOn w:val="CommentTextChar"/>
    <w:link w:val="CommentSubject"/>
    <w:uiPriority w:val="99"/>
    <w:semiHidden/>
    <w:rsid w:val="00492DC0"/>
    <w:rPr>
      <w:rFonts w:ascii="Arial" w:hAnsi="Arial"/>
      <w:b/>
      <w:bCs/>
      <w:w w:val="91"/>
      <w:sz w:val="20"/>
      <w:szCs w:val="20"/>
    </w:rPr>
  </w:style>
  <w:style w:type="paragraph" w:styleId="Revision">
    <w:name w:val="Revision"/>
    <w:hidden/>
    <w:uiPriority w:val="99"/>
    <w:semiHidden/>
    <w:rsid w:val="00AE1509"/>
    <w:pPr>
      <w:spacing w:line="240" w:lineRule="auto"/>
    </w:pPr>
    <w:rPr>
      <w:rFonts w:ascii="Arial" w:hAnsi="Arial"/>
      <w:w w:val="9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90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9.gif"/><Relationship Id="rId2" Type="http://schemas.openxmlformats.org/officeDocument/2006/relationships/image" Target="media/image8.jpeg"/><Relationship Id="rId1" Type="http://schemas.openxmlformats.org/officeDocument/2006/relationships/hyperlink" Target="http://www.giz.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50900-9110-4F7D-B98B-37F5E8E05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733</Words>
  <Characters>4618</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BLANCO GmbH + Co KG</Company>
  <LinksUpToDate>false</LinksUpToDate>
  <CharactersWithSpaces>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Ein Microsoft Office-Anwender</dc:creator>
  <cp:lastModifiedBy>Elisaveta Kostova</cp:lastModifiedBy>
  <cp:revision>4</cp:revision>
  <dcterms:created xsi:type="dcterms:W3CDTF">2016-04-06T06:58:00Z</dcterms:created>
  <dcterms:modified xsi:type="dcterms:W3CDTF">2016-06-16T06:27:00Z</dcterms:modified>
</cp:coreProperties>
</file>