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60DA1E" w14:textId="77777777" w:rsidR="00A97650" w:rsidRDefault="00A97650">
      <w:pPr>
        <w:pStyle w:val="BodyText"/>
        <w:rPr>
          <w:rFonts w:ascii="Times New Roman"/>
          <w:sz w:val="20"/>
        </w:rPr>
      </w:pPr>
    </w:p>
    <w:p w14:paraId="269C8605" w14:textId="77777777" w:rsidR="00A97650" w:rsidRDefault="00A97650">
      <w:pPr>
        <w:pStyle w:val="BodyText"/>
        <w:rPr>
          <w:rFonts w:ascii="Times New Roman"/>
          <w:sz w:val="20"/>
        </w:rPr>
      </w:pPr>
    </w:p>
    <w:p w14:paraId="5DCE2E7A" w14:textId="77777777" w:rsidR="00A97650" w:rsidRDefault="00A97650">
      <w:pPr>
        <w:pStyle w:val="BodyText"/>
        <w:rPr>
          <w:rFonts w:ascii="Times New Roman"/>
          <w:sz w:val="20"/>
        </w:rPr>
      </w:pPr>
    </w:p>
    <w:p w14:paraId="49D9F528" w14:textId="77777777" w:rsidR="00A97650" w:rsidRDefault="00A97650">
      <w:pPr>
        <w:pStyle w:val="BodyText"/>
        <w:spacing w:before="9"/>
        <w:rPr>
          <w:rFonts w:ascii="Times New Roman"/>
          <w:sz w:val="27"/>
        </w:rPr>
      </w:pPr>
    </w:p>
    <w:p w14:paraId="499EDC84" w14:textId="77777777" w:rsidR="00A97650" w:rsidRDefault="00E75E84">
      <w:pPr>
        <w:spacing w:before="94"/>
        <w:ind w:left="118"/>
        <w:rPr>
          <w:rFonts w:ascii="Arial"/>
          <w:b/>
        </w:rPr>
      </w:pPr>
      <w:r>
        <w:rPr>
          <w:rFonts w:ascii="Arial"/>
          <w:b/>
        </w:rPr>
        <w:t>Pernyataan mandiri untuk asal atau sumber barang yang ditawarkan</w:t>
      </w:r>
    </w:p>
    <w:p w14:paraId="6E7E9DC0" w14:textId="77777777" w:rsidR="00A97650" w:rsidRDefault="00A97650">
      <w:pPr>
        <w:pStyle w:val="BodyText"/>
        <w:rPr>
          <w:rFonts w:ascii="Arial"/>
          <w:b/>
        </w:rPr>
      </w:pPr>
    </w:p>
    <w:p w14:paraId="0A76BAE0" w14:textId="77777777" w:rsidR="00A97650" w:rsidRDefault="00E75E84">
      <w:pPr>
        <w:pStyle w:val="BodyText"/>
        <w:ind w:left="118" w:right="141"/>
      </w:pPr>
      <w:r>
        <w:t xml:space="preserve">1. </w:t>
      </w:r>
      <w:r>
        <w:t>Saya/kami menyadari bahwa sanksi Uni Eropa saat ini terhadap Rusia dan Belarus melarang, antara lain, pembelian dan/atau impor barang-barang tertentu yang terhubung dengan Rusia, Belarusia, Crimea/Sevastopol dan daerah Donetsk dan Luhansk oblast Ukraina ya</w:t>
      </w:r>
      <w:r>
        <w:t>ng tidak dikendalikan oleh pemerintah Ukraina (secara bersama-sama disebut sebagai “Negara-negara yang Dikenai Sanksi“), baik secara langsung atau tidak langsung, yang berasal dari atau berlokasi di atau diekspor dari Negara-negara yang Dikenai Sanksi.</w:t>
      </w:r>
    </w:p>
    <w:p w14:paraId="07EBDB0D" w14:textId="77777777" w:rsidR="00A97650" w:rsidRDefault="00A97650">
      <w:pPr>
        <w:pStyle w:val="BodyText"/>
        <w:rPr>
          <w:sz w:val="24"/>
        </w:rPr>
      </w:pPr>
    </w:p>
    <w:p w14:paraId="7E3F339F" w14:textId="77777777" w:rsidR="00A97650" w:rsidRDefault="00A97650">
      <w:pPr>
        <w:pStyle w:val="BodyText"/>
        <w:spacing w:before="2"/>
        <w:rPr>
          <w:sz w:val="20"/>
        </w:rPr>
      </w:pPr>
    </w:p>
    <w:p w14:paraId="59AC59EA" w14:textId="77777777" w:rsidR="00A97650" w:rsidRDefault="00E75E84">
      <w:pPr>
        <w:pStyle w:val="ListParagraph"/>
        <w:numPr>
          <w:ilvl w:val="1"/>
          <w:numId w:val="2"/>
        </w:numPr>
        <w:tabs>
          <w:tab w:val="left" w:pos="489"/>
        </w:tabs>
        <w:spacing w:before="1"/>
        <w:ind w:right="113" w:firstLine="0"/>
      </w:pPr>
      <w:r>
        <w:t>S</w:t>
      </w:r>
      <w:r>
        <w:t>anksi mengenai barang-barang yang terhubung dengan (i) Crimea (termasuk Sevastopol) dan/atau (ii) daerah  Donetsk dan Luhansk oblast Ukraina yang tidak dikendalikan oleh pemerintah Ukraina ((i) dan (ii) secara bersama-sama disebut sebagai “Wilayah Penduduk</w:t>
      </w:r>
      <w:r>
        <w:t>an”)</w:t>
      </w:r>
    </w:p>
    <w:p w14:paraId="4402494A" w14:textId="77777777" w:rsidR="00A97650" w:rsidRDefault="00A97650">
      <w:pPr>
        <w:pStyle w:val="BodyText"/>
        <w:spacing w:before="9"/>
        <w:rPr>
          <w:sz w:val="21"/>
        </w:rPr>
      </w:pPr>
    </w:p>
    <w:p w14:paraId="26C26936" w14:textId="77777777" w:rsidR="00A97650" w:rsidRDefault="00E75E84">
      <w:pPr>
        <w:pStyle w:val="BodyText"/>
        <w:ind w:left="118" w:right="922"/>
      </w:pPr>
      <w:r>
        <w:t>Oleh karena itu, saya/kami dengan ini menyatakan bahwa pernyataan yang diberi tanda centang di bawah ini benar dan akurat dalam semua aspek:</w:t>
      </w:r>
    </w:p>
    <w:p w14:paraId="0B4B017B" w14:textId="77777777" w:rsidR="00A97650" w:rsidRDefault="00E75E84">
      <w:pPr>
        <w:pStyle w:val="ListParagraph"/>
        <w:numPr>
          <w:ilvl w:val="0"/>
          <w:numId w:val="1"/>
        </w:numPr>
        <w:tabs>
          <w:tab w:val="left" w:pos="826"/>
          <w:tab w:val="left" w:pos="827"/>
        </w:tabs>
        <w:spacing w:before="1"/>
        <w:ind w:hanging="709"/>
      </w:pPr>
      <w:r>
        <w:t>Barang-barang yang dijual tidak berasal atau tidak berada di Wilayah Pendudukan.</w:t>
      </w:r>
    </w:p>
    <w:p w14:paraId="57847C63" w14:textId="77777777" w:rsidR="00A97650" w:rsidRDefault="00E75E84">
      <w:pPr>
        <w:pStyle w:val="ListParagraph"/>
        <w:numPr>
          <w:ilvl w:val="0"/>
          <w:numId w:val="1"/>
        </w:numPr>
        <w:tabs>
          <w:tab w:val="left" w:pos="826"/>
          <w:tab w:val="left" w:pos="827"/>
        </w:tabs>
        <w:ind w:hanging="709"/>
      </w:pPr>
      <w:r>
        <w:t>Barang-barang yang dijual be</w:t>
      </w:r>
      <w:r>
        <w:t>rasal dan/atau tidak berada di Wilayah Pendudukan.</w:t>
      </w:r>
    </w:p>
    <w:p w14:paraId="10A4BE5B" w14:textId="77777777" w:rsidR="00A97650" w:rsidRDefault="00A97650">
      <w:pPr>
        <w:pStyle w:val="BodyText"/>
        <w:spacing w:before="11"/>
        <w:rPr>
          <w:sz w:val="21"/>
        </w:rPr>
      </w:pPr>
    </w:p>
    <w:p w14:paraId="1B275B1D" w14:textId="77777777" w:rsidR="00A97650" w:rsidRDefault="00E75E84">
      <w:pPr>
        <w:pStyle w:val="ListParagraph"/>
        <w:numPr>
          <w:ilvl w:val="1"/>
          <w:numId w:val="2"/>
        </w:numPr>
        <w:tabs>
          <w:tab w:val="left" w:pos="489"/>
        </w:tabs>
        <w:ind w:left="488" w:hanging="371"/>
      </w:pPr>
      <w:r>
        <w:t>Sanksi terkait barang-barang yang terhubung dengan Rusia</w:t>
      </w:r>
    </w:p>
    <w:p w14:paraId="4FDF27E6" w14:textId="77777777" w:rsidR="00A97650" w:rsidRDefault="00A97650">
      <w:pPr>
        <w:pStyle w:val="BodyText"/>
      </w:pPr>
    </w:p>
    <w:p w14:paraId="3F0A7D85" w14:textId="77777777" w:rsidR="00A97650" w:rsidRDefault="00E75E84">
      <w:pPr>
        <w:pStyle w:val="BodyText"/>
        <w:ind w:left="118" w:right="800"/>
      </w:pPr>
      <w:r>
        <w:t>Oleh karena itu, saya/kami dengan ini menyatakan bahwa pernyataan yang diberi tanda centang di bawah ini benar dan akurat dalam semua aspek:</w:t>
      </w:r>
    </w:p>
    <w:p w14:paraId="107E1E6D" w14:textId="77777777" w:rsidR="00A97650" w:rsidRDefault="00E75E84">
      <w:pPr>
        <w:pStyle w:val="ListParagraph"/>
        <w:numPr>
          <w:ilvl w:val="0"/>
          <w:numId w:val="1"/>
        </w:numPr>
        <w:tabs>
          <w:tab w:val="left" w:pos="826"/>
          <w:tab w:val="left" w:pos="827"/>
        </w:tabs>
        <w:spacing w:before="1"/>
        <w:ind w:right="312"/>
      </w:pPr>
      <w:r>
        <w:t>Barang-barang yang dijual tidak berasal dari Rusia, juga tidak berada di Rusia, juga tidak diekspor dari Rusia.</w:t>
      </w:r>
    </w:p>
    <w:p w14:paraId="5161FD89" w14:textId="77777777" w:rsidR="00A97650" w:rsidRDefault="00E75E84">
      <w:pPr>
        <w:pStyle w:val="ListParagraph"/>
        <w:numPr>
          <w:ilvl w:val="0"/>
          <w:numId w:val="1"/>
        </w:numPr>
        <w:tabs>
          <w:tab w:val="left" w:pos="826"/>
          <w:tab w:val="left" w:pos="827"/>
        </w:tabs>
        <w:spacing w:line="292" w:lineRule="exact"/>
        <w:ind w:hanging="709"/>
      </w:pPr>
      <w:r>
        <w:t>Bar</w:t>
      </w:r>
      <w:r>
        <w:t>ang-barang yang dijual</w:t>
      </w:r>
    </w:p>
    <w:p w14:paraId="3748449D" w14:textId="77777777" w:rsidR="00A97650" w:rsidRDefault="00E75E84">
      <w:pPr>
        <w:pStyle w:val="ListParagraph"/>
        <w:numPr>
          <w:ilvl w:val="1"/>
          <w:numId w:val="1"/>
        </w:numPr>
        <w:tabs>
          <w:tab w:val="left" w:pos="966"/>
        </w:tabs>
        <w:ind w:left="966"/>
      </w:pPr>
      <w:r>
        <w:t>berasal dari Rusia, berada di Rusia atau diekspor dari Rusia;</w:t>
      </w:r>
    </w:p>
    <w:p w14:paraId="6A7D1EB0" w14:textId="77777777" w:rsidR="00A97650" w:rsidRDefault="00E75E84">
      <w:pPr>
        <w:pStyle w:val="ListParagraph"/>
        <w:numPr>
          <w:ilvl w:val="1"/>
          <w:numId w:val="1"/>
        </w:numPr>
        <w:tabs>
          <w:tab w:val="left" w:pos="966"/>
        </w:tabs>
        <w:spacing w:before="2"/>
        <w:ind w:right="188" w:firstLine="0"/>
      </w:pPr>
      <w:r>
        <w:rPr>
          <w:b/>
          <w:bCs/>
        </w:rPr>
        <w:t>akan tetapi</w:t>
      </w:r>
      <w:r>
        <w:t>, barang-barang tersebut tidak tercakup dalam sanksi EU saat ini terhadap Rusia, secara khusus (tetapi tidak terbatas pada) barang-barang tersebut tidak tercaku</w:t>
      </w:r>
      <w:r>
        <w:t>p dalam Lampiran XVII, XXI, XXII, dan XXV dari Peraturan Dewan (EU) No 833/2014.</w:t>
      </w:r>
    </w:p>
    <w:p w14:paraId="5D0F361B" w14:textId="77777777" w:rsidR="00A97650" w:rsidRDefault="00E75E84">
      <w:pPr>
        <w:pStyle w:val="ListParagraph"/>
        <w:numPr>
          <w:ilvl w:val="0"/>
          <w:numId w:val="1"/>
        </w:numPr>
        <w:tabs>
          <w:tab w:val="left" w:pos="827"/>
        </w:tabs>
        <w:spacing w:line="292" w:lineRule="exact"/>
        <w:ind w:hanging="709"/>
        <w:jc w:val="both"/>
      </w:pPr>
      <w:r>
        <w:t>Barang-barang yang dijual</w:t>
      </w:r>
    </w:p>
    <w:p w14:paraId="2B9B806D" w14:textId="77777777" w:rsidR="00A97650" w:rsidRDefault="00E75E84">
      <w:pPr>
        <w:pStyle w:val="ListParagraph"/>
        <w:numPr>
          <w:ilvl w:val="1"/>
          <w:numId w:val="1"/>
        </w:numPr>
        <w:tabs>
          <w:tab w:val="left" w:pos="966"/>
        </w:tabs>
        <w:ind w:right="196" w:firstLine="0"/>
        <w:jc w:val="both"/>
      </w:pPr>
      <w:r>
        <w:t>berasal dari Rusia, berada di Rusia dan/atau diekspor dari Rusia dan</w:t>
      </w:r>
    </w:p>
    <w:p w14:paraId="079AAE8B" w14:textId="77777777" w:rsidR="00A97650" w:rsidRDefault="00E75E84">
      <w:pPr>
        <w:pStyle w:val="ListParagraph"/>
        <w:numPr>
          <w:ilvl w:val="1"/>
          <w:numId w:val="1"/>
        </w:numPr>
        <w:tabs>
          <w:tab w:val="left" w:pos="966"/>
        </w:tabs>
        <w:ind w:right="121" w:firstLine="0"/>
        <w:jc w:val="both"/>
      </w:pPr>
      <w:r>
        <w:t>barang-barang tersebut tidak tercakup dalam sanksi EU saat ini terhadap Rusia (s</w:t>
      </w:r>
      <w:r>
        <w:t>ecara khusus, jika barang-barang tersebut tidak tercakup dalam Lampiran XVII, XXI, XXII, dan/atau XXV dari Peraturan Dewan (EU) No 833/2014).</w:t>
      </w:r>
    </w:p>
    <w:p w14:paraId="5426AEE9" w14:textId="77777777" w:rsidR="00A97650" w:rsidRDefault="00A97650">
      <w:pPr>
        <w:pStyle w:val="BodyText"/>
        <w:spacing w:before="11"/>
        <w:rPr>
          <w:sz w:val="21"/>
        </w:rPr>
      </w:pPr>
    </w:p>
    <w:p w14:paraId="6B11051F" w14:textId="77777777" w:rsidR="00A97650" w:rsidRDefault="00E75E84">
      <w:pPr>
        <w:pStyle w:val="ListParagraph"/>
        <w:numPr>
          <w:ilvl w:val="1"/>
          <w:numId w:val="2"/>
        </w:numPr>
        <w:tabs>
          <w:tab w:val="left" w:pos="489"/>
        </w:tabs>
        <w:ind w:left="488" w:hanging="371"/>
      </w:pPr>
      <w:r>
        <w:t>Sanksi terkait barang-barang yang terhubung dengan Belarus</w:t>
      </w:r>
    </w:p>
    <w:p w14:paraId="06FE665C" w14:textId="77777777" w:rsidR="00A97650" w:rsidRDefault="00A97650">
      <w:pPr>
        <w:pStyle w:val="BodyText"/>
      </w:pPr>
    </w:p>
    <w:p w14:paraId="68A980B5" w14:textId="77777777" w:rsidR="00A97650" w:rsidRDefault="00E75E84">
      <w:pPr>
        <w:pStyle w:val="BodyText"/>
        <w:ind w:left="118" w:right="800"/>
      </w:pPr>
      <w:r>
        <w:t>Oleh karena itu, saya/kami dengan ini menyatakan bahwa pernyataan yang diberi tanda centang di bawah ini benar dan akurat dalam semua aspek:</w:t>
      </w:r>
    </w:p>
    <w:p w14:paraId="49BB7CD1" w14:textId="77777777" w:rsidR="00A97650" w:rsidRDefault="00E75E84">
      <w:pPr>
        <w:pStyle w:val="ListParagraph"/>
        <w:numPr>
          <w:ilvl w:val="0"/>
          <w:numId w:val="1"/>
        </w:numPr>
        <w:tabs>
          <w:tab w:val="left" w:pos="826"/>
          <w:tab w:val="left" w:pos="827"/>
        </w:tabs>
        <w:spacing w:before="1"/>
        <w:ind w:right="165"/>
      </w:pPr>
      <w:r>
        <w:t>Barang-barang yang dijual tidak berasal dari Belarusia, juga tidak berada di Belarusia, juga tidak diekspor dari Be</w:t>
      </w:r>
      <w:r>
        <w:t>larusia.</w:t>
      </w:r>
    </w:p>
    <w:p w14:paraId="38B02855" w14:textId="77777777" w:rsidR="00A97650" w:rsidRDefault="00E75E84">
      <w:pPr>
        <w:pStyle w:val="ListParagraph"/>
        <w:numPr>
          <w:ilvl w:val="0"/>
          <w:numId w:val="1"/>
        </w:numPr>
        <w:tabs>
          <w:tab w:val="left" w:pos="826"/>
          <w:tab w:val="left" w:pos="827"/>
        </w:tabs>
        <w:spacing w:line="292" w:lineRule="exact"/>
        <w:ind w:hanging="709"/>
      </w:pPr>
      <w:r>
        <w:t>Barang-barang yang dijual</w:t>
      </w:r>
    </w:p>
    <w:p w14:paraId="59080684" w14:textId="77777777" w:rsidR="00A97650" w:rsidRDefault="00E75E84">
      <w:pPr>
        <w:pStyle w:val="ListParagraph"/>
        <w:numPr>
          <w:ilvl w:val="1"/>
          <w:numId w:val="1"/>
        </w:numPr>
        <w:tabs>
          <w:tab w:val="left" w:pos="966"/>
        </w:tabs>
        <w:ind w:right="1263" w:firstLine="0"/>
      </w:pPr>
      <w:r>
        <w:t>berasal dari Belarusia, berada di Belarusia atau diekspor dari Belarusia;</w:t>
      </w:r>
    </w:p>
    <w:p w14:paraId="23EED44A" w14:textId="77777777" w:rsidR="00A97650" w:rsidRDefault="00E75E84">
      <w:pPr>
        <w:pStyle w:val="ListParagraph"/>
        <w:numPr>
          <w:ilvl w:val="1"/>
          <w:numId w:val="1"/>
        </w:numPr>
        <w:tabs>
          <w:tab w:val="left" w:pos="966"/>
        </w:tabs>
        <w:ind w:right="112" w:firstLine="0"/>
      </w:pPr>
      <w:r>
        <w:rPr>
          <w:b/>
          <w:bCs/>
        </w:rPr>
        <w:t>akan tetapi</w:t>
      </w:r>
      <w:r>
        <w:t>, barang-barang tersebut tidak tercakup dalam sanksi EU saat ini terhadap Belarusia, secara khusus (tetapi tidak terbatas pada) barang-b</w:t>
      </w:r>
      <w:r>
        <w:t>arang tersebut tidak tercakup dalam Lampiran VII, VIII, X, XI, XII dan XIII dari Peraturan Dewan (EU) No 765/2006.</w:t>
      </w:r>
    </w:p>
    <w:p w14:paraId="1C52E8A9" w14:textId="77777777" w:rsidR="00A97650" w:rsidRDefault="00A97650">
      <w:pPr>
        <w:pStyle w:val="BodyText"/>
        <w:rPr>
          <w:sz w:val="23"/>
        </w:rPr>
      </w:pPr>
    </w:p>
    <w:p w14:paraId="33B463B4" w14:textId="77777777" w:rsidR="00A97650" w:rsidRDefault="00E75E84">
      <w:pPr>
        <w:tabs>
          <w:tab w:val="left" w:pos="4112"/>
          <w:tab w:val="left" w:pos="8570"/>
        </w:tabs>
        <w:spacing w:before="94"/>
        <w:ind w:left="118"/>
        <w:rPr>
          <w:sz w:val="18"/>
        </w:rPr>
      </w:pPr>
      <w:r>
        <w:pict w14:anchorId="5707FCB6">
          <v:rect id="_x0000_s1026" style="position:absolute;left:0;text-align:left;margin-left:516.7pt;margin-top:4.75pt;width:4.9pt;height:10.3pt;z-index:-251658752;mso-position-horizontal-relative:page" fillcolor="#e6e6e6" stroked="f">
            <w10:wrap anchorx="page"/>
          </v:rect>
        </w:pict>
      </w:r>
      <w:r>
        <w:rPr>
          <w:sz w:val="18"/>
        </w:rPr>
        <w:t>Stand:</w:t>
      </w:r>
      <w:r>
        <w:rPr>
          <w:sz w:val="18"/>
        </w:rPr>
        <w:tab/>
        <w:t>Erstellt von:</w:t>
      </w:r>
      <w:r>
        <w:rPr>
          <w:sz w:val="18"/>
        </w:rPr>
        <w:tab/>
        <w:t xml:space="preserve">Seite </w:t>
      </w:r>
      <w:r>
        <w:rPr>
          <w:color w:val="2B569A"/>
          <w:sz w:val="18"/>
        </w:rPr>
        <w:t>1</w:t>
      </w:r>
    </w:p>
    <w:p w14:paraId="2A61AEBC" w14:textId="77777777" w:rsidR="00A97650" w:rsidRDefault="00A97650">
      <w:pPr>
        <w:rPr>
          <w:sz w:val="18"/>
        </w:rPr>
        <w:sectPr w:rsidR="00A97650">
          <w:headerReference w:type="default" r:id="rId7"/>
          <w:type w:val="continuous"/>
          <w:pgSz w:w="11910" w:h="16840"/>
          <w:pgMar w:top="1660" w:right="1320" w:bottom="280" w:left="1300" w:header="743" w:footer="720" w:gutter="0"/>
          <w:pgNumType w:start="1"/>
          <w:cols w:space="720"/>
        </w:sectPr>
      </w:pPr>
    </w:p>
    <w:p w14:paraId="00791A92" w14:textId="77777777" w:rsidR="00A97650" w:rsidRDefault="00A97650">
      <w:pPr>
        <w:pStyle w:val="BodyText"/>
        <w:rPr>
          <w:sz w:val="20"/>
        </w:rPr>
      </w:pPr>
    </w:p>
    <w:p w14:paraId="40FD1653" w14:textId="77777777" w:rsidR="00A97650" w:rsidRDefault="00A97650">
      <w:pPr>
        <w:pStyle w:val="BodyText"/>
        <w:rPr>
          <w:sz w:val="20"/>
        </w:rPr>
      </w:pPr>
    </w:p>
    <w:p w14:paraId="484E4C57" w14:textId="77777777" w:rsidR="00A97650" w:rsidRDefault="00A97650">
      <w:pPr>
        <w:pStyle w:val="BodyText"/>
        <w:rPr>
          <w:sz w:val="20"/>
        </w:rPr>
      </w:pPr>
    </w:p>
    <w:p w14:paraId="7ED370E8" w14:textId="77777777" w:rsidR="00A97650" w:rsidRDefault="00A97650">
      <w:pPr>
        <w:pStyle w:val="BodyText"/>
        <w:spacing w:before="2"/>
        <w:rPr>
          <w:sz w:val="27"/>
        </w:rPr>
      </w:pPr>
    </w:p>
    <w:p w14:paraId="109F632E" w14:textId="77777777" w:rsidR="00A97650" w:rsidRDefault="00E75E84">
      <w:pPr>
        <w:pStyle w:val="ListParagraph"/>
        <w:numPr>
          <w:ilvl w:val="0"/>
          <w:numId w:val="1"/>
        </w:numPr>
        <w:tabs>
          <w:tab w:val="left" w:pos="826"/>
          <w:tab w:val="left" w:pos="827"/>
        </w:tabs>
        <w:spacing w:before="101"/>
        <w:ind w:hanging="709"/>
      </w:pPr>
      <w:r>
        <w:t>Barang-barang yang dijual</w:t>
      </w:r>
    </w:p>
    <w:p w14:paraId="4DAC8898" w14:textId="77777777" w:rsidR="00A97650" w:rsidRDefault="00E75E84">
      <w:pPr>
        <w:pStyle w:val="ListParagraph"/>
        <w:numPr>
          <w:ilvl w:val="1"/>
          <w:numId w:val="1"/>
        </w:numPr>
        <w:tabs>
          <w:tab w:val="left" w:pos="966"/>
        </w:tabs>
        <w:ind w:right="782" w:firstLine="0"/>
      </w:pPr>
      <w:r>
        <w:t>berasal dari Belarusia, berada di Belarusia dan/atau diekspor dari Belarusia dan</w:t>
      </w:r>
    </w:p>
    <w:p w14:paraId="6F01017D" w14:textId="77777777" w:rsidR="00A97650" w:rsidRDefault="00E75E84">
      <w:pPr>
        <w:pStyle w:val="ListParagraph"/>
        <w:numPr>
          <w:ilvl w:val="1"/>
          <w:numId w:val="1"/>
        </w:numPr>
        <w:tabs>
          <w:tab w:val="left" w:pos="966"/>
        </w:tabs>
        <w:ind w:right="150" w:firstLine="0"/>
      </w:pPr>
      <w:r>
        <w:t>barang-barang tersebut tidak tercakup dalam sanksi EU saat ini terhadap Belarusia (secara khusus, jika barang-barang tersebut tidak tercakup dalam La</w:t>
      </w:r>
      <w:r>
        <w:t>mpiran VII, VIII, X, XI, XII, dan/atau XIII dari Peraturan Dewan (EU) No 765/2006.</w:t>
      </w:r>
    </w:p>
    <w:p w14:paraId="14A30330" w14:textId="77777777" w:rsidR="00A97650" w:rsidRDefault="00A97650">
      <w:pPr>
        <w:pStyle w:val="BodyText"/>
        <w:rPr>
          <w:sz w:val="20"/>
        </w:rPr>
      </w:pPr>
    </w:p>
    <w:p w14:paraId="4CBDF5C5" w14:textId="77777777" w:rsidR="00A97650" w:rsidRDefault="00A97650">
      <w:pPr>
        <w:pStyle w:val="BodyText"/>
        <w:rPr>
          <w:sz w:val="24"/>
        </w:rPr>
      </w:pPr>
    </w:p>
    <w:tbl>
      <w:tblPr>
        <w:tblW w:w="0" w:type="auto"/>
        <w:tblInd w:w="16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6"/>
        <w:gridCol w:w="1627"/>
        <w:gridCol w:w="555"/>
        <w:gridCol w:w="1877"/>
        <w:gridCol w:w="555"/>
        <w:gridCol w:w="3795"/>
      </w:tblGrid>
      <w:tr w:rsidR="00A97650" w14:paraId="2A3DA9E9" w14:textId="77777777">
        <w:trPr>
          <w:trHeight w:val="231"/>
        </w:trPr>
        <w:tc>
          <w:tcPr>
            <w:tcW w:w="576" w:type="dxa"/>
            <w:tcBorders>
              <w:top w:val="single" w:sz="18" w:space="0" w:color="FF0000"/>
              <w:left w:val="single" w:sz="18" w:space="0" w:color="FF0000"/>
            </w:tcBorders>
            <w:shd w:val="clear" w:color="auto" w:fill="E0E2E6"/>
          </w:tcPr>
          <w:p w14:paraId="2E8A5C49" w14:textId="77777777" w:rsidR="00A97650" w:rsidRDefault="00A97650">
            <w:pPr>
              <w:pStyle w:val="TableParagraph"/>
              <w:rPr>
                <w:sz w:val="16"/>
              </w:rPr>
            </w:pPr>
          </w:p>
        </w:tc>
        <w:tc>
          <w:tcPr>
            <w:tcW w:w="1627" w:type="dxa"/>
            <w:tcBorders>
              <w:top w:val="single" w:sz="18" w:space="0" w:color="FF0000"/>
            </w:tcBorders>
          </w:tcPr>
          <w:p w14:paraId="0D032E92" w14:textId="77777777" w:rsidR="00A97650" w:rsidRDefault="00A97650">
            <w:pPr>
              <w:pStyle w:val="TableParagraph"/>
              <w:rPr>
                <w:sz w:val="16"/>
              </w:rPr>
            </w:pPr>
          </w:p>
        </w:tc>
        <w:tc>
          <w:tcPr>
            <w:tcW w:w="555" w:type="dxa"/>
            <w:tcBorders>
              <w:top w:val="single" w:sz="18" w:space="0" w:color="FF0000"/>
            </w:tcBorders>
            <w:shd w:val="clear" w:color="auto" w:fill="E0E2E6"/>
          </w:tcPr>
          <w:p w14:paraId="4E1E468B" w14:textId="77777777" w:rsidR="00A97650" w:rsidRDefault="00A97650">
            <w:pPr>
              <w:pStyle w:val="TableParagraph"/>
              <w:rPr>
                <w:sz w:val="16"/>
              </w:rPr>
            </w:pPr>
          </w:p>
        </w:tc>
        <w:tc>
          <w:tcPr>
            <w:tcW w:w="1877" w:type="dxa"/>
            <w:tcBorders>
              <w:top w:val="single" w:sz="18" w:space="0" w:color="FF0000"/>
            </w:tcBorders>
          </w:tcPr>
          <w:p w14:paraId="7A85227A" w14:textId="77777777" w:rsidR="00A97650" w:rsidRDefault="00A97650">
            <w:pPr>
              <w:pStyle w:val="TableParagraph"/>
              <w:rPr>
                <w:sz w:val="16"/>
              </w:rPr>
            </w:pPr>
          </w:p>
        </w:tc>
        <w:tc>
          <w:tcPr>
            <w:tcW w:w="555" w:type="dxa"/>
            <w:tcBorders>
              <w:top w:val="single" w:sz="18" w:space="0" w:color="FF0000"/>
            </w:tcBorders>
            <w:shd w:val="clear" w:color="auto" w:fill="E0E2E6"/>
          </w:tcPr>
          <w:p w14:paraId="6088964F" w14:textId="77777777" w:rsidR="00A97650" w:rsidRDefault="00A97650">
            <w:pPr>
              <w:pStyle w:val="TableParagraph"/>
              <w:rPr>
                <w:sz w:val="16"/>
              </w:rPr>
            </w:pPr>
          </w:p>
        </w:tc>
        <w:tc>
          <w:tcPr>
            <w:tcW w:w="3795" w:type="dxa"/>
            <w:tcBorders>
              <w:top w:val="single" w:sz="18" w:space="0" w:color="FF0000"/>
              <w:right w:val="single" w:sz="18" w:space="0" w:color="FF0000"/>
            </w:tcBorders>
          </w:tcPr>
          <w:p w14:paraId="72FB356E" w14:textId="77777777" w:rsidR="00A97650" w:rsidRDefault="00A97650">
            <w:pPr>
              <w:pStyle w:val="TableParagraph"/>
              <w:rPr>
                <w:sz w:val="16"/>
              </w:rPr>
            </w:pPr>
          </w:p>
        </w:tc>
      </w:tr>
      <w:tr w:rsidR="00A97650" w14:paraId="54A186B1" w14:textId="77777777">
        <w:trPr>
          <w:trHeight w:val="530"/>
        </w:trPr>
        <w:tc>
          <w:tcPr>
            <w:tcW w:w="8985" w:type="dxa"/>
            <w:gridSpan w:val="6"/>
            <w:tcBorders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14:paraId="1AAC0752" w14:textId="77777777" w:rsidR="00A97650" w:rsidRDefault="00A97650">
            <w:pPr>
              <w:pStyle w:val="TableParagraph"/>
              <w:rPr>
                <w:sz w:val="20"/>
              </w:rPr>
            </w:pPr>
          </w:p>
        </w:tc>
      </w:tr>
    </w:tbl>
    <w:p w14:paraId="53B90D17" w14:textId="4A2A84AA" w:rsidR="00A97650" w:rsidRDefault="00985A91" w:rsidP="00985A91">
      <w:pPr>
        <w:tabs>
          <w:tab w:val="left" w:pos="2850"/>
          <w:tab w:val="left" w:pos="5646"/>
        </w:tabs>
        <w:rPr>
          <w:sz w:val="20"/>
        </w:rPr>
      </w:pPr>
      <w:r>
        <w:rPr>
          <w:lang w:val="en-US"/>
        </w:rPr>
        <w:t xml:space="preserve">   </w:t>
      </w:r>
      <w:r w:rsidR="00E75E84" w:rsidRPr="003B05D9">
        <w:rPr>
          <w:sz w:val="20"/>
          <w:lang w:val="en-US"/>
        </w:rPr>
        <w:t xml:space="preserve">Tempat </w:t>
      </w:r>
      <w:r w:rsidRPr="003B05D9">
        <w:rPr>
          <w:sz w:val="20"/>
          <w:lang w:val="en-US"/>
        </w:rPr>
        <w:tab/>
      </w:r>
      <w:r w:rsidR="00E75E84" w:rsidRPr="003B05D9">
        <w:rPr>
          <w:sz w:val="20"/>
          <w:lang w:val="en-US"/>
        </w:rPr>
        <w:t xml:space="preserve">Tanggal </w:t>
      </w:r>
      <w:r w:rsidRPr="003B05D9">
        <w:rPr>
          <w:sz w:val="20"/>
          <w:lang w:val="en-US"/>
        </w:rPr>
        <w:t xml:space="preserve">                 </w:t>
      </w:r>
      <w:r w:rsidR="00E75E84" w:rsidRPr="003B05D9">
        <w:rPr>
          <w:sz w:val="20"/>
          <w:lang w:val="en-US"/>
        </w:rPr>
        <w:t>Nama penandatangan yang diberi kuasa</w:t>
      </w:r>
    </w:p>
    <w:p w14:paraId="7D380E8F" w14:textId="77777777" w:rsidR="00A97650" w:rsidRDefault="00A97650">
      <w:pPr>
        <w:pStyle w:val="BodyText"/>
        <w:rPr>
          <w:sz w:val="20"/>
        </w:rPr>
      </w:pPr>
    </w:p>
    <w:p w14:paraId="6A9370AB" w14:textId="77777777" w:rsidR="00A97650" w:rsidRDefault="00A97650">
      <w:pPr>
        <w:pStyle w:val="BodyText"/>
        <w:rPr>
          <w:sz w:val="20"/>
        </w:rPr>
      </w:pPr>
    </w:p>
    <w:p w14:paraId="35563F8A" w14:textId="77777777" w:rsidR="00A97650" w:rsidRDefault="00A97650">
      <w:pPr>
        <w:pStyle w:val="BodyText"/>
        <w:rPr>
          <w:sz w:val="20"/>
        </w:rPr>
      </w:pPr>
    </w:p>
    <w:p w14:paraId="48D06ECB" w14:textId="77777777" w:rsidR="00A97650" w:rsidRDefault="00A97650">
      <w:pPr>
        <w:pStyle w:val="BodyText"/>
        <w:rPr>
          <w:sz w:val="20"/>
        </w:rPr>
      </w:pPr>
    </w:p>
    <w:p w14:paraId="7F373D88" w14:textId="77777777" w:rsidR="00A97650" w:rsidRDefault="00A97650">
      <w:pPr>
        <w:pStyle w:val="BodyText"/>
        <w:rPr>
          <w:sz w:val="20"/>
        </w:rPr>
      </w:pPr>
    </w:p>
    <w:p w14:paraId="054077CE" w14:textId="77777777" w:rsidR="00A97650" w:rsidRDefault="00A97650">
      <w:pPr>
        <w:pStyle w:val="BodyText"/>
        <w:rPr>
          <w:sz w:val="20"/>
        </w:rPr>
      </w:pPr>
    </w:p>
    <w:p w14:paraId="1540D4CF" w14:textId="77777777" w:rsidR="00A97650" w:rsidRDefault="00A97650">
      <w:pPr>
        <w:pStyle w:val="BodyText"/>
        <w:rPr>
          <w:sz w:val="20"/>
        </w:rPr>
      </w:pPr>
    </w:p>
    <w:p w14:paraId="7330BACD" w14:textId="77777777" w:rsidR="00A97650" w:rsidRDefault="00A97650">
      <w:pPr>
        <w:pStyle w:val="BodyText"/>
        <w:rPr>
          <w:sz w:val="20"/>
        </w:rPr>
      </w:pPr>
    </w:p>
    <w:p w14:paraId="2F7B2DC1" w14:textId="77777777" w:rsidR="00A97650" w:rsidRDefault="00A97650">
      <w:pPr>
        <w:pStyle w:val="BodyText"/>
        <w:rPr>
          <w:sz w:val="20"/>
        </w:rPr>
      </w:pPr>
    </w:p>
    <w:p w14:paraId="23971284" w14:textId="77777777" w:rsidR="00A97650" w:rsidRDefault="00A97650">
      <w:pPr>
        <w:pStyle w:val="BodyText"/>
        <w:rPr>
          <w:sz w:val="20"/>
        </w:rPr>
      </w:pPr>
    </w:p>
    <w:p w14:paraId="75AE1DC7" w14:textId="77777777" w:rsidR="00A97650" w:rsidRDefault="00A97650">
      <w:pPr>
        <w:pStyle w:val="BodyText"/>
        <w:rPr>
          <w:sz w:val="20"/>
        </w:rPr>
      </w:pPr>
    </w:p>
    <w:p w14:paraId="33B9549A" w14:textId="77777777" w:rsidR="00A97650" w:rsidRDefault="00A97650">
      <w:pPr>
        <w:pStyle w:val="BodyText"/>
        <w:rPr>
          <w:sz w:val="20"/>
        </w:rPr>
      </w:pPr>
    </w:p>
    <w:p w14:paraId="67EF74C8" w14:textId="77777777" w:rsidR="00A97650" w:rsidRDefault="00A97650">
      <w:pPr>
        <w:pStyle w:val="BodyText"/>
        <w:rPr>
          <w:sz w:val="20"/>
        </w:rPr>
      </w:pPr>
    </w:p>
    <w:p w14:paraId="685FF884" w14:textId="77777777" w:rsidR="00A97650" w:rsidRDefault="00A97650">
      <w:pPr>
        <w:pStyle w:val="BodyText"/>
        <w:rPr>
          <w:sz w:val="20"/>
        </w:rPr>
      </w:pPr>
    </w:p>
    <w:p w14:paraId="44CDD451" w14:textId="77777777" w:rsidR="00A97650" w:rsidRDefault="00A97650">
      <w:pPr>
        <w:pStyle w:val="BodyText"/>
        <w:rPr>
          <w:sz w:val="20"/>
        </w:rPr>
      </w:pPr>
    </w:p>
    <w:p w14:paraId="275704A3" w14:textId="77777777" w:rsidR="00A97650" w:rsidRDefault="00A97650">
      <w:pPr>
        <w:pStyle w:val="BodyText"/>
        <w:rPr>
          <w:sz w:val="20"/>
        </w:rPr>
      </w:pPr>
    </w:p>
    <w:p w14:paraId="5059B98E" w14:textId="77777777" w:rsidR="00A97650" w:rsidRDefault="00A97650">
      <w:pPr>
        <w:pStyle w:val="BodyText"/>
        <w:rPr>
          <w:sz w:val="20"/>
        </w:rPr>
      </w:pPr>
    </w:p>
    <w:p w14:paraId="1D305C59" w14:textId="77777777" w:rsidR="00A97650" w:rsidRDefault="00A97650">
      <w:pPr>
        <w:pStyle w:val="BodyText"/>
        <w:rPr>
          <w:sz w:val="20"/>
        </w:rPr>
      </w:pPr>
    </w:p>
    <w:p w14:paraId="63537B0D" w14:textId="77777777" w:rsidR="00A97650" w:rsidRDefault="00A97650">
      <w:pPr>
        <w:pStyle w:val="BodyText"/>
        <w:rPr>
          <w:sz w:val="20"/>
        </w:rPr>
      </w:pPr>
    </w:p>
    <w:p w14:paraId="14A48ED2" w14:textId="77777777" w:rsidR="00A97650" w:rsidRDefault="00A97650">
      <w:pPr>
        <w:pStyle w:val="BodyText"/>
        <w:rPr>
          <w:sz w:val="20"/>
        </w:rPr>
      </w:pPr>
    </w:p>
    <w:p w14:paraId="0807D3C0" w14:textId="77777777" w:rsidR="00A97650" w:rsidRDefault="00A97650">
      <w:pPr>
        <w:pStyle w:val="BodyText"/>
        <w:rPr>
          <w:sz w:val="20"/>
        </w:rPr>
      </w:pPr>
    </w:p>
    <w:p w14:paraId="2F532ED7" w14:textId="77777777" w:rsidR="00A97650" w:rsidRDefault="00A97650">
      <w:pPr>
        <w:pStyle w:val="BodyText"/>
        <w:rPr>
          <w:sz w:val="20"/>
        </w:rPr>
      </w:pPr>
    </w:p>
    <w:p w14:paraId="2538A987" w14:textId="77777777" w:rsidR="00A97650" w:rsidRDefault="00A97650">
      <w:pPr>
        <w:pStyle w:val="BodyText"/>
        <w:rPr>
          <w:sz w:val="20"/>
        </w:rPr>
      </w:pPr>
    </w:p>
    <w:p w14:paraId="09CC5519" w14:textId="77777777" w:rsidR="00A97650" w:rsidRDefault="00A97650">
      <w:pPr>
        <w:pStyle w:val="BodyText"/>
        <w:rPr>
          <w:sz w:val="20"/>
        </w:rPr>
      </w:pPr>
    </w:p>
    <w:p w14:paraId="7EE94445" w14:textId="77777777" w:rsidR="00A97650" w:rsidRDefault="00A97650">
      <w:pPr>
        <w:pStyle w:val="BodyText"/>
        <w:rPr>
          <w:sz w:val="20"/>
        </w:rPr>
      </w:pPr>
    </w:p>
    <w:p w14:paraId="55ED0101" w14:textId="77777777" w:rsidR="00A97650" w:rsidRDefault="00A97650">
      <w:pPr>
        <w:pStyle w:val="BodyText"/>
        <w:rPr>
          <w:sz w:val="20"/>
        </w:rPr>
      </w:pPr>
    </w:p>
    <w:p w14:paraId="004C599C" w14:textId="77777777" w:rsidR="00A97650" w:rsidRDefault="00A97650">
      <w:pPr>
        <w:pStyle w:val="BodyText"/>
        <w:rPr>
          <w:sz w:val="20"/>
        </w:rPr>
      </w:pPr>
    </w:p>
    <w:p w14:paraId="0C166BC6" w14:textId="77777777" w:rsidR="00A97650" w:rsidRDefault="00A97650">
      <w:pPr>
        <w:pStyle w:val="BodyText"/>
        <w:rPr>
          <w:sz w:val="20"/>
        </w:rPr>
      </w:pPr>
    </w:p>
    <w:p w14:paraId="533143F3" w14:textId="77777777" w:rsidR="00A97650" w:rsidRDefault="00A97650">
      <w:pPr>
        <w:pStyle w:val="BodyText"/>
        <w:rPr>
          <w:sz w:val="20"/>
        </w:rPr>
      </w:pPr>
      <w:bookmarkStart w:id="0" w:name="_GoBack"/>
      <w:bookmarkEnd w:id="0"/>
    </w:p>
    <w:p w14:paraId="2408B243" w14:textId="77777777" w:rsidR="00A97650" w:rsidRDefault="00A97650">
      <w:pPr>
        <w:pStyle w:val="BodyText"/>
        <w:rPr>
          <w:sz w:val="20"/>
        </w:rPr>
      </w:pPr>
    </w:p>
    <w:p w14:paraId="7CAB7B98" w14:textId="77777777" w:rsidR="00A97650" w:rsidRDefault="00A97650">
      <w:pPr>
        <w:pStyle w:val="BodyText"/>
        <w:rPr>
          <w:sz w:val="20"/>
        </w:rPr>
      </w:pPr>
    </w:p>
    <w:p w14:paraId="59B16C74" w14:textId="77777777" w:rsidR="00A97650" w:rsidRDefault="00A97650">
      <w:pPr>
        <w:pStyle w:val="BodyText"/>
        <w:rPr>
          <w:sz w:val="20"/>
        </w:rPr>
      </w:pPr>
    </w:p>
    <w:p w14:paraId="069A9043" w14:textId="77777777" w:rsidR="00A97650" w:rsidRDefault="00A97650">
      <w:pPr>
        <w:pStyle w:val="BodyText"/>
        <w:rPr>
          <w:sz w:val="20"/>
        </w:rPr>
      </w:pPr>
    </w:p>
    <w:p w14:paraId="729CFFF3" w14:textId="77777777" w:rsidR="00A97650" w:rsidRDefault="00A97650">
      <w:pPr>
        <w:pStyle w:val="BodyText"/>
        <w:rPr>
          <w:sz w:val="20"/>
        </w:rPr>
      </w:pPr>
    </w:p>
    <w:p w14:paraId="0C141487" w14:textId="77777777" w:rsidR="00A97650" w:rsidRDefault="00A97650">
      <w:pPr>
        <w:pStyle w:val="BodyText"/>
        <w:rPr>
          <w:sz w:val="20"/>
        </w:rPr>
      </w:pPr>
    </w:p>
    <w:p w14:paraId="79642D45" w14:textId="77777777" w:rsidR="00A97650" w:rsidRDefault="00A97650">
      <w:pPr>
        <w:pStyle w:val="BodyText"/>
        <w:rPr>
          <w:sz w:val="20"/>
        </w:rPr>
      </w:pPr>
    </w:p>
    <w:p w14:paraId="1329B30B" w14:textId="77777777" w:rsidR="00A97650" w:rsidRDefault="00A97650">
      <w:pPr>
        <w:pStyle w:val="BodyText"/>
        <w:rPr>
          <w:sz w:val="20"/>
        </w:rPr>
      </w:pPr>
    </w:p>
    <w:p w14:paraId="41C673F4" w14:textId="77777777" w:rsidR="00A97650" w:rsidRDefault="00A97650">
      <w:pPr>
        <w:pStyle w:val="BodyText"/>
        <w:rPr>
          <w:sz w:val="20"/>
        </w:rPr>
      </w:pPr>
    </w:p>
    <w:p w14:paraId="755B3200" w14:textId="77777777" w:rsidR="00A97650" w:rsidRDefault="00A97650">
      <w:pPr>
        <w:pStyle w:val="BodyText"/>
        <w:rPr>
          <w:sz w:val="20"/>
        </w:rPr>
      </w:pPr>
    </w:p>
    <w:p w14:paraId="469A2C73" w14:textId="77777777" w:rsidR="00A97650" w:rsidRDefault="00A97650">
      <w:pPr>
        <w:pStyle w:val="BodyText"/>
        <w:rPr>
          <w:sz w:val="20"/>
        </w:rPr>
      </w:pPr>
    </w:p>
    <w:p w14:paraId="23A81AC2" w14:textId="77777777" w:rsidR="00A97650" w:rsidRDefault="00A97650">
      <w:pPr>
        <w:pStyle w:val="BodyText"/>
        <w:rPr>
          <w:sz w:val="20"/>
        </w:rPr>
      </w:pPr>
    </w:p>
    <w:p w14:paraId="03175C4C" w14:textId="77777777" w:rsidR="00A97650" w:rsidRDefault="00A97650">
      <w:pPr>
        <w:pStyle w:val="BodyText"/>
        <w:rPr>
          <w:sz w:val="20"/>
        </w:rPr>
      </w:pPr>
    </w:p>
    <w:p w14:paraId="323C7E97" w14:textId="77777777" w:rsidR="00A97650" w:rsidRDefault="00A97650">
      <w:pPr>
        <w:pStyle w:val="BodyText"/>
        <w:rPr>
          <w:sz w:val="20"/>
        </w:rPr>
      </w:pPr>
    </w:p>
    <w:p w14:paraId="55D13C6D" w14:textId="77777777" w:rsidR="00A97650" w:rsidRDefault="00E75E84">
      <w:pPr>
        <w:tabs>
          <w:tab w:val="left" w:pos="4112"/>
          <w:tab w:val="left" w:pos="8570"/>
        </w:tabs>
        <w:ind w:left="118"/>
        <w:rPr>
          <w:sz w:val="18"/>
        </w:rPr>
      </w:pPr>
      <w:r>
        <w:rPr>
          <w:sz w:val="18"/>
        </w:rPr>
        <w:t>Stand:</w:t>
      </w:r>
      <w:r>
        <w:rPr>
          <w:sz w:val="18"/>
        </w:rPr>
        <w:tab/>
        <w:t>Erstellt von:</w:t>
      </w:r>
      <w:r>
        <w:rPr>
          <w:sz w:val="18"/>
        </w:rPr>
        <w:tab/>
        <w:t xml:space="preserve">Seite </w:t>
      </w:r>
      <w:r>
        <w:rPr>
          <w:color w:val="2B569A"/>
          <w:sz w:val="18"/>
          <w:shd w:val="clear" w:color="auto" w:fill="E6E6E6"/>
        </w:rPr>
        <w:t>2</w:t>
      </w:r>
    </w:p>
    <w:sectPr w:rsidR="00A97650">
      <w:pgSz w:w="11910" w:h="16840"/>
      <w:pgMar w:top="1660" w:right="1320" w:bottom="280" w:left="1300" w:header="743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1A6125" w14:textId="77777777" w:rsidR="00E75E84" w:rsidRDefault="00E75E84">
      <w:r>
        <w:separator/>
      </w:r>
    </w:p>
  </w:endnote>
  <w:endnote w:type="continuationSeparator" w:id="0">
    <w:p w14:paraId="10F8B0CE" w14:textId="77777777" w:rsidR="00E75E84" w:rsidRDefault="00E75E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Segoe UI Symbol">
    <w:altName w:val="Segoe UI Symbol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A8CAE2" w14:textId="77777777" w:rsidR="00E75E84" w:rsidRDefault="00E75E84">
      <w:r>
        <w:separator/>
      </w:r>
    </w:p>
  </w:footnote>
  <w:footnote w:type="continuationSeparator" w:id="0">
    <w:p w14:paraId="4CA59C98" w14:textId="77777777" w:rsidR="00E75E84" w:rsidRDefault="00E75E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49E88B" w14:textId="77777777" w:rsidR="00A97650" w:rsidRDefault="00E75E84">
    <w:pPr>
      <w:pStyle w:val="BodyTex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7216" behindDoc="1" locked="0" layoutInCell="1" allowOverlap="1" wp14:anchorId="255CA569" wp14:editId="6E426A22">
          <wp:simplePos x="0" y="0"/>
          <wp:positionH relativeFrom="page">
            <wp:posOffset>5122440</wp:posOffset>
          </wp:positionH>
          <wp:positionV relativeFrom="page">
            <wp:posOffset>472050</wp:posOffset>
          </wp:positionV>
          <wp:extent cx="1537439" cy="441485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537439" cy="4414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ict w14:anchorId="04EE9503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69.95pt;margin-top:53.6pt;width:172.3pt;height:17.7pt;z-index:-251658240;mso-position-horizontal-relative:page;mso-position-vertical-relative:page" filled="f" stroked="f">
          <v:textbox inset="0,0,0,0">
            <w:txbxContent>
              <w:p w14:paraId="4FD754E7" w14:textId="77777777" w:rsidR="00A97650" w:rsidRDefault="00E75E84">
                <w:pPr>
                  <w:spacing w:before="11"/>
                  <w:ind w:left="20"/>
                  <w:rPr>
                    <w:rFonts w:ascii="Arial"/>
                    <w:b/>
                    <w:sz w:val="28"/>
                  </w:rPr>
                </w:pPr>
                <w:r>
                  <w:rPr>
                    <w:rFonts w:ascii="Arial"/>
                    <w:b/>
                    <w:sz w:val="28"/>
                  </w:rPr>
                  <w:t>Pernyataan Mandiri Pemasok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E7F06"/>
    <w:multiLevelType w:val="multilevel"/>
    <w:tmpl w:val="8A020AFA"/>
    <w:lvl w:ilvl="0">
      <w:start w:val="2"/>
      <w:numFmt w:val="decimal"/>
      <w:lvlText w:val="%1"/>
      <w:lvlJc w:val="left"/>
      <w:pPr>
        <w:ind w:left="118" w:hanging="37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18" w:hanging="370"/>
        <w:jc w:val="left"/>
      </w:pPr>
      <w:rPr>
        <w:rFonts w:ascii="Arial MT" w:eastAsia="Arial MT" w:hAnsi="Arial MT" w:cs="Arial MT" w:hint="default"/>
        <w:w w:val="100"/>
        <w:sz w:val="22"/>
        <w:szCs w:val="22"/>
        <w:lang w:val="en-US" w:eastAsia="en-US" w:bidi="ar-SA"/>
      </w:rPr>
    </w:lvl>
    <w:lvl w:ilvl="2">
      <w:numFmt w:val="bullet"/>
      <w:lvlText w:val="•"/>
      <w:lvlJc w:val="left"/>
      <w:pPr>
        <w:ind w:left="1953" w:hanging="37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869" w:hanging="37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786" w:hanging="37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703" w:hanging="37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619" w:hanging="37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536" w:hanging="37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453" w:hanging="370"/>
      </w:pPr>
      <w:rPr>
        <w:rFonts w:hint="default"/>
        <w:lang w:val="en-US" w:eastAsia="en-US" w:bidi="ar-SA"/>
      </w:rPr>
    </w:lvl>
  </w:abstractNum>
  <w:abstractNum w:abstractNumId="1" w15:restartNumberingAfterBreak="0">
    <w:nsid w:val="20C02CDB"/>
    <w:multiLevelType w:val="hybridMultilevel"/>
    <w:tmpl w:val="12687BF2"/>
    <w:lvl w:ilvl="0" w:tplc="8CDEB238">
      <w:numFmt w:val="bullet"/>
      <w:lvlText w:val="☐"/>
      <w:lvlJc w:val="left"/>
      <w:pPr>
        <w:ind w:left="826" w:hanging="708"/>
      </w:pPr>
      <w:rPr>
        <w:rFonts w:ascii="Segoe UI Symbol" w:eastAsia="Segoe UI Symbol" w:hAnsi="Segoe UI Symbol" w:cs="Segoe UI Symbol" w:hint="default"/>
        <w:w w:val="100"/>
        <w:sz w:val="22"/>
        <w:szCs w:val="22"/>
        <w:lang w:val="en-US" w:eastAsia="en-US" w:bidi="ar-SA"/>
      </w:rPr>
    </w:lvl>
    <w:lvl w:ilvl="1" w:tplc="BFE09E2A">
      <w:numFmt w:val="bullet"/>
      <w:lvlText w:val="•"/>
      <w:lvlJc w:val="left"/>
      <w:pPr>
        <w:ind w:left="826" w:hanging="140"/>
      </w:pPr>
      <w:rPr>
        <w:rFonts w:ascii="Arial MT" w:eastAsia="Arial MT" w:hAnsi="Arial MT" w:cs="Arial MT" w:hint="default"/>
        <w:w w:val="100"/>
        <w:sz w:val="22"/>
        <w:szCs w:val="22"/>
        <w:lang w:val="en-US" w:eastAsia="en-US" w:bidi="ar-SA"/>
      </w:rPr>
    </w:lvl>
    <w:lvl w:ilvl="2" w:tplc="21B2EA42">
      <w:numFmt w:val="bullet"/>
      <w:lvlText w:val="•"/>
      <w:lvlJc w:val="left"/>
      <w:pPr>
        <w:ind w:left="2513" w:hanging="140"/>
      </w:pPr>
      <w:rPr>
        <w:rFonts w:hint="default"/>
        <w:lang w:val="en-US" w:eastAsia="en-US" w:bidi="ar-SA"/>
      </w:rPr>
    </w:lvl>
    <w:lvl w:ilvl="3" w:tplc="AB82435E">
      <w:numFmt w:val="bullet"/>
      <w:lvlText w:val="•"/>
      <w:lvlJc w:val="left"/>
      <w:pPr>
        <w:ind w:left="3359" w:hanging="140"/>
      </w:pPr>
      <w:rPr>
        <w:rFonts w:hint="default"/>
        <w:lang w:val="en-US" w:eastAsia="en-US" w:bidi="ar-SA"/>
      </w:rPr>
    </w:lvl>
    <w:lvl w:ilvl="4" w:tplc="DB088428">
      <w:numFmt w:val="bullet"/>
      <w:lvlText w:val="•"/>
      <w:lvlJc w:val="left"/>
      <w:pPr>
        <w:ind w:left="4206" w:hanging="140"/>
      </w:pPr>
      <w:rPr>
        <w:rFonts w:hint="default"/>
        <w:lang w:val="en-US" w:eastAsia="en-US" w:bidi="ar-SA"/>
      </w:rPr>
    </w:lvl>
    <w:lvl w:ilvl="5" w:tplc="86E0DE0A">
      <w:numFmt w:val="bullet"/>
      <w:lvlText w:val="•"/>
      <w:lvlJc w:val="left"/>
      <w:pPr>
        <w:ind w:left="5053" w:hanging="140"/>
      </w:pPr>
      <w:rPr>
        <w:rFonts w:hint="default"/>
        <w:lang w:val="en-US" w:eastAsia="en-US" w:bidi="ar-SA"/>
      </w:rPr>
    </w:lvl>
    <w:lvl w:ilvl="6" w:tplc="D4DE0830">
      <w:numFmt w:val="bullet"/>
      <w:lvlText w:val="•"/>
      <w:lvlJc w:val="left"/>
      <w:pPr>
        <w:ind w:left="5899" w:hanging="140"/>
      </w:pPr>
      <w:rPr>
        <w:rFonts w:hint="default"/>
        <w:lang w:val="en-US" w:eastAsia="en-US" w:bidi="ar-SA"/>
      </w:rPr>
    </w:lvl>
    <w:lvl w:ilvl="7" w:tplc="865027D2">
      <w:numFmt w:val="bullet"/>
      <w:lvlText w:val="•"/>
      <w:lvlJc w:val="left"/>
      <w:pPr>
        <w:ind w:left="6746" w:hanging="140"/>
      </w:pPr>
      <w:rPr>
        <w:rFonts w:hint="default"/>
        <w:lang w:val="en-US" w:eastAsia="en-US" w:bidi="ar-SA"/>
      </w:rPr>
    </w:lvl>
    <w:lvl w:ilvl="8" w:tplc="21E6FD82">
      <w:numFmt w:val="bullet"/>
      <w:lvlText w:val="•"/>
      <w:lvlJc w:val="left"/>
      <w:pPr>
        <w:ind w:left="7593" w:hanging="140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97650"/>
    <w:rsid w:val="003B05D9"/>
    <w:rsid w:val="00985A91"/>
    <w:rsid w:val="00A97650"/>
    <w:rsid w:val="00E7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B56D2C2"/>
  <w15:docId w15:val="{2FB0356A-A10E-4A16-8B47-32DE9F392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spacing w:before="11"/>
      <w:ind w:left="20"/>
    </w:pPr>
    <w:rPr>
      <w:rFonts w:ascii="Arial" w:eastAsia="Arial" w:hAnsi="Arial" w:cs="Arial"/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  <w:pPr>
      <w:ind w:left="826"/>
    </w:pPr>
  </w:style>
  <w:style w:type="paragraph" w:customStyle="1" w:styleId="TableParagraph">
    <w:name w:val="Table Paragraph"/>
    <w:basedOn w:val="Normal"/>
    <w:uiPriority w:val="1"/>
    <w:qFormat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497</Words>
  <Characters>2839</Characters>
  <Application>Microsoft Office Word</Application>
  <DocSecurity>0</DocSecurity>
  <Lines>23</Lines>
  <Paragraphs>6</Paragraphs>
  <ScaleCrop>false</ScaleCrop>
  <Company/>
  <LinksUpToDate>false</LinksUpToDate>
  <CharactersWithSpaces>3330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Florian Hanno Grimm</dc:creator>
  <cp:lastModifiedBy>Griselda Susanto</cp:lastModifiedBy>
  <cp:revision>3</cp:revision>
  <dcterms:created xsi:type="dcterms:W3CDTF">2023-01-03T15:33:00Z</dcterms:created>
  <dcterms:modified xsi:type="dcterms:W3CDTF">2023-01-17T18:17:00Z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2022-11-09T00:00:00Z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2023-01-03T00:00:00Z</vt:filetime>
  </property>
</Properties>
</file>