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59D34" w14:textId="77777777" w:rsidR="00C36241" w:rsidRDefault="00C36241">
      <w:pPr>
        <w:rPr>
          <w:rFonts w:ascii="Arial" w:hAnsi="Arial" w:cs="Arial"/>
          <w:color w:val="000000" w:themeColor="text1"/>
          <w:shd w:val="clear" w:color="auto" w:fill="FFFFFF"/>
        </w:rPr>
      </w:pPr>
    </w:p>
    <w:p w14:paraId="73028400" w14:textId="5BEC97DF" w:rsidR="00C36241" w:rsidRPr="00C36241" w:rsidRDefault="00C36241">
      <w:pPr>
        <w:rPr>
          <w:rFonts w:ascii="Arial" w:hAnsi="Arial" w:cs="Arial"/>
          <w:color w:val="000000" w:themeColor="text1"/>
        </w:rPr>
      </w:pPr>
      <w:r>
        <w:rPr>
          <w:rFonts w:ascii="Arial" w:hAnsi="Arial" w:cs="Arial"/>
          <w:color w:val="000000" w:themeColor="text1"/>
          <w:shd w:val="clear" w:color="auto" w:fill="FFFFFF"/>
        </w:rPr>
        <w:t xml:space="preserve">Kindly find a list of questions </w:t>
      </w:r>
      <w:r w:rsidR="00535D7C">
        <w:rPr>
          <w:rFonts w:ascii="Arial" w:hAnsi="Arial" w:cs="Arial"/>
          <w:color w:val="000000" w:themeColor="text1"/>
          <w:shd w:val="clear" w:color="auto" w:fill="FFFFFF"/>
        </w:rPr>
        <w:t>and Answers</w:t>
      </w:r>
      <w:r>
        <w:rPr>
          <w:rFonts w:ascii="Arial" w:hAnsi="Arial" w:cs="Arial"/>
          <w:color w:val="000000" w:themeColor="text1"/>
          <w:shd w:val="clear" w:color="auto" w:fill="FFFFFF"/>
        </w:rPr>
        <w:t xml:space="preserve">  </w:t>
      </w:r>
    </w:p>
    <w:p w14:paraId="3D155B26" w14:textId="77777777" w:rsidR="00C36241" w:rsidRPr="0008033A" w:rsidRDefault="00C36241">
      <w:pPr>
        <w:rPr>
          <w:rFonts w:ascii="Arial" w:hAnsi="Arial" w:cs="Arial"/>
        </w:rPr>
      </w:pPr>
    </w:p>
    <w:p w14:paraId="5544F191" w14:textId="4F6449D0" w:rsidR="0008033A" w:rsidRPr="00C36241" w:rsidRDefault="00C769F1" w:rsidP="0008033A">
      <w:pPr>
        <w:pStyle w:val="ListParagraph"/>
        <w:numPr>
          <w:ilvl w:val="0"/>
          <w:numId w:val="1"/>
        </w:numPr>
        <w:rPr>
          <w:rFonts w:ascii="Arial" w:hAnsi="Arial" w:cs="Arial"/>
        </w:rPr>
      </w:pPr>
      <w:r w:rsidRPr="00C36241">
        <w:rPr>
          <w:rFonts w:ascii="Arial" w:hAnsi="Arial" w:cs="Arial"/>
        </w:rPr>
        <w:t>What platform will be used to conduct the e-learning? Is there a system that has been earmarked for this?</w:t>
      </w:r>
      <w:r w:rsidR="000C45AD">
        <w:rPr>
          <w:rFonts w:ascii="Arial" w:hAnsi="Arial" w:cs="Arial"/>
        </w:rPr>
        <w:t xml:space="preserve"> </w:t>
      </w:r>
      <w:r w:rsidR="000C45AD">
        <w:rPr>
          <w:rFonts w:ascii="Arial" w:hAnsi="Arial" w:cs="Arial"/>
          <w:color w:val="FF0000"/>
        </w:rPr>
        <w:t>No</w:t>
      </w:r>
    </w:p>
    <w:p w14:paraId="29731D38" w14:textId="6071B3ED" w:rsidR="00C36241" w:rsidRPr="00C36241" w:rsidRDefault="000C3102" w:rsidP="00C36241">
      <w:pPr>
        <w:pStyle w:val="ListParagraph"/>
        <w:numPr>
          <w:ilvl w:val="0"/>
          <w:numId w:val="1"/>
        </w:numPr>
        <w:shd w:val="clear" w:color="auto" w:fill="FFFFFF"/>
        <w:rPr>
          <w:rFonts w:ascii="Arial" w:eastAsia="Times New Roman" w:hAnsi="Arial" w:cs="Arial"/>
          <w:color w:val="000000"/>
          <w:lang w:eastAsia="en-GB"/>
        </w:rPr>
      </w:pPr>
      <w:r w:rsidRPr="00C36241">
        <w:rPr>
          <w:rFonts w:ascii="Arial" w:hAnsi="Arial" w:cs="Arial"/>
        </w:rPr>
        <w:t>Can we obtain list of these 500 companies?</w:t>
      </w:r>
      <w:r w:rsidR="00C36241" w:rsidRPr="00C36241">
        <w:rPr>
          <w:rFonts w:ascii="Arial" w:eastAsia="Times New Roman" w:hAnsi="Arial" w:cs="Arial"/>
          <w:color w:val="000000"/>
          <w:lang w:eastAsia="en-GB"/>
        </w:rPr>
        <w:t xml:space="preserve"> </w:t>
      </w:r>
      <w:r w:rsidR="000C45AD">
        <w:rPr>
          <w:rFonts w:ascii="Arial" w:eastAsia="Times New Roman" w:hAnsi="Arial" w:cs="Arial"/>
          <w:color w:val="FF0000"/>
          <w:lang w:eastAsia="en-GB"/>
        </w:rPr>
        <w:t xml:space="preserve">Refer to Work package 2 of ToR </w:t>
      </w:r>
      <w:r w:rsidR="00C36241" w:rsidRPr="00C36241">
        <w:rPr>
          <w:rFonts w:ascii="Arial" w:eastAsia="Times New Roman" w:hAnsi="Arial" w:cs="Arial"/>
          <w:color w:val="000000"/>
          <w:lang w:eastAsia="en-GB"/>
        </w:rPr>
        <w:t>Are there specifications/guidelines on the number of SMME's to be trained per region?</w:t>
      </w:r>
      <w:r w:rsidR="000C45AD">
        <w:rPr>
          <w:rFonts w:ascii="Arial" w:eastAsia="Times New Roman" w:hAnsi="Arial" w:cs="Arial"/>
          <w:color w:val="000000"/>
          <w:lang w:eastAsia="en-GB"/>
        </w:rPr>
        <w:t xml:space="preserve"> </w:t>
      </w:r>
      <w:r w:rsidR="000C45AD">
        <w:rPr>
          <w:rFonts w:ascii="Arial" w:eastAsia="Times New Roman" w:hAnsi="Arial" w:cs="Arial"/>
          <w:color w:val="FF0000"/>
          <w:lang w:eastAsia="en-GB"/>
        </w:rPr>
        <w:t>No Specifications</w:t>
      </w:r>
    </w:p>
    <w:p w14:paraId="2FC0972E" w14:textId="3C98D557" w:rsidR="0008033A" w:rsidRPr="00C36241" w:rsidRDefault="00C769F1" w:rsidP="00C36241">
      <w:pPr>
        <w:pStyle w:val="ListParagraph"/>
        <w:numPr>
          <w:ilvl w:val="0"/>
          <w:numId w:val="1"/>
        </w:numPr>
        <w:rPr>
          <w:rFonts w:ascii="Arial" w:hAnsi="Arial" w:cs="Arial"/>
        </w:rPr>
      </w:pPr>
      <w:r w:rsidRPr="00C36241">
        <w:rPr>
          <w:rFonts w:ascii="Arial" w:hAnsi="Arial" w:cs="Arial"/>
        </w:rPr>
        <w:t>Is th</w:t>
      </w:r>
      <w:r w:rsidR="00D35C5D" w:rsidRPr="00C36241">
        <w:rPr>
          <w:rFonts w:ascii="Arial" w:hAnsi="Arial" w:cs="Arial"/>
        </w:rPr>
        <w:t>e training for the 150 Managers</w:t>
      </w:r>
      <w:r w:rsidRPr="00C36241">
        <w:rPr>
          <w:rFonts w:ascii="Arial" w:hAnsi="Arial" w:cs="Arial"/>
        </w:rPr>
        <w:t xml:space="preserve"> to be conducted onsite and in person or online?</w:t>
      </w:r>
      <w:r w:rsidR="001C41E8">
        <w:rPr>
          <w:rFonts w:ascii="Arial" w:hAnsi="Arial" w:cs="Arial"/>
        </w:rPr>
        <w:t xml:space="preserve"> </w:t>
      </w:r>
      <w:r w:rsidR="001C41E8">
        <w:rPr>
          <w:rFonts w:ascii="Arial" w:hAnsi="Arial" w:cs="Arial"/>
          <w:color w:val="FF0000"/>
        </w:rPr>
        <w:t>Service provider to recommend</w:t>
      </w:r>
    </w:p>
    <w:p w14:paraId="3D873CA8" w14:textId="2F54D324" w:rsidR="0008033A" w:rsidRPr="00C36241" w:rsidRDefault="00C769F1" w:rsidP="0008033A">
      <w:pPr>
        <w:pStyle w:val="ListParagraph"/>
        <w:numPr>
          <w:ilvl w:val="0"/>
          <w:numId w:val="1"/>
        </w:numPr>
        <w:rPr>
          <w:rFonts w:ascii="Arial" w:hAnsi="Arial" w:cs="Arial"/>
        </w:rPr>
      </w:pPr>
      <w:r w:rsidRPr="00C36241">
        <w:rPr>
          <w:rFonts w:ascii="Arial" w:hAnsi="Arial" w:cs="Arial"/>
        </w:rPr>
        <w:t>How many companies are there?</w:t>
      </w:r>
      <w:r w:rsidR="001C41E8">
        <w:rPr>
          <w:rFonts w:ascii="Arial" w:hAnsi="Arial" w:cs="Arial"/>
        </w:rPr>
        <w:t xml:space="preserve"> </w:t>
      </w:r>
      <w:r w:rsidR="00BE411D">
        <w:rPr>
          <w:rFonts w:ascii="Arial" w:eastAsia="Times New Roman" w:hAnsi="Arial" w:cs="Arial"/>
          <w:color w:val="FF0000"/>
          <w:lang w:eastAsia="en-GB"/>
        </w:rPr>
        <w:t>Refer to Work package 2 of ToR</w:t>
      </w:r>
    </w:p>
    <w:p w14:paraId="7C93CD3C" w14:textId="35D91B3E" w:rsidR="0008033A" w:rsidRPr="00BE411D" w:rsidRDefault="00C769F1" w:rsidP="00BE411D">
      <w:pPr>
        <w:pStyle w:val="ListParagraph"/>
        <w:numPr>
          <w:ilvl w:val="0"/>
          <w:numId w:val="1"/>
        </w:numPr>
        <w:rPr>
          <w:rFonts w:ascii="Arial" w:hAnsi="Arial" w:cs="Arial"/>
        </w:rPr>
      </w:pPr>
      <w:r w:rsidRPr="00C36241">
        <w:rPr>
          <w:rFonts w:ascii="Arial" w:hAnsi="Arial" w:cs="Arial"/>
        </w:rPr>
        <w:t>Where are these companies based?</w:t>
      </w:r>
      <w:r w:rsidR="00BE411D">
        <w:rPr>
          <w:rFonts w:ascii="Arial" w:hAnsi="Arial" w:cs="Arial"/>
        </w:rPr>
        <w:t xml:space="preserve"> </w:t>
      </w:r>
      <w:r w:rsidR="00BE411D">
        <w:rPr>
          <w:rFonts w:ascii="Arial" w:eastAsia="Times New Roman" w:hAnsi="Arial" w:cs="Arial"/>
          <w:color w:val="FF0000"/>
          <w:lang w:eastAsia="en-GB"/>
        </w:rPr>
        <w:t>Refer to Work package 2 of ToR</w:t>
      </w:r>
    </w:p>
    <w:p w14:paraId="4E060E8E" w14:textId="1694466E" w:rsidR="0008033A" w:rsidRPr="00BE411D" w:rsidRDefault="00C769F1" w:rsidP="00BE411D">
      <w:pPr>
        <w:pStyle w:val="ListParagraph"/>
        <w:numPr>
          <w:ilvl w:val="0"/>
          <w:numId w:val="1"/>
        </w:numPr>
        <w:rPr>
          <w:rFonts w:ascii="Arial" w:hAnsi="Arial" w:cs="Arial"/>
        </w:rPr>
      </w:pPr>
      <w:r w:rsidRPr="00C36241">
        <w:rPr>
          <w:rFonts w:ascii="Arial" w:hAnsi="Arial" w:cs="Arial"/>
        </w:rPr>
        <w:t>Can we obtain a logistics map for this?</w:t>
      </w:r>
      <w:r w:rsidR="00BE411D">
        <w:rPr>
          <w:rFonts w:ascii="Arial" w:hAnsi="Arial" w:cs="Arial"/>
        </w:rPr>
        <w:t xml:space="preserve"> </w:t>
      </w:r>
      <w:r w:rsidR="00BE411D">
        <w:rPr>
          <w:rFonts w:ascii="Arial" w:eastAsia="Times New Roman" w:hAnsi="Arial" w:cs="Arial"/>
          <w:color w:val="FF0000"/>
          <w:lang w:eastAsia="en-GB"/>
        </w:rPr>
        <w:t>Refer to Work package 2 of ToR</w:t>
      </w:r>
    </w:p>
    <w:p w14:paraId="64A42D92" w14:textId="242D376F" w:rsidR="0008033A" w:rsidRPr="00C36241" w:rsidRDefault="000C3102" w:rsidP="0008033A">
      <w:pPr>
        <w:pStyle w:val="ListParagraph"/>
        <w:numPr>
          <w:ilvl w:val="0"/>
          <w:numId w:val="1"/>
        </w:numPr>
        <w:rPr>
          <w:rFonts w:ascii="Arial" w:hAnsi="Arial" w:cs="Arial"/>
        </w:rPr>
      </w:pPr>
      <w:r w:rsidRPr="00C36241">
        <w:rPr>
          <w:rFonts w:ascii="Arial" w:hAnsi="Arial" w:cs="Arial"/>
        </w:rPr>
        <w:t>Has any previous analysis of these platforms been undertaken before?</w:t>
      </w:r>
      <w:r w:rsidR="00BE411D">
        <w:rPr>
          <w:rFonts w:ascii="Arial" w:hAnsi="Arial" w:cs="Arial"/>
        </w:rPr>
        <w:t xml:space="preserve"> </w:t>
      </w:r>
      <w:r w:rsidR="000D1354">
        <w:rPr>
          <w:rFonts w:ascii="Arial" w:hAnsi="Arial" w:cs="Arial"/>
          <w:color w:val="FF0000"/>
        </w:rPr>
        <w:t>No</w:t>
      </w:r>
    </w:p>
    <w:p w14:paraId="0F08618E" w14:textId="1F5A7A32" w:rsidR="0008033A" w:rsidRPr="000D1354" w:rsidRDefault="000C3102" w:rsidP="000D1354">
      <w:pPr>
        <w:pStyle w:val="ListParagraph"/>
        <w:numPr>
          <w:ilvl w:val="0"/>
          <w:numId w:val="1"/>
        </w:numPr>
        <w:rPr>
          <w:rFonts w:ascii="Arial" w:hAnsi="Arial" w:cs="Arial"/>
        </w:rPr>
      </w:pPr>
      <w:r w:rsidRPr="00C36241">
        <w:rPr>
          <w:rFonts w:ascii="Arial" w:hAnsi="Arial" w:cs="Arial"/>
        </w:rPr>
        <w:t>Is the intention to evaluate these and recommend the most suitable one?</w:t>
      </w:r>
      <w:r w:rsidR="000D1354">
        <w:rPr>
          <w:rFonts w:ascii="Arial" w:hAnsi="Arial" w:cs="Arial"/>
        </w:rPr>
        <w:t xml:space="preserve">  </w:t>
      </w:r>
      <w:r w:rsidR="000D1354">
        <w:rPr>
          <w:rFonts w:ascii="Arial" w:eastAsia="Times New Roman" w:hAnsi="Arial" w:cs="Arial"/>
          <w:color w:val="FF0000"/>
          <w:lang w:eastAsia="en-GB"/>
        </w:rPr>
        <w:t>Refer to Work package 1 of ToR</w:t>
      </w:r>
    </w:p>
    <w:p w14:paraId="6A7FA441" w14:textId="76F106E5" w:rsidR="0008033A" w:rsidRPr="00C36241" w:rsidRDefault="000C3102" w:rsidP="0008033A">
      <w:pPr>
        <w:pStyle w:val="ListParagraph"/>
        <w:numPr>
          <w:ilvl w:val="0"/>
          <w:numId w:val="1"/>
        </w:numPr>
        <w:rPr>
          <w:rFonts w:ascii="Arial" w:hAnsi="Arial" w:cs="Arial"/>
        </w:rPr>
      </w:pPr>
      <w:r w:rsidRPr="00C36241">
        <w:rPr>
          <w:rFonts w:ascii="Arial" w:hAnsi="Arial" w:cs="Arial"/>
        </w:rPr>
        <w:t>Can a bidder propose the use of a system outside of these that can deliver on everything in the scope of this project.</w:t>
      </w:r>
      <w:r w:rsidR="00456A24">
        <w:rPr>
          <w:rFonts w:ascii="Arial" w:hAnsi="Arial" w:cs="Arial"/>
        </w:rPr>
        <w:t xml:space="preserve"> </w:t>
      </w:r>
      <w:r w:rsidR="00456A24">
        <w:rPr>
          <w:rFonts w:ascii="Arial" w:hAnsi="Arial" w:cs="Arial"/>
          <w:color w:val="FF0000"/>
        </w:rPr>
        <w:t>yes</w:t>
      </w:r>
    </w:p>
    <w:p w14:paraId="7C1F6B8F" w14:textId="2E7284DC" w:rsidR="0008033A" w:rsidRPr="00945909" w:rsidRDefault="000C3102" w:rsidP="00945909">
      <w:pPr>
        <w:pStyle w:val="ListParagraph"/>
        <w:numPr>
          <w:ilvl w:val="0"/>
          <w:numId w:val="1"/>
        </w:numPr>
        <w:rPr>
          <w:rFonts w:ascii="Arial" w:hAnsi="Arial" w:cs="Arial"/>
        </w:rPr>
      </w:pPr>
      <w:r w:rsidRPr="00C36241">
        <w:rPr>
          <w:rFonts w:ascii="Arial" w:hAnsi="Arial" w:cs="Arial"/>
        </w:rPr>
        <w:t>Is there a specific criteria for this or will the bidder be required to develop these criteria</w:t>
      </w:r>
      <w:r w:rsidR="0008033A" w:rsidRPr="00C36241">
        <w:rPr>
          <w:rFonts w:ascii="Arial" w:hAnsi="Arial" w:cs="Arial"/>
        </w:rPr>
        <w:t xml:space="preserve"> f</w:t>
      </w:r>
      <w:r w:rsidR="00D35C5D" w:rsidRPr="00C36241">
        <w:rPr>
          <w:rFonts w:ascii="Arial" w:hAnsi="Arial" w:cs="Arial"/>
        </w:rPr>
        <w:t>or the identification and selection of the SMME’s</w:t>
      </w:r>
      <w:r w:rsidR="00456A24">
        <w:rPr>
          <w:rFonts w:ascii="Arial" w:hAnsi="Arial" w:cs="Arial"/>
        </w:rPr>
        <w:t xml:space="preserve"> </w:t>
      </w:r>
      <w:r w:rsidR="00945909">
        <w:rPr>
          <w:rFonts w:ascii="Arial" w:eastAsia="Times New Roman" w:hAnsi="Arial" w:cs="Arial"/>
          <w:color w:val="FF0000"/>
          <w:lang w:eastAsia="en-GB"/>
        </w:rPr>
        <w:t>Refer to Work package 2 of ToR</w:t>
      </w:r>
    </w:p>
    <w:p w14:paraId="7A75749B" w14:textId="3DF72FEC" w:rsidR="0008033A" w:rsidRPr="00BA4943" w:rsidRDefault="000C3102" w:rsidP="0008033A">
      <w:pPr>
        <w:pStyle w:val="ListParagraph"/>
        <w:numPr>
          <w:ilvl w:val="0"/>
          <w:numId w:val="1"/>
        </w:numPr>
        <w:rPr>
          <w:rFonts w:ascii="Arial" w:hAnsi="Arial" w:cs="Arial"/>
          <w:color w:val="000000" w:themeColor="text1"/>
        </w:rPr>
      </w:pPr>
      <w:r w:rsidRPr="00C36241">
        <w:rPr>
          <w:rFonts w:ascii="Arial" w:hAnsi="Arial" w:cs="Arial"/>
        </w:rPr>
        <w:t>Will all training that is designed  and developed be owned by the GIZ?</w:t>
      </w:r>
      <w:r w:rsidR="00945909">
        <w:rPr>
          <w:rFonts w:ascii="Arial" w:hAnsi="Arial" w:cs="Arial"/>
        </w:rPr>
        <w:t xml:space="preserve"> </w:t>
      </w:r>
      <w:r w:rsidR="00AD4D81">
        <w:rPr>
          <w:rFonts w:ascii="Arial" w:hAnsi="Arial" w:cs="Arial"/>
          <w:color w:val="FF0000"/>
        </w:rPr>
        <w:t>Refer to chapter 2 of ToR</w:t>
      </w:r>
    </w:p>
    <w:p w14:paraId="594F6A89" w14:textId="699C8C2A" w:rsidR="0008033A" w:rsidRPr="009C2892" w:rsidRDefault="000C3102" w:rsidP="009C2892">
      <w:pPr>
        <w:pStyle w:val="ListParagraph"/>
        <w:numPr>
          <w:ilvl w:val="0"/>
          <w:numId w:val="1"/>
        </w:numPr>
        <w:rPr>
          <w:rFonts w:ascii="Arial" w:hAnsi="Arial" w:cs="Arial"/>
          <w:color w:val="FF0000"/>
        </w:rPr>
      </w:pPr>
      <w:r w:rsidRPr="00BA4943">
        <w:rPr>
          <w:rFonts w:ascii="Arial" w:hAnsi="Arial" w:cs="Arial"/>
          <w:color w:val="000000" w:themeColor="text1"/>
        </w:rPr>
        <w:t>Will the GIZ be open to product design and systems that will enhance the delivery and monitoring of this across all SMME’s which will be developed for them but administered on the system recommended which will require annual fees for maintenance, support, updates and management.?</w:t>
      </w:r>
      <w:r w:rsidR="009C2892" w:rsidRPr="00BA4943">
        <w:rPr>
          <w:color w:val="000000" w:themeColor="text1"/>
        </w:rPr>
        <w:t xml:space="preserve"> </w:t>
      </w:r>
      <w:r w:rsidR="00C878DA">
        <w:rPr>
          <w:rFonts w:ascii="Arial" w:hAnsi="Arial" w:cs="Arial"/>
          <w:color w:val="FF0000"/>
        </w:rPr>
        <w:t>Out of scope of the tender</w:t>
      </w:r>
    </w:p>
    <w:p w14:paraId="0D4B6284" w14:textId="77777777" w:rsidR="006C1CD4" w:rsidRPr="006C1CD4" w:rsidRDefault="00DF516A" w:rsidP="006C1CD4">
      <w:pPr>
        <w:pStyle w:val="ListParagraph"/>
        <w:numPr>
          <w:ilvl w:val="0"/>
          <w:numId w:val="1"/>
        </w:numPr>
        <w:rPr>
          <w:rFonts w:ascii="Arial" w:hAnsi="Arial" w:cs="Arial"/>
        </w:rPr>
      </w:pPr>
      <w:r w:rsidRPr="006C1CD4">
        <w:rPr>
          <w:rFonts w:ascii="Arial" w:hAnsi="Arial" w:cs="Arial"/>
        </w:rPr>
        <w:t>H</w:t>
      </w:r>
      <w:r w:rsidR="000C3102" w:rsidRPr="006C1CD4">
        <w:rPr>
          <w:rFonts w:ascii="Arial" w:hAnsi="Arial" w:cs="Arial"/>
        </w:rPr>
        <w:t>ow many of these e-recruiting tools are we required to review and evaluate?</w:t>
      </w:r>
      <w:r w:rsidR="006C1CD4" w:rsidRPr="006C1CD4">
        <w:rPr>
          <w:rFonts w:ascii="Arial" w:hAnsi="Arial" w:cs="Arial"/>
          <w:color w:val="FF0000"/>
        </w:rPr>
        <w:t xml:space="preserve"> Service provider to recommend to propose</w:t>
      </w:r>
    </w:p>
    <w:p w14:paraId="73574351" w14:textId="6C2A3497" w:rsidR="00ED4617" w:rsidRPr="00317839" w:rsidRDefault="000C3102" w:rsidP="00ED4617">
      <w:pPr>
        <w:pStyle w:val="ListParagraph"/>
        <w:numPr>
          <w:ilvl w:val="0"/>
          <w:numId w:val="1"/>
        </w:numPr>
        <w:rPr>
          <w:rFonts w:ascii="Arial" w:hAnsi="Arial" w:cs="Arial"/>
          <w:color w:val="FF0000"/>
        </w:rPr>
      </w:pPr>
      <w:r w:rsidRPr="00ED4617">
        <w:rPr>
          <w:rFonts w:ascii="Arial" w:hAnsi="Arial" w:cs="Arial"/>
        </w:rPr>
        <w:t>Is the preferred recruitment tool to be extracted from this evaluation?</w:t>
      </w:r>
      <w:r w:rsidR="00910E68" w:rsidRPr="00ED4617">
        <w:rPr>
          <w:rFonts w:ascii="Arial" w:hAnsi="Arial" w:cs="Arial"/>
        </w:rPr>
        <w:t xml:space="preserve"> </w:t>
      </w:r>
      <w:bookmarkStart w:id="0" w:name="_Hlk134001855"/>
      <w:r w:rsidR="00ED4617" w:rsidRPr="00317839">
        <w:rPr>
          <w:rFonts w:ascii="Arial" w:hAnsi="Arial" w:cs="Arial"/>
          <w:color w:val="FF0000"/>
        </w:rPr>
        <w:t xml:space="preserve">Refer to Work package </w:t>
      </w:r>
      <w:r w:rsidR="00127DE5">
        <w:rPr>
          <w:rFonts w:ascii="Arial" w:hAnsi="Arial" w:cs="Arial"/>
          <w:color w:val="FF0000"/>
        </w:rPr>
        <w:t>1</w:t>
      </w:r>
      <w:r w:rsidR="00ED4617" w:rsidRPr="00317839">
        <w:rPr>
          <w:rFonts w:ascii="Arial" w:hAnsi="Arial" w:cs="Arial"/>
          <w:color w:val="FF0000"/>
        </w:rPr>
        <w:t xml:space="preserve"> of ToR</w:t>
      </w:r>
    </w:p>
    <w:bookmarkEnd w:id="0"/>
    <w:p w14:paraId="1D6CF0A5" w14:textId="4DB62C3C" w:rsidR="003B798C" w:rsidRPr="003B798C" w:rsidRDefault="000C3102" w:rsidP="003B798C">
      <w:pPr>
        <w:pStyle w:val="ListParagraph"/>
        <w:numPr>
          <w:ilvl w:val="0"/>
          <w:numId w:val="1"/>
        </w:numPr>
        <w:rPr>
          <w:rFonts w:ascii="Arial" w:hAnsi="Arial" w:cs="Arial"/>
        </w:rPr>
      </w:pPr>
      <w:r w:rsidRPr="003B798C">
        <w:rPr>
          <w:rFonts w:ascii="Arial" w:hAnsi="Arial" w:cs="Arial"/>
        </w:rPr>
        <w:t>What if there is no tool that can deliver on the full scope of work</w:t>
      </w:r>
      <w:r w:rsidR="00DF516A" w:rsidRPr="003B798C">
        <w:rPr>
          <w:rFonts w:ascii="Arial" w:hAnsi="Arial" w:cs="Arial"/>
        </w:rPr>
        <w:t xml:space="preserve">? </w:t>
      </w:r>
      <w:r w:rsidRPr="003B798C">
        <w:rPr>
          <w:rFonts w:ascii="Arial" w:hAnsi="Arial" w:cs="Arial"/>
        </w:rPr>
        <w:t>Can we  put forward a tool that will address all the challenges and implement the solutions required?</w:t>
      </w:r>
      <w:r w:rsidR="003B798C" w:rsidRPr="003B798C">
        <w:rPr>
          <w:rFonts w:ascii="Arial" w:hAnsi="Arial" w:cs="Arial"/>
        </w:rPr>
        <w:t xml:space="preserve"> </w:t>
      </w:r>
      <w:r w:rsidR="003B798C" w:rsidRPr="003B798C">
        <w:rPr>
          <w:rFonts w:ascii="Arial" w:hAnsi="Arial" w:cs="Arial"/>
          <w:color w:val="FF0000"/>
        </w:rPr>
        <w:t>Refer to Work package 3 of ToR</w:t>
      </w:r>
    </w:p>
    <w:p w14:paraId="2B92E14A" w14:textId="6E0F6652" w:rsidR="0008033A" w:rsidRPr="003B798C" w:rsidRDefault="00ED396F" w:rsidP="00D35C5D">
      <w:pPr>
        <w:pStyle w:val="ListParagraph"/>
        <w:numPr>
          <w:ilvl w:val="0"/>
          <w:numId w:val="1"/>
        </w:numPr>
        <w:rPr>
          <w:rFonts w:ascii="Arial" w:hAnsi="Arial" w:cs="Arial"/>
        </w:rPr>
      </w:pPr>
      <w:r w:rsidRPr="003B798C">
        <w:rPr>
          <w:rFonts w:ascii="Arial" w:hAnsi="Arial" w:cs="Arial"/>
        </w:rPr>
        <w:t>Can the bidder use their own technology system to conduct the above</w:t>
      </w:r>
      <w:r w:rsidR="00DF516A" w:rsidRPr="003B798C">
        <w:rPr>
          <w:rFonts w:ascii="Arial" w:hAnsi="Arial" w:cs="Arial"/>
        </w:rPr>
        <w:t xml:space="preserve"> assessments, needs analysis, recruitment screening, etc</w:t>
      </w:r>
      <w:r w:rsidRPr="003B798C">
        <w:rPr>
          <w:rFonts w:ascii="Arial" w:hAnsi="Arial" w:cs="Arial"/>
        </w:rPr>
        <w:t xml:space="preserve">. </w:t>
      </w:r>
      <w:r w:rsidR="003B798C">
        <w:rPr>
          <w:rFonts w:ascii="Arial" w:hAnsi="Arial" w:cs="Arial"/>
          <w:color w:val="FF0000"/>
        </w:rPr>
        <w:t>Yes</w:t>
      </w:r>
    </w:p>
    <w:p w14:paraId="5409EB3C" w14:textId="5A210208" w:rsidR="00ED396F" w:rsidRPr="006045FE" w:rsidRDefault="00DF516A" w:rsidP="0008033A">
      <w:pPr>
        <w:pStyle w:val="ListParagraph"/>
        <w:numPr>
          <w:ilvl w:val="0"/>
          <w:numId w:val="1"/>
        </w:numPr>
        <w:rPr>
          <w:rFonts w:ascii="Arial" w:hAnsi="Arial" w:cs="Arial"/>
        </w:rPr>
      </w:pPr>
      <w:r w:rsidRPr="006045FE">
        <w:rPr>
          <w:rFonts w:ascii="Arial" w:hAnsi="Arial" w:cs="Arial"/>
        </w:rPr>
        <w:t xml:space="preserve">Whilst the bid document says we should evaluate several platforms, it consistently references  the SA youth Mobi platform. </w:t>
      </w:r>
      <w:r w:rsidR="0008033A" w:rsidRPr="006045FE">
        <w:rPr>
          <w:rFonts w:ascii="Arial" w:hAnsi="Arial" w:cs="Arial"/>
        </w:rPr>
        <w:t>I</w:t>
      </w:r>
      <w:r w:rsidR="00ED396F" w:rsidRPr="006045FE">
        <w:rPr>
          <w:rFonts w:ascii="Arial" w:hAnsi="Arial" w:cs="Arial"/>
        </w:rPr>
        <w:t xml:space="preserve">s the preference to use </w:t>
      </w:r>
      <w:r w:rsidR="00D35C5D" w:rsidRPr="006045FE">
        <w:rPr>
          <w:rFonts w:ascii="Arial" w:hAnsi="Arial" w:cs="Arial"/>
        </w:rPr>
        <w:t xml:space="preserve"> the SAyouth.mobi platform for recruitment and selection o</w:t>
      </w:r>
      <w:r w:rsidR="0008033A" w:rsidRPr="006045FE">
        <w:rPr>
          <w:rFonts w:ascii="Arial" w:hAnsi="Arial" w:cs="Arial"/>
        </w:rPr>
        <w:t xml:space="preserve">f </w:t>
      </w:r>
      <w:r w:rsidR="00D35C5D" w:rsidRPr="006045FE">
        <w:rPr>
          <w:rFonts w:ascii="Arial" w:hAnsi="Arial" w:cs="Arial"/>
        </w:rPr>
        <w:t>technically/digitally skilled persons to match job requirements for SMMEs</w:t>
      </w:r>
      <w:r w:rsidR="0008033A" w:rsidRPr="006045FE">
        <w:rPr>
          <w:rFonts w:ascii="Arial" w:hAnsi="Arial" w:cs="Arial"/>
        </w:rPr>
        <w:t xml:space="preserve"> </w:t>
      </w:r>
      <w:r w:rsidR="00D35C5D" w:rsidRPr="006045FE">
        <w:rPr>
          <w:rFonts w:ascii="Arial" w:hAnsi="Arial" w:cs="Arial"/>
        </w:rPr>
        <w:t>for recruitment and selection of technically/digitally skilled persons to match job requirements for SMMEs</w:t>
      </w:r>
      <w:r w:rsidR="0008033A" w:rsidRPr="006045FE">
        <w:rPr>
          <w:rFonts w:ascii="Arial" w:hAnsi="Arial" w:cs="Arial"/>
        </w:rPr>
        <w:t xml:space="preserve"> </w:t>
      </w:r>
      <w:r w:rsidR="00ED396F" w:rsidRPr="006045FE">
        <w:rPr>
          <w:rFonts w:ascii="Arial" w:hAnsi="Arial" w:cs="Arial"/>
        </w:rPr>
        <w:t>as the e-recruitment tool?</w:t>
      </w:r>
      <w:r w:rsidR="006045FE">
        <w:rPr>
          <w:rFonts w:ascii="Arial" w:hAnsi="Arial" w:cs="Arial"/>
        </w:rPr>
        <w:t xml:space="preserve"> </w:t>
      </w:r>
      <w:r w:rsidR="006045FE">
        <w:rPr>
          <w:rFonts w:ascii="Arial" w:hAnsi="Arial" w:cs="Arial"/>
          <w:color w:val="FF0000"/>
        </w:rPr>
        <w:t>No</w:t>
      </w:r>
    </w:p>
    <w:p w14:paraId="21BB9366" w14:textId="47045229" w:rsidR="0008033A" w:rsidRPr="006045FE" w:rsidRDefault="00ED396F" w:rsidP="0008033A">
      <w:pPr>
        <w:ind w:left="720"/>
        <w:rPr>
          <w:rFonts w:ascii="Arial" w:hAnsi="Arial" w:cs="Arial"/>
          <w:color w:val="FF0000"/>
        </w:rPr>
      </w:pPr>
      <w:r w:rsidRPr="006045FE">
        <w:rPr>
          <w:rFonts w:ascii="Arial" w:hAnsi="Arial" w:cs="Arial"/>
        </w:rPr>
        <w:t>If so, can the bidding company suggest an alternative tool if this one does not possess the requisite criteria required to fulfil the scope of work?</w:t>
      </w:r>
      <w:r w:rsidR="006045FE">
        <w:rPr>
          <w:rFonts w:ascii="Arial" w:hAnsi="Arial" w:cs="Arial"/>
        </w:rPr>
        <w:t xml:space="preserve"> </w:t>
      </w:r>
      <w:r w:rsidR="006045FE">
        <w:rPr>
          <w:rFonts w:ascii="Arial" w:hAnsi="Arial" w:cs="Arial"/>
          <w:color w:val="FF0000"/>
        </w:rPr>
        <w:t>Yes</w:t>
      </w:r>
    </w:p>
    <w:p w14:paraId="56CE9F27" w14:textId="365561CF" w:rsidR="0008033A" w:rsidRPr="00C36241" w:rsidRDefault="00ED396F" w:rsidP="0008033A">
      <w:pPr>
        <w:pStyle w:val="ListParagraph"/>
        <w:numPr>
          <w:ilvl w:val="0"/>
          <w:numId w:val="1"/>
        </w:numPr>
        <w:rPr>
          <w:rFonts w:ascii="Arial" w:hAnsi="Arial" w:cs="Arial"/>
        </w:rPr>
      </w:pPr>
      <w:r w:rsidRPr="00C36241">
        <w:rPr>
          <w:rFonts w:ascii="Arial" w:hAnsi="Arial" w:cs="Arial"/>
        </w:rPr>
        <w:t>Must all applications be developed on the SAyouth.mobi platform, including e-learning</w:t>
      </w:r>
      <w:r w:rsidR="00D52521" w:rsidRPr="00C36241">
        <w:rPr>
          <w:rFonts w:ascii="Arial" w:hAnsi="Arial" w:cs="Arial"/>
        </w:rPr>
        <w:t>. Assessments, evaluations, e-libraries, etc?</w:t>
      </w:r>
      <w:r w:rsidR="00281A43">
        <w:rPr>
          <w:rFonts w:ascii="Arial" w:hAnsi="Arial" w:cs="Arial"/>
        </w:rPr>
        <w:t xml:space="preserve"> </w:t>
      </w:r>
      <w:r w:rsidR="00281A43">
        <w:rPr>
          <w:rFonts w:ascii="Arial" w:hAnsi="Arial" w:cs="Arial"/>
          <w:color w:val="FF0000"/>
        </w:rPr>
        <w:t>No</w:t>
      </w:r>
    </w:p>
    <w:p w14:paraId="06144181" w14:textId="4FCE2BD1" w:rsidR="0008033A" w:rsidRPr="00346003" w:rsidRDefault="00D52521" w:rsidP="0008033A">
      <w:pPr>
        <w:pStyle w:val="ListParagraph"/>
        <w:numPr>
          <w:ilvl w:val="0"/>
          <w:numId w:val="1"/>
        </w:numPr>
        <w:rPr>
          <w:rFonts w:ascii="Arial" w:hAnsi="Arial" w:cs="Arial"/>
        </w:rPr>
      </w:pPr>
      <w:r w:rsidRPr="00346003">
        <w:rPr>
          <w:rFonts w:ascii="Arial" w:hAnsi="Arial" w:cs="Arial"/>
        </w:rPr>
        <w:t xml:space="preserve">Is the total training </w:t>
      </w:r>
      <w:r w:rsidR="003A4FA0" w:rsidRPr="00346003">
        <w:rPr>
          <w:rFonts w:ascii="Arial" w:hAnsi="Arial" w:cs="Arial"/>
        </w:rPr>
        <w:t>c</w:t>
      </w:r>
      <w:r w:rsidRPr="00346003">
        <w:rPr>
          <w:rFonts w:ascii="Arial" w:hAnsi="Arial" w:cs="Arial"/>
        </w:rPr>
        <w:t>ost for all workshops to be conducted R1</w:t>
      </w:r>
      <w:r w:rsidR="003A4FA0" w:rsidRPr="00346003">
        <w:rPr>
          <w:rFonts w:ascii="Arial" w:hAnsi="Arial" w:cs="Arial"/>
        </w:rPr>
        <w:t>56,000. It is indicated that this is for 80 workshops which works out roughly to a cost of R2000 per workshop. Is this correct?</w:t>
      </w:r>
      <w:r w:rsidR="00346003" w:rsidRPr="00346003">
        <w:rPr>
          <w:rFonts w:ascii="Arial" w:hAnsi="Arial" w:cs="Arial"/>
        </w:rPr>
        <w:t xml:space="preserve"> </w:t>
      </w:r>
      <w:r w:rsidR="00346003">
        <w:rPr>
          <w:rFonts w:ascii="Arial" w:hAnsi="Arial" w:cs="Arial"/>
          <w:color w:val="FF0000"/>
        </w:rPr>
        <w:t>Yes</w:t>
      </w:r>
    </w:p>
    <w:p w14:paraId="39B488AC" w14:textId="715DCA2A" w:rsidR="0008033A" w:rsidRPr="00346003" w:rsidRDefault="003A4FA0" w:rsidP="00346003">
      <w:pPr>
        <w:pStyle w:val="ListParagraph"/>
        <w:numPr>
          <w:ilvl w:val="0"/>
          <w:numId w:val="1"/>
        </w:numPr>
        <w:rPr>
          <w:rFonts w:ascii="Arial" w:hAnsi="Arial" w:cs="Arial"/>
        </w:rPr>
      </w:pPr>
      <w:r w:rsidRPr="00346003">
        <w:rPr>
          <w:rFonts w:ascii="Arial" w:hAnsi="Arial" w:cs="Arial"/>
        </w:rPr>
        <w:lastRenderedPageBreak/>
        <w:t>How long are these workshops?</w:t>
      </w:r>
      <w:r w:rsidR="00346003" w:rsidRPr="00346003">
        <w:rPr>
          <w:rFonts w:ascii="Arial" w:hAnsi="Arial" w:cs="Arial"/>
        </w:rPr>
        <w:t xml:space="preserve"> </w:t>
      </w:r>
      <w:r w:rsidR="00346003" w:rsidRPr="00346003">
        <w:rPr>
          <w:rFonts w:ascii="Arial" w:hAnsi="Arial" w:cs="Arial"/>
          <w:color w:val="FF0000"/>
        </w:rPr>
        <w:t>Service provider to recommend</w:t>
      </w:r>
      <w:r w:rsidR="00346003">
        <w:rPr>
          <w:rFonts w:ascii="Arial" w:hAnsi="Arial" w:cs="Arial"/>
          <w:color w:val="FF0000"/>
        </w:rPr>
        <w:t xml:space="preserve"> to propose</w:t>
      </w:r>
    </w:p>
    <w:p w14:paraId="20252A5D" w14:textId="524FB097" w:rsidR="0008033A" w:rsidRPr="00D409A0" w:rsidRDefault="003A4FA0" w:rsidP="0008033A">
      <w:pPr>
        <w:pStyle w:val="ListParagraph"/>
        <w:numPr>
          <w:ilvl w:val="0"/>
          <w:numId w:val="1"/>
        </w:numPr>
        <w:rPr>
          <w:rFonts w:ascii="Arial" w:hAnsi="Arial" w:cs="Arial"/>
        </w:rPr>
      </w:pPr>
      <w:r w:rsidRPr="00D409A0">
        <w:rPr>
          <w:rFonts w:ascii="Arial" w:hAnsi="Arial" w:cs="Arial"/>
        </w:rPr>
        <w:t>Must these workshops be conducted in person and on site</w:t>
      </w:r>
      <w:r w:rsidR="00346003" w:rsidRPr="00D409A0">
        <w:rPr>
          <w:rFonts w:ascii="Arial" w:hAnsi="Arial" w:cs="Arial"/>
        </w:rPr>
        <w:t xml:space="preserve"> </w:t>
      </w:r>
      <w:r w:rsidR="00346003" w:rsidRPr="00D409A0">
        <w:rPr>
          <w:rFonts w:ascii="Arial" w:hAnsi="Arial" w:cs="Arial"/>
          <w:color w:val="FF0000"/>
        </w:rPr>
        <w:t>Service provider to propose</w:t>
      </w:r>
    </w:p>
    <w:p w14:paraId="5CA77798" w14:textId="37DFCD34" w:rsidR="0008033A" w:rsidRPr="00D409A0" w:rsidRDefault="003A4FA0" w:rsidP="0008033A">
      <w:pPr>
        <w:pStyle w:val="ListParagraph"/>
        <w:numPr>
          <w:ilvl w:val="0"/>
          <w:numId w:val="1"/>
        </w:numPr>
        <w:rPr>
          <w:rFonts w:ascii="Arial" w:hAnsi="Arial" w:cs="Arial"/>
        </w:rPr>
      </w:pPr>
      <w:r w:rsidRPr="00D409A0">
        <w:rPr>
          <w:rFonts w:ascii="Arial" w:hAnsi="Arial" w:cs="Arial"/>
        </w:rPr>
        <w:t>How many people are in a workshop at any given point in time?</w:t>
      </w:r>
      <w:r w:rsidR="00346003" w:rsidRPr="00D409A0">
        <w:rPr>
          <w:rFonts w:ascii="Arial" w:hAnsi="Arial" w:cs="Arial"/>
        </w:rPr>
        <w:t xml:space="preserve"> </w:t>
      </w:r>
      <w:r w:rsidR="00346003" w:rsidRPr="00D409A0">
        <w:rPr>
          <w:rFonts w:ascii="Arial" w:hAnsi="Arial" w:cs="Arial"/>
          <w:color w:val="FF0000"/>
        </w:rPr>
        <w:t xml:space="preserve">Service provider to recommend </w:t>
      </w:r>
    </w:p>
    <w:p w14:paraId="0FB10296" w14:textId="1CCD097F" w:rsidR="0008033A" w:rsidRPr="00D409A0" w:rsidRDefault="003A4FA0" w:rsidP="0008033A">
      <w:pPr>
        <w:pStyle w:val="ListParagraph"/>
        <w:numPr>
          <w:ilvl w:val="0"/>
          <w:numId w:val="1"/>
        </w:numPr>
        <w:rPr>
          <w:rFonts w:ascii="Arial" w:hAnsi="Arial" w:cs="Arial"/>
        </w:rPr>
      </w:pPr>
      <w:r w:rsidRPr="00D409A0">
        <w:rPr>
          <w:rFonts w:ascii="Arial" w:hAnsi="Arial" w:cs="Arial"/>
        </w:rPr>
        <w:t xml:space="preserve">Is the total limit of pages 10 for the entire bid submission? If not what is the total number of pages for the bid submission? On page 18 it refers to the fact that the </w:t>
      </w:r>
      <w:r w:rsidRPr="00D409A0">
        <w:rPr>
          <w:rFonts w:ascii="Arial" w:hAnsi="Arial" w:cs="Arial"/>
          <w:u w:val="single"/>
        </w:rPr>
        <w:t>total bid cannot</w:t>
      </w:r>
      <w:r w:rsidRPr="00D409A0">
        <w:rPr>
          <w:rFonts w:ascii="Arial" w:hAnsi="Arial" w:cs="Arial"/>
        </w:rPr>
        <w:t xml:space="preserve"> exceed 10 pages and on page 19 it says the </w:t>
      </w:r>
      <w:r w:rsidRPr="00D409A0">
        <w:rPr>
          <w:rFonts w:ascii="Arial" w:hAnsi="Arial" w:cs="Arial"/>
          <w:u w:val="single"/>
        </w:rPr>
        <w:t>technical methodological bid c</w:t>
      </w:r>
      <w:r w:rsidRPr="00D409A0">
        <w:rPr>
          <w:rFonts w:ascii="Arial" w:hAnsi="Arial" w:cs="Arial"/>
        </w:rPr>
        <w:t>annot exceed 10 pages. Are these two different sections or is the total bid not to exceed 10 pages.</w:t>
      </w:r>
      <w:r w:rsidR="00D409A0" w:rsidRPr="00D409A0">
        <w:rPr>
          <w:rFonts w:ascii="Arial" w:hAnsi="Arial" w:cs="Arial"/>
        </w:rPr>
        <w:t xml:space="preserve"> </w:t>
      </w:r>
      <w:r w:rsidR="00D409A0" w:rsidRPr="00D409A0">
        <w:rPr>
          <w:rFonts w:ascii="Arial" w:hAnsi="Arial" w:cs="Arial"/>
          <w:color w:val="FF0000"/>
        </w:rPr>
        <w:t>Total bid excluding cvs must be 10 pages</w:t>
      </w:r>
    </w:p>
    <w:p w14:paraId="66FE9875" w14:textId="0F7826D7" w:rsidR="00C36241" w:rsidRPr="00A0017F" w:rsidRDefault="003A4FA0" w:rsidP="0008033A">
      <w:pPr>
        <w:pStyle w:val="ListParagraph"/>
        <w:numPr>
          <w:ilvl w:val="0"/>
          <w:numId w:val="1"/>
        </w:numPr>
        <w:rPr>
          <w:rFonts w:ascii="Arial" w:hAnsi="Arial" w:cs="Arial"/>
          <w:color w:val="FF0000"/>
        </w:rPr>
      </w:pPr>
      <w:r w:rsidRPr="00A0017F">
        <w:rPr>
          <w:rFonts w:ascii="Arial" w:hAnsi="Arial" w:cs="Arial"/>
        </w:rPr>
        <w:t>There is a flexible fee budget of R195,000. Is this and the R156,000 the total budget for this project?</w:t>
      </w:r>
      <w:r w:rsidR="0008033A" w:rsidRPr="00A0017F">
        <w:rPr>
          <w:rFonts w:ascii="Arial" w:hAnsi="Arial" w:cs="Arial"/>
        </w:rPr>
        <w:t xml:space="preserve"> </w:t>
      </w:r>
      <w:r w:rsidR="00C36241" w:rsidRPr="00A0017F">
        <w:rPr>
          <w:rFonts w:ascii="Arial" w:hAnsi="Arial" w:cs="Arial"/>
        </w:rPr>
        <w:t xml:space="preserve">Does the R156,000 include the cost of research, design and development of training material? </w:t>
      </w:r>
      <w:bookmarkStart w:id="1" w:name="_Hlk134002232"/>
      <w:r w:rsidR="00A0017F" w:rsidRPr="00A0017F">
        <w:rPr>
          <w:rFonts w:ascii="Arial" w:hAnsi="Arial" w:cs="Arial"/>
          <w:color w:val="FF0000"/>
        </w:rPr>
        <w:t>Total budget =</w:t>
      </w:r>
      <w:r w:rsidR="00B849D6">
        <w:rPr>
          <w:rFonts w:ascii="Arial" w:hAnsi="Arial" w:cs="Arial"/>
          <w:color w:val="FF0000"/>
        </w:rPr>
        <w:t xml:space="preserve"> R 2 700 000</w:t>
      </w:r>
    </w:p>
    <w:bookmarkEnd w:id="1"/>
    <w:p w14:paraId="2BA4FDEA" w14:textId="0899BDA6" w:rsidR="003A4FA0" w:rsidRPr="00515309" w:rsidRDefault="00C36241" w:rsidP="00515309">
      <w:pPr>
        <w:pStyle w:val="ListParagraph"/>
        <w:numPr>
          <w:ilvl w:val="0"/>
          <w:numId w:val="1"/>
        </w:numPr>
        <w:rPr>
          <w:rFonts w:ascii="Arial" w:hAnsi="Arial" w:cs="Arial"/>
          <w:color w:val="FF0000"/>
        </w:rPr>
      </w:pPr>
      <w:r w:rsidRPr="00AB0AC1">
        <w:rPr>
          <w:rFonts w:ascii="Arial" w:hAnsi="Arial" w:cs="Arial"/>
        </w:rPr>
        <w:t>W</w:t>
      </w:r>
      <w:r w:rsidR="003A4FA0" w:rsidRPr="00AB0AC1">
        <w:rPr>
          <w:rFonts w:ascii="Arial" w:hAnsi="Arial" w:cs="Arial"/>
        </w:rPr>
        <w:t xml:space="preserve">hat is the value that this </w:t>
      </w:r>
      <w:r w:rsidR="00DF516A" w:rsidRPr="00AB0AC1">
        <w:rPr>
          <w:rFonts w:ascii="Arial" w:hAnsi="Arial" w:cs="Arial"/>
        </w:rPr>
        <w:t xml:space="preserve">entire </w:t>
      </w:r>
      <w:r w:rsidRPr="00AB0AC1">
        <w:rPr>
          <w:rFonts w:ascii="Arial" w:hAnsi="Arial" w:cs="Arial"/>
        </w:rPr>
        <w:t xml:space="preserve">project </w:t>
      </w:r>
      <w:r w:rsidR="003A4FA0" w:rsidRPr="00AB0AC1">
        <w:rPr>
          <w:rFonts w:ascii="Arial" w:hAnsi="Arial" w:cs="Arial"/>
        </w:rPr>
        <w:t>budget cannot exceed?</w:t>
      </w:r>
      <w:r w:rsidR="00515309" w:rsidRPr="00AB0AC1">
        <w:rPr>
          <w:rFonts w:ascii="Arial" w:hAnsi="Arial" w:cs="Arial"/>
        </w:rPr>
        <w:t xml:space="preserve"> </w:t>
      </w:r>
      <w:r w:rsidR="00515309" w:rsidRPr="00AB0AC1">
        <w:rPr>
          <w:rFonts w:ascii="Arial" w:hAnsi="Arial" w:cs="Arial"/>
          <w:color w:val="FF0000"/>
        </w:rPr>
        <w:t>Total budge</w:t>
      </w:r>
      <w:r w:rsidR="00515309" w:rsidRPr="00515309">
        <w:rPr>
          <w:rFonts w:ascii="Arial" w:hAnsi="Arial" w:cs="Arial"/>
          <w:color w:val="FF0000"/>
        </w:rPr>
        <w:t>t = R 2 700 000</w:t>
      </w:r>
    </w:p>
    <w:p w14:paraId="7186CA0F" w14:textId="1A850235" w:rsidR="00192069" w:rsidRPr="00AB0AC1" w:rsidRDefault="00192069" w:rsidP="0008033A">
      <w:pPr>
        <w:pStyle w:val="ListParagraph"/>
        <w:numPr>
          <w:ilvl w:val="0"/>
          <w:numId w:val="1"/>
        </w:numPr>
        <w:rPr>
          <w:rFonts w:ascii="Arial" w:hAnsi="Arial" w:cs="Arial"/>
        </w:rPr>
      </w:pPr>
      <w:r w:rsidRPr="00AB0AC1">
        <w:rPr>
          <w:rFonts w:ascii="Arial" w:hAnsi="Arial" w:cs="Arial"/>
        </w:rPr>
        <w:t>Technical - If an alternate tool is a viable option, please confirm the following:</w:t>
      </w:r>
    </w:p>
    <w:p w14:paraId="2CB47EDC" w14:textId="128817E6" w:rsidR="00192069" w:rsidRPr="00AB0AC1" w:rsidRDefault="00192069" w:rsidP="00192069">
      <w:pPr>
        <w:pStyle w:val="ListParagraph"/>
        <w:numPr>
          <w:ilvl w:val="1"/>
          <w:numId w:val="1"/>
        </w:numPr>
        <w:rPr>
          <w:rFonts w:ascii="Arial" w:hAnsi="Arial" w:cs="Arial"/>
          <w:color w:val="FF0000"/>
        </w:rPr>
      </w:pPr>
      <w:r w:rsidRPr="00AB0AC1">
        <w:rPr>
          <w:rFonts w:ascii="Arial" w:hAnsi="Arial" w:cs="Arial"/>
        </w:rPr>
        <w:t>Should data / records be be hosted in SA / Europe (POPIA/GDPR)</w:t>
      </w:r>
      <w:r w:rsidR="00515309" w:rsidRPr="00AB0AC1">
        <w:rPr>
          <w:rFonts w:ascii="Arial" w:hAnsi="Arial" w:cs="Arial"/>
        </w:rPr>
        <w:t xml:space="preserve"> </w:t>
      </w:r>
      <w:r w:rsidR="00AB0AC1" w:rsidRPr="00AB0AC1">
        <w:rPr>
          <w:rFonts w:ascii="Arial" w:hAnsi="Arial" w:cs="Arial"/>
          <w:color w:val="FF0000"/>
        </w:rPr>
        <w:t>Refer to chapter 3.6 of ToR</w:t>
      </w:r>
    </w:p>
    <w:p w14:paraId="449D0030" w14:textId="6F3D5B96" w:rsidR="00192069" w:rsidRPr="00AB0AC1" w:rsidRDefault="00192069" w:rsidP="00192069">
      <w:pPr>
        <w:pStyle w:val="ListParagraph"/>
        <w:numPr>
          <w:ilvl w:val="1"/>
          <w:numId w:val="1"/>
        </w:numPr>
        <w:rPr>
          <w:rFonts w:ascii="Arial" w:hAnsi="Arial" w:cs="Arial"/>
        </w:rPr>
      </w:pPr>
      <w:r w:rsidRPr="00AB0AC1">
        <w:rPr>
          <w:rFonts w:ascii="Arial" w:hAnsi="Arial" w:cs="Arial"/>
        </w:rPr>
        <w:t>Is there a hosting preference between Microsoft Azure and AWS</w:t>
      </w:r>
      <w:r w:rsidR="00AB0AC1" w:rsidRPr="00AB0AC1">
        <w:rPr>
          <w:rFonts w:ascii="Arial" w:hAnsi="Arial" w:cs="Arial"/>
        </w:rPr>
        <w:t xml:space="preserve"> </w:t>
      </w:r>
      <w:r w:rsidR="00AB0AC1" w:rsidRPr="00AB0AC1">
        <w:rPr>
          <w:rFonts w:ascii="Arial" w:hAnsi="Arial" w:cs="Arial"/>
          <w:color w:val="FF0000"/>
        </w:rPr>
        <w:t>No</w:t>
      </w:r>
    </w:p>
    <w:p w14:paraId="0134B3BE" w14:textId="44485429" w:rsidR="00192069" w:rsidRPr="00AB0AC1" w:rsidRDefault="00192069" w:rsidP="00192069">
      <w:pPr>
        <w:pStyle w:val="ListParagraph"/>
        <w:numPr>
          <w:ilvl w:val="1"/>
          <w:numId w:val="1"/>
        </w:numPr>
        <w:rPr>
          <w:rFonts w:ascii="Arial" w:hAnsi="Arial" w:cs="Arial"/>
        </w:rPr>
      </w:pPr>
      <w:r w:rsidRPr="00AB0AC1">
        <w:rPr>
          <w:rFonts w:ascii="Arial" w:hAnsi="Arial" w:cs="Arial"/>
        </w:rPr>
        <w:t>Would there be integration required from an alternate platform to the SAyouth.mobi platform (push or pull of data)</w:t>
      </w:r>
      <w:r w:rsidR="00AB0AC1" w:rsidRPr="00AB0AC1">
        <w:rPr>
          <w:rFonts w:ascii="Arial" w:hAnsi="Arial" w:cs="Arial"/>
        </w:rPr>
        <w:t xml:space="preserve"> </w:t>
      </w:r>
      <w:r w:rsidR="00AB0AC1" w:rsidRPr="00AB0AC1">
        <w:rPr>
          <w:rFonts w:ascii="Arial" w:hAnsi="Arial" w:cs="Arial"/>
          <w:color w:val="FF0000"/>
        </w:rPr>
        <w:t xml:space="preserve">No </w:t>
      </w:r>
    </w:p>
    <w:p w14:paraId="1DDD51C4" w14:textId="10500379" w:rsidR="00192069" w:rsidRPr="004C3DA4" w:rsidRDefault="00192069" w:rsidP="004C3DA4">
      <w:pPr>
        <w:pStyle w:val="ListParagraph"/>
        <w:numPr>
          <w:ilvl w:val="1"/>
          <w:numId w:val="1"/>
        </w:numPr>
        <w:rPr>
          <w:rFonts w:ascii="Arial" w:hAnsi="Arial" w:cs="Arial"/>
          <w:color w:val="FF0000"/>
        </w:rPr>
      </w:pPr>
      <w:r w:rsidRPr="00373872">
        <w:rPr>
          <w:rFonts w:ascii="Arial" w:hAnsi="Arial" w:cs="Arial"/>
        </w:rPr>
        <w:t xml:space="preserve">Is there a need for real time Business Intelligence and Reporting based on the training, learning </w:t>
      </w:r>
      <w:r w:rsidR="003F0D06" w:rsidRPr="00373872">
        <w:rPr>
          <w:rFonts w:ascii="Arial" w:hAnsi="Arial" w:cs="Arial"/>
        </w:rPr>
        <w:t>and SMME data.</w:t>
      </w:r>
      <w:r w:rsidR="00373872">
        <w:rPr>
          <w:rFonts w:ascii="Arial" w:hAnsi="Arial" w:cs="Arial"/>
        </w:rPr>
        <w:t xml:space="preserve"> </w:t>
      </w:r>
      <w:r w:rsidR="004C3DA4" w:rsidRPr="00AB0AC1">
        <w:rPr>
          <w:rFonts w:ascii="Arial" w:hAnsi="Arial" w:cs="Arial"/>
          <w:color w:val="FF0000"/>
        </w:rPr>
        <w:t>Refer to chapter 3.6 of ToR</w:t>
      </w:r>
    </w:p>
    <w:p w14:paraId="69E13C45" w14:textId="278FFA2A" w:rsidR="00C36241" w:rsidRPr="004C3DA4" w:rsidRDefault="00C36241" w:rsidP="00C36241">
      <w:pPr>
        <w:pStyle w:val="ListParagraph"/>
        <w:numPr>
          <w:ilvl w:val="0"/>
          <w:numId w:val="1"/>
        </w:numPr>
        <w:shd w:val="clear" w:color="auto" w:fill="FFFFFF"/>
        <w:rPr>
          <w:rFonts w:ascii="Arial" w:eastAsia="Times New Roman" w:hAnsi="Arial" w:cs="Arial"/>
          <w:color w:val="000000"/>
          <w:lang w:eastAsia="en-GB"/>
        </w:rPr>
      </w:pPr>
      <w:r w:rsidRPr="004C3DA4">
        <w:rPr>
          <w:rFonts w:ascii="Arial" w:eastAsia="Times New Roman" w:hAnsi="Arial" w:cs="Arial"/>
          <w:color w:val="000000"/>
          <w:lang w:eastAsia="en-GB"/>
        </w:rPr>
        <w:t>A requirement is that a representation of SA companies will receive e-training on HR instruments. Is there a designated budget for this?</w:t>
      </w:r>
      <w:r w:rsidR="004C3DA4" w:rsidRPr="004C3DA4">
        <w:rPr>
          <w:rFonts w:ascii="Arial" w:eastAsia="Times New Roman" w:hAnsi="Arial" w:cs="Arial"/>
          <w:color w:val="000000"/>
          <w:lang w:eastAsia="en-GB"/>
        </w:rPr>
        <w:t xml:space="preserve"> </w:t>
      </w:r>
      <w:r w:rsidR="004C3DA4">
        <w:rPr>
          <w:rFonts w:ascii="Arial" w:eastAsia="Times New Roman" w:hAnsi="Arial" w:cs="Arial"/>
          <w:color w:val="FF0000"/>
          <w:lang w:eastAsia="en-GB"/>
        </w:rPr>
        <w:t>See 25</w:t>
      </w:r>
    </w:p>
    <w:p w14:paraId="394814E8" w14:textId="0BBB38AE" w:rsidR="00C36241" w:rsidRPr="004C3DA4" w:rsidRDefault="00C36241" w:rsidP="00C36241">
      <w:pPr>
        <w:pStyle w:val="ListParagraph"/>
        <w:numPr>
          <w:ilvl w:val="0"/>
          <w:numId w:val="1"/>
        </w:numPr>
        <w:shd w:val="clear" w:color="auto" w:fill="FFFFFF"/>
        <w:rPr>
          <w:rFonts w:ascii="Arial" w:eastAsia="Times New Roman" w:hAnsi="Arial" w:cs="Arial"/>
          <w:color w:val="000000"/>
          <w:lang w:eastAsia="en-GB"/>
        </w:rPr>
      </w:pPr>
      <w:r w:rsidRPr="004C3DA4">
        <w:rPr>
          <w:rFonts w:ascii="Arial" w:eastAsia="Times New Roman" w:hAnsi="Arial" w:cs="Arial"/>
          <w:color w:val="000000"/>
          <w:lang w:eastAsia="en-GB"/>
        </w:rPr>
        <w:t xml:space="preserve"> What would the support requirements be beyond month 8 of the project e.g new entrant SMME's, training, system enhancements?</w:t>
      </w:r>
      <w:r w:rsidR="004C3DA4">
        <w:rPr>
          <w:rFonts w:ascii="Arial" w:eastAsia="Times New Roman" w:hAnsi="Arial" w:cs="Arial"/>
          <w:color w:val="000000"/>
          <w:lang w:eastAsia="en-GB"/>
        </w:rPr>
        <w:t xml:space="preserve"> </w:t>
      </w:r>
      <w:r w:rsidR="004C3DA4">
        <w:rPr>
          <w:rFonts w:ascii="Arial" w:eastAsia="Times New Roman" w:hAnsi="Arial" w:cs="Arial"/>
          <w:color w:val="FF0000"/>
          <w:lang w:eastAsia="en-GB"/>
        </w:rPr>
        <w:t>None</w:t>
      </w:r>
    </w:p>
    <w:p w14:paraId="56367914" w14:textId="77777777" w:rsidR="006C605C" w:rsidRPr="00D409A0" w:rsidRDefault="00C36241" w:rsidP="006C605C">
      <w:pPr>
        <w:pStyle w:val="ListParagraph"/>
        <w:numPr>
          <w:ilvl w:val="0"/>
          <w:numId w:val="1"/>
        </w:numPr>
        <w:rPr>
          <w:rFonts w:ascii="Arial" w:hAnsi="Arial" w:cs="Arial"/>
        </w:rPr>
      </w:pPr>
      <w:r w:rsidRPr="004C3DA4">
        <w:rPr>
          <w:rFonts w:ascii="Arial" w:eastAsia="Times New Roman" w:hAnsi="Arial" w:cs="Arial"/>
          <w:color w:val="000000"/>
          <w:lang w:eastAsia="en-GB"/>
        </w:rPr>
        <w:t xml:space="preserve">There is a requirement that the behavioural competencies are assessed as part of this process (I'm not sure if a system exists currently that does this) Each role would also need to be profiled to determine the behavioural competencies of that role so the assessments could vary. Is the requirement that a predetermined list of competencies be created and evaluated. Does this form part of the scope of this project? </w:t>
      </w:r>
      <w:r w:rsidR="006C605C" w:rsidRPr="00D409A0">
        <w:rPr>
          <w:rFonts w:ascii="Arial" w:hAnsi="Arial" w:cs="Arial"/>
          <w:color w:val="FF0000"/>
        </w:rPr>
        <w:t>Service provider to recommend to propose</w:t>
      </w:r>
    </w:p>
    <w:p w14:paraId="4687513A" w14:textId="02CFE782" w:rsidR="00C36241" w:rsidRPr="006C605C" w:rsidRDefault="00C36241" w:rsidP="006C605C">
      <w:pPr>
        <w:shd w:val="clear" w:color="auto" w:fill="FFFFFF"/>
        <w:ind w:left="360"/>
        <w:rPr>
          <w:rFonts w:ascii="Arial" w:hAnsi="Arial" w:cs="Arial"/>
        </w:rPr>
      </w:pPr>
    </w:p>
    <w:sectPr w:rsidR="00C36241" w:rsidRPr="006C6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95CB0"/>
    <w:multiLevelType w:val="hybridMultilevel"/>
    <w:tmpl w:val="6CAA105C"/>
    <w:lvl w:ilvl="0" w:tplc="6FE87CC8">
      <w:start w:val="1"/>
      <w:numFmt w:val="decimal"/>
      <w:lvlText w:val="%1."/>
      <w:lvlJc w:val="left"/>
      <w:pPr>
        <w:ind w:left="720" w:hanging="360"/>
      </w:pPr>
      <w:rPr>
        <w:rFonts w:hint="default"/>
        <w:color w:val="000000" w:themeColor="text1"/>
      </w:rPr>
    </w:lvl>
    <w:lvl w:ilvl="1" w:tplc="DD580B44">
      <w:start w:val="1"/>
      <w:numFmt w:val="lowerLetter"/>
      <w:lvlText w:val="%2."/>
      <w:lvlJc w:val="left"/>
      <w:pPr>
        <w:ind w:left="1440" w:hanging="360"/>
      </w:pPr>
      <w:rPr>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7219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BB"/>
    <w:rsid w:val="00030ACE"/>
    <w:rsid w:val="00044073"/>
    <w:rsid w:val="0008033A"/>
    <w:rsid w:val="000856BB"/>
    <w:rsid w:val="000A1963"/>
    <w:rsid w:val="000C3102"/>
    <w:rsid w:val="000C45AD"/>
    <w:rsid w:val="000D1354"/>
    <w:rsid w:val="00127DE5"/>
    <w:rsid w:val="00192069"/>
    <w:rsid w:val="001B198B"/>
    <w:rsid w:val="001C41E8"/>
    <w:rsid w:val="00281A43"/>
    <w:rsid w:val="00317839"/>
    <w:rsid w:val="00323A79"/>
    <w:rsid w:val="00346003"/>
    <w:rsid w:val="00373872"/>
    <w:rsid w:val="003856D9"/>
    <w:rsid w:val="003A4FA0"/>
    <w:rsid w:val="003B798C"/>
    <w:rsid w:val="003F0D06"/>
    <w:rsid w:val="00456A24"/>
    <w:rsid w:val="004C3DA4"/>
    <w:rsid w:val="00515309"/>
    <w:rsid w:val="00535D7C"/>
    <w:rsid w:val="005C7E73"/>
    <w:rsid w:val="006045FE"/>
    <w:rsid w:val="00663053"/>
    <w:rsid w:val="006C1CD4"/>
    <w:rsid w:val="006C605C"/>
    <w:rsid w:val="00910E68"/>
    <w:rsid w:val="00945909"/>
    <w:rsid w:val="009C2892"/>
    <w:rsid w:val="009F4C4F"/>
    <w:rsid w:val="00A0017F"/>
    <w:rsid w:val="00A2098A"/>
    <w:rsid w:val="00A23477"/>
    <w:rsid w:val="00AB0AC1"/>
    <w:rsid w:val="00AD4D81"/>
    <w:rsid w:val="00B849D6"/>
    <w:rsid w:val="00BA4943"/>
    <w:rsid w:val="00BE411D"/>
    <w:rsid w:val="00C36241"/>
    <w:rsid w:val="00C769F1"/>
    <w:rsid w:val="00C878DA"/>
    <w:rsid w:val="00D35C5D"/>
    <w:rsid w:val="00D409A0"/>
    <w:rsid w:val="00D52521"/>
    <w:rsid w:val="00D81430"/>
    <w:rsid w:val="00DF516A"/>
    <w:rsid w:val="00ED396F"/>
    <w:rsid w:val="00ED46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B0E7"/>
  <w15:chartTrackingRefBased/>
  <w15:docId w15:val="{BC69A507-2CA7-A847-88B5-614973BF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236626">
      <w:bodyDiv w:val="1"/>
      <w:marLeft w:val="0"/>
      <w:marRight w:val="0"/>
      <w:marTop w:val="0"/>
      <w:marBottom w:val="0"/>
      <w:divBdr>
        <w:top w:val="none" w:sz="0" w:space="0" w:color="auto"/>
        <w:left w:val="none" w:sz="0" w:space="0" w:color="auto"/>
        <w:bottom w:val="none" w:sz="0" w:space="0" w:color="auto"/>
        <w:right w:val="none" w:sz="0" w:space="0" w:color="auto"/>
      </w:divBdr>
      <w:divsChild>
        <w:div w:id="1019159560">
          <w:marLeft w:val="0"/>
          <w:marRight w:val="0"/>
          <w:marTop w:val="0"/>
          <w:marBottom w:val="0"/>
          <w:divBdr>
            <w:top w:val="none" w:sz="0" w:space="0" w:color="auto"/>
            <w:left w:val="none" w:sz="0" w:space="0" w:color="auto"/>
            <w:bottom w:val="none" w:sz="0" w:space="0" w:color="auto"/>
            <w:right w:val="none" w:sz="0" w:space="0" w:color="auto"/>
          </w:divBdr>
        </w:div>
        <w:div w:id="1258055470">
          <w:marLeft w:val="0"/>
          <w:marRight w:val="0"/>
          <w:marTop w:val="0"/>
          <w:marBottom w:val="0"/>
          <w:divBdr>
            <w:top w:val="none" w:sz="0" w:space="0" w:color="auto"/>
            <w:left w:val="none" w:sz="0" w:space="0" w:color="auto"/>
            <w:bottom w:val="none" w:sz="0" w:space="0" w:color="auto"/>
            <w:right w:val="none" w:sz="0" w:space="0" w:color="auto"/>
          </w:divBdr>
        </w:div>
        <w:div w:id="17239161">
          <w:marLeft w:val="0"/>
          <w:marRight w:val="0"/>
          <w:marTop w:val="0"/>
          <w:marBottom w:val="0"/>
          <w:divBdr>
            <w:top w:val="none" w:sz="0" w:space="0" w:color="auto"/>
            <w:left w:val="none" w:sz="0" w:space="0" w:color="auto"/>
            <w:bottom w:val="none" w:sz="0" w:space="0" w:color="auto"/>
            <w:right w:val="none" w:sz="0" w:space="0" w:color="auto"/>
          </w:divBdr>
        </w:div>
        <w:div w:id="393890756">
          <w:marLeft w:val="0"/>
          <w:marRight w:val="0"/>
          <w:marTop w:val="0"/>
          <w:marBottom w:val="0"/>
          <w:divBdr>
            <w:top w:val="none" w:sz="0" w:space="0" w:color="auto"/>
            <w:left w:val="none" w:sz="0" w:space="0" w:color="auto"/>
            <w:bottom w:val="none" w:sz="0" w:space="0" w:color="auto"/>
            <w:right w:val="none" w:sz="0" w:space="0" w:color="auto"/>
          </w:divBdr>
        </w:div>
        <w:div w:id="1134519139">
          <w:marLeft w:val="0"/>
          <w:marRight w:val="0"/>
          <w:marTop w:val="0"/>
          <w:marBottom w:val="0"/>
          <w:divBdr>
            <w:top w:val="none" w:sz="0" w:space="0" w:color="auto"/>
            <w:left w:val="none" w:sz="0" w:space="0" w:color="auto"/>
            <w:bottom w:val="none" w:sz="0" w:space="0" w:color="auto"/>
            <w:right w:val="none" w:sz="0" w:space="0" w:color="auto"/>
          </w:divBdr>
        </w:div>
        <w:div w:id="1698771947">
          <w:marLeft w:val="0"/>
          <w:marRight w:val="0"/>
          <w:marTop w:val="0"/>
          <w:marBottom w:val="0"/>
          <w:divBdr>
            <w:top w:val="none" w:sz="0" w:space="0" w:color="auto"/>
            <w:left w:val="none" w:sz="0" w:space="0" w:color="auto"/>
            <w:bottom w:val="none" w:sz="0" w:space="0" w:color="auto"/>
            <w:right w:val="none" w:sz="0" w:space="0" w:color="auto"/>
          </w:divBdr>
        </w:div>
        <w:div w:id="1494103488">
          <w:marLeft w:val="0"/>
          <w:marRight w:val="0"/>
          <w:marTop w:val="0"/>
          <w:marBottom w:val="0"/>
          <w:divBdr>
            <w:top w:val="none" w:sz="0" w:space="0" w:color="auto"/>
            <w:left w:val="none" w:sz="0" w:space="0" w:color="auto"/>
            <w:bottom w:val="none" w:sz="0" w:space="0" w:color="auto"/>
            <w:right w:val="none" w:sz="0" w:space="0" w:color="auto"/>
          </w:divBdr>
        </w:div>
        <w:div w:id="309142617">
          <w:marLeft w:val="0"/>
          <w:marRight w:val="0"/>
          <w:marTop w:val="0"/>
          <w:marBottom w:val="0"/>
          <w:divBdr>
            <w:top w:val="none" w:sz="0" w:space="0" w:color="auto"/>
            <w:left w:val="none" w:sz="0" w:space="0" w:color="auto"/>
            <w:bottom w:val="none" w:sz="0" w:space="0" w:color="auto"/>
            <w:right w:val="none" w:sz="0" w:space="0" w:color="auto"/>
          </w:divBdr>
        </w:div>
        <w:div w:id="2079665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Lutchmee Dhuloo</dc:creator>
  <cp:keywords/>
  <dc:description/>
  <cp:lastModifiedBy>Seshweni, Georgina Matseleng GIZ ZA</cp:lastModifiedBy>
  <cp:revision>38</cp:revision>
  <dcterms:created xsi:type="dcterms:W3CDTF">2023-05-03T08:05:00Z</dcterms:created>
  <dcterms:modified xsi:type="dcterms:W3CDTF">2023-05-05T11:33:00Z</dcterms:modified>
</cp:coreProperties>
</file>