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2340" w14:textId="258E152D" w:rsidR="00C95ED9" w:rsidRPr="003E1860" w:rsidRDefault="00C95ED9" w:rsidP="00C95ED9">
      <w:pPr>
        <w:spacing w:before="120" w:after="120" w:line="360" w:lineRule="auto"/>
        <w:jc w:val="right"/>
        <w:rPr>
          <w:rFonts w:eastAsia="Times New Roman" w:cs="Arial"/>
          <w:b/>
          <w:sz w:val="28"/>
          <w:szCs w:val="28"/>
          <w:lang w:val="en-GB" w:eastAsia="de-DE"/>
        </w:rPr>
      </w:pPr>
      <w:r w:rsidRPr="003E1860">
        <w:rPr>
          <w:rFonts w:eastAsia="Times New Roman" w:cs="Arial"/>
          <w:b/>
          <w:noProof/>
          <w:sz w:val="28"/>
          <w:szCs w:val="28"/>
        </w:rPr>
        <w:drawing>
          <wp:anchor distT="0" distB="0" distL="114300" distR="114300" simplePos="0" relativeHeight="251658240" behindDoc="0" locked="0" layoutInCell="1" allowOverlap="1" wp14:anchorId="34C42CCA" wp14:editId="661F8020">
            <wp:simplePos x="0" y="0"/>
            <wp:positionH relativeFrom="column">
              <wp:posOffset>-122213</wp:posOffset>
            </wp:positionH>
            <wp:positionV relativeFrom="paragraph">
              <wp:posOffset>-649752</wp:posOffset>
            </wp:positionV>
            <wp:extent cx="3729990" cy="993531"/>
            <wp:effectExtent l="0" t="0" r="3810" b="0"/>
            <wp:wrapNone/>
            <wp:docPr id="2" name="Picture 2" descr="C:\Users\vu_anh\AppData\Local\Microsoft\Windows\Temporary Internet Files\Content.Word\en_implemented by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_anh\AppData\Local\Microsoft\Windows\Temporary Internet Files\Content.Word\en_implemented by_RGB_300dp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7000" cy="9980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43A13" w14:textId="03A7885E" w:rsidR="00C95ED9" w:rsidRPr="003E1860" w:rsidRDefault="00C95ED9" w:rsidP="00C95ED9">
      <w:pPr>
        <w:spacing w:after="0" w:line="240" w:lineRule="auto"/>
        <w:jc w:val="center"/>
        <w:rPr>
          <w:rFonts w:eastAsia="Times New Roman" w:cs="Arial"/>
          <w:b/>
          <w:caps/>
          <w:sz w:val="16"/>
          <w:szCs w:val="16"/>
          <w:lang w:val="en-GB" w:eastAsia="de-DE"/>
        </w:rPr>
      </w:pPr>
    </w:p>
    <w:p w14:paraId="7864ACFC" w14:textId="07F229C2" w:rsidR="00C95ED9" w:rsidRPr="00C272A3" w:rsidRDefault="00C95ED9" w:rsidP="00C95ED9">
      <w:pPr>
        <w:spacing w:before="120" w:after="120" w:line="276" w:lineRule="auto"/>
        <w:jc w:val="center"/>
        <w:rPr>
          <w:rFonts w:ascii="Times New Roman" w:eastAsia="Times New Roman" w:hAnsi="Times New Roman" w:cs="Times New Roman"/>
          <w:b/>
          <w:bCs/>
          <w:color w:val="000000"/>
          <w:sz w:val="28"/>
          <w:szCs w:val="28"/>
          <w:lang w:val="en-GB" w:eastAsia="de-DE"/>
        </w:rPr>
      </w:pPr>
      <w:r w:rsidRPr="00C272A3">
        <w:rPr>
          <w:rFonts w:ascii="Times New Roman" w:eastAsia="Times New Roman" w:hAnsi="Times New Roman" w:cs="Times New Roman"/>
          <w:b/>
          <w:bCs/>
          <w:color w:val="000000"/>
          <w:sz w:val="28"/>
          <w:szCs w:val="28"/>
          <w:lang w:val="en-GB" w:eastAsia="de-DE"/>
        </w:rPr>
        <w:t>MỜI GỬI HỒ SƠ QUAN TÂM</w:t>
      </w:r>
    </w:p>
    <w:p w14:paraId="39C88188" w14:textId="60897CF3" w:rsidR="00036499" w:rsidRPr="00C272A3" w:rsidRDefault="00036499" w:rsidP="00C95ED9">
      <w:pPr>
        <w:spacing w:before="120" w:after="120" w:line="276" w:lineRule="auto"/>
        <w:jc w:val="center"/>
        <w:rPr>
          <w:rFonts w:ascii="Times New Roman" w:eastAsia="Times New Roman" w:hAnsi="Times New Roman" w:cs="Times New Roman"/>
          <w:b/>
          <w:bCs/>
          <w:color w:val="000000"/>
          <w:sz w:val="28"/>
          <w:szCs w:val="28"/>
          <w:lang w:val="en-GB" w:eastAsia="de-DE"/>
        </w:rPr>
      </w:pPr>
      <w:r w:rsidRPr="00C272A3">
        <w:rPr>
          <w:rFonts w:ascii="Times New Roman" w:eastAsia="Times New Roman" w:hAnsi="Times New Roman" w:cs="Times New Roman"/>
          <w:b/>
          <w:bCs/>
          <w:color w:val="000000"/>
          <w:sz w:val="28"/>
          <w:szCs w:val="28"/>
          <w:lang w:val="en-GB" w:eastAsia="de-DE"/>
        </w:rPr>
        <w:t>GÓI THẦU</w:t>
      </w:r>
      <w:r w:rsidR="002E2F4D" w:rsidRPr="00C272A3">
        <w:rPr>
          <w:rFonts w:ascii="Times New Roman" w:eastAsia="Times New Roman" w:hAnsi="Times New Roman" w:cs="Times New Roman"/>
          <w:b/>
          <w:bCs/>
          <w:color w:val="000000"/>
          <w:sz w:val="28"/>
          <w:szCs w:val="28"/>
          <w:lang w:val="en-GB" w:eastAsia="de-DE"/>
        </w:rPr>
        <w:t xml:space="preserve"> SỐ 83505396</w:t>
      </w:r>
      <w:r w:rsidRPr="00C272A3">
        <w:rPr>
          <w:rFonts w:ascii="Times New Roman" w:eastAsia="Times New Roman" w:hAnsi="Times New Roman" w:cs="Times New Roman"/>
          <w:b/>
          <w:bCs/>
          <w:color w:val="000000"/>
          <w:sz w:val="28"/>
          <w:szCs w:val="28"/>
          <w:lang w:val="en-GB" w:eastAsia="de-DE"/>
        </w:rPr>
        <w:t xml:space="preserve">  </w:t>
      </w:r>
    </w:p>
    <w:p w14:paraId="25B471C5" w14:textId="42629C62" w:rsidR="002E33C2" w:rsidRPr="00C272A3" w:rsidRDefault="00C95ED9" w:rsidP="00EF2D1D">
      <w:pPr>
        <w:spacing w:before="120" w:after="120" w:line="276" w:lineRule="auto"/>
        <w:jc w:val="center"/>
        <w:rPr>
          <w:rFonts w:ascii="Times New Roman" w:eastAsia="Times New Roman" w:hAnsi="Times New Roman" w:cs="Times New Roman"/>
          <w:b/>
          <w:bCs/>
          <w:color w:val="000000"/>
          <w:szCs w:val="24"/>
          <w:lang w:val="en-GB" w:eastAsia="de-DE"/>
        </w:rPr>
      </w:pPr>
      <w:r w:rsidRPr="00C272A3">
        <w:rPr>
          <w:rFonts w:ascii="Times New Roman" w:eastAsia="Times New Roman" w:hAnsi="Times New Roman" w:cs="Times New Roman"/>
          <w:b/>
          <w:bCs/>
          <w:color w:val="000000"/>
          <w:szCs w:val="24"/>
          <w:lang w:val="en-GB" w:eastAsia="de-DE"/>
        </w:rPr>
        <w:t xml:space="preserve">CUNG CẤP </w:t>
      </w:r>
      <w:r w:rsidR="00CC732E" w:rsidRPr="00C272A3">
        <w:rPr>
          <w:rFonts w:ascii="Times New Roman" w:eastAsia="Times New Roman" w:hAnsi="Times New Roman" w:cs="Times New Roman"/>
          <w:b/>
          <w:bCs/>
          <w:color w:val="000000"/>
          <w:szCs w:val="24"/>
          <w:lang w:val="en-GB" w:eastAsia="de-DE"/>
        </w:rPr>
        <w:t xml:space="preserve">DỊCH VỤ TƯ VẤN </w:t>
      </w:r>
    </w:p>
    <w:p w14:paraId="055809F2" w14:textId="0B2E8987" w:rsidR="00A84FC5" w:rsidRPr="00C272A3" w:rsidRDefault="00A84FC5" w:rsidP="00A84FC5">
      <w:pPr>
        <w:jc w:val="center"/>
        <w:rPr>
          <w:rFonts w:ascii="Times New Roman" w:eastAsia="Times New Roman" w:hAnsi="Times New Roman" w:cs="Times New Roman"/>
          <w:b/>
          <w:bCs/>
          <w:color w:val="000000"/>
          <w:szCs w:val="24"/>
          <w:lang w:val="en-GB" w:eastAsia="de-DE"/>
        </w:rPr>
      </w:pPr>
      <w:r w:rsidRPr="00C272A3">
        <w:rPr>
          <w:rFonts w:ascii="Times New Roman" w:eastAsia="Times New Roman" w:hAnsi="Times New Roman" w:cs="Times New Roman"/>
          <w:b/>
          <w:bCs/>
          <w:color w:val="000000"/>
          <w:szCs w:val="24"/>
          <w:lang w:val="en-GB" w:eastAsia="de-DE"/>
        </w:rPr>
        <w:t xml:space="preserve">Nghiên cứu </w:t>
      </w:r>
      <w:r w:rsidR="00333FAC" w:rsidRPr="00C272A3">
        <w:rPr>
          <w:rFonts w:ascii="Times New Roman" w:eastAsia="Times New Roman" w:hAnsi="Times New Roman" w:cs="Times New Roman"/>
          <w:b/>
          <w:bCs/>
          <w:color w:val="000000"/>
          <w:szCs w:val="24"/>
          <w:lang w:val="en-GB" w:eastAsia="de-DE"/>
        </w:rPr>
        <w:t>Đánh giá Tiềm năng của ứng dụng Trí tuệ Nhân tạo và Giải Pháp Số trong Thúc đẩy Chuyển dịch Năng lượng trong Ngành Điện Việt Nam (giai đoạn 2)</w:t>
      </w:r>
    </w:p>
    <w:p w14:paraId="5AC804D3" w14:textId="77777777" w:rsidR="00A84FC5" w:rsidRDefault="00A84FC5" w:rsidP="00EF2D1D">
      <w:pPr>
        <w:spacing w:before="120" w:after="120" w:line="276" w:lineRule="auto"/>
        <w:jc w:val="center"/>
        <w:rPr>
          <w:rFonts w:eastAsia="Times New Roman" w:cs="Arial"/>
          <w:b/>
          <w:sz w:val="22"/>
          <w:lang w:val="en-GB" w:eastAsia="de-DE"/>
        </w:rPr>
      </w:pPr>
    </w:p>
    <w:p w14:paraId="04CAE245" w14:textId="77777777" w:rsidR="00582FAF" w:rsidRPr="006A2C1C" w:rsidRDefault="00582FAF" w:rsidP="009C7CC2">
      <w:pPr>
        <w:pStyle w:val="ListParagraph"/>
        <w:numPr>
          <w:ilvl w:val="0"/>
          <w:numId w:val="7"/>
        </w:numPr>
        <w:spacing w:before="120" w:after="120" w:line="264" w:lineRule="auto"/>
        <w:ind w:left="270" w:hanging="270"/>
        <w:jc w:val="both"/>
        <w:rPr>
          <w:rFonts w:ascii="Times New Roman" w:eastAsia="Times New Roman" w:hAnsi="Times New Roman" w:cs="Times New Roman"/>
          <w:b/>
          <w:bCs/>
          <w:color w:val="000000"/>
          <w:sz w:val="20"/>
          <w:szCs w:val="20"/>
          <w:lang w:val="en-GB" w:eastAsia="de-DE"/>
        </w:rPr>
      </w:pPr>
      <w:r w:rsidRPr="006A2C1C">
        <w:rPr>
          <w:rFonts w:ascii="Times New Roman" w:eastAsia="Times New Roman" w:hAnsi="Times New Roman" w:cs="Times New Roman"/>
          <w:b/>
          <w:bCs/>
          <w:color w:val="000000"/>
          <w:sz w:val="20"/>
          <w:szCs w:val="20"/>
          <w:lang w:val="en-GB" w:eastAsia="de-DE"/>
        </w:rPr>
        <w:t>Thông tin chung</w:t>
      </w:r>
    </w:p>
    <w:p w14:paraId="539D0DC6" w14:textId="77777777" w:rsidR="00D97FAC" w:rsidRPr="006A2C1C" w:rsidRDefault="00D97FAC" w:rsidP="00D97FAC">
      <w:pPr>
        <w:spacing w:before="40" w:after="40" w:line="276" w:lineRule="auto"/>
        <w:jc w:val="both"/>
        <w:rPr>
          <w:rStyle w:val="Hyperlink"/>
          <w:rFonts w:ascii="Times New Roman" w:hAnsi="Times New Roman" w:cs="Times New Roman"/>
          <w:spacing w:val="-2"/>
          <w:sz w:val="20"/>
          <w:szCs w:val="20"/>
        </w:rPr>
      </w:pPr>
      <w:r w:rsidRPr="006A2C1C">
        <w:rPr>
          <w:rFonts w:ascii="Times New Roman" w:eastAsia="Times New Roman" w:hAnsi="Times New Roman" w:cs="Times New Roman"/>
          <w:color w:val="000000"/>
          <w:sz w:val="20"/>
          <w:szCs w:val="20"/>
          <w:lang w:val="en-GB" w:eastAsia="de-DE"/>
        </w:rPr>
        <w:t xml:space="preserve">Là một Tổ chức trực thuộc Nhà nước Liên bang, Tổ chức Hợp tác Quốc tế Đức (Deutsche Gesellschaft für Internationale Zusammenarbeit (GIZ) GmbH) hỗ trợ Chính phủ Đức nhằm đạt được các mục tiêu trong lĩnh vực hợp tác quốc tế hướng tới phát triển bền vững. Thay mặt cho Chính phủ Đức, GIZ đang cung cấp các dịch vụ tư vấn cho Chính phủ Việt Nam trong bốn lĩnh vực ưu tiên: (1) Đào tạo nghề, (2) Chính sách môi trường và sử dụng tài nguyên thiên nhiên bền vững, (3) Năng lượng và (4) Phát triển kinh tế bền vững. Để biết thêm thông tin, xin vui lòng truy cập trang web </w:t>
      </w:r>
      <w:hyperlink r:id="rId11" w:history="1">
        <w:r w:rsidRPr="006A2C1C">
          <w:rPr>
            <w:rStyle w:val="Hyperlink"/>
            <w:rFonts w:ascii="Times New Roman" w:hAnsi="Times New Roman" w:cs="Times New Roman"/>
            <w:spacing w:val="-2"/>
            <w:sz w:val="20"/>
            <w:szCs w:val="20"/>
          </w:rPr>
          <w:t>www.giz.de/viet-nam</w:t>
        </w:r>
      </w:hyperlink>
      <w:r w:rsidRPr="006A2C1C">
        <w:rPr>
          <w:rStyle w:val="Hyperlink"/>
          <w:rFonts w:ascii="Times New Roman" w:hAnsi="Times New Roman" w:cs="Times New Roman"/>
          <w:spacing w:val="-2"/>
          <w:sz w:val="20"/>
          <w:szCs w:val="20"/>
        </w:rPr>
        <w:t>.</w:t>
      </w:r>
    </w:p>
    <w:p w14:paraId="09B707F0" w14:textId="0BAC270B" w:rsidR="00582FAF" w:rsidRPr="006A2C1C" w:rsidRDefault="00582FAF" w:rsidP="009C7CC2">
      <w:pPr>
        <w:spacing w:before="120" w:after="120" w:line="264" w:lineRule="auto"/>
        <w:jc w:val="both"/>
        <w:rPr>
          <w:rFonts w:ascii="Times New Roman" w:eastAsia="Times New Roman" w:hAnsi="Times New Roman" w:cs="Times New Roman"/>
          <w:color w:val="000000"/>
          <w:sz w:val="20"/>
          <w:szCs w:val="20"/>
          <w:lang w:val="en-GB" w:eastAsia="de-DE"/>
        </w:rPr>
      </w:pPr>
      <w:r w:rsidRPr="006A2C1C">
        <w:rPr>
          <w:rFonts w:ascii="Times New Roman" w:eastAsia="Times New Roman" w:hAnsi="Times New Roman" w:cs="Times New Roman"/>
          <w:color w:val="000000"/>
          <w:sz w:val="20"/>
          <w:szCs w:val="20"/>
          <w:lang w:val="en-GB" w:eastAsia="de-DE"/>
        </w:rPr>
        <w:t>Dự án “</w:t>
      </w:r>
      <w:r w:rsidRPr="006A2C1C">
        <w:rPr>
          <w:rFonts w:ascii="Times New Roman" w:eastAsia="Times New Roman" w:hAnsi="Times New Roman" w:cs="Times New Roman"/>
          <w:b/>
          <w:bCs/>
          <w:color w:val="000000"/>
          <w:sz w:val="20"/>
          <w:szCs w:val="20"/>
          <w:lang w:val="en-GB" w:eastAsia="de-DE"/>
        </w:rPr>
        <w:t>Thúc đẩy quá trình chuyển đổi ngành năng lượng tại Việt Nam” (TEV)</w:t>
      </w:r>
      <w:r w:rsidRPr="006A2C1C">
        <w:rPr>
          <w:rFonts w:ascii="Times New Roman" w:eastAsia="Times New Roman" w:hAnsi="Times New Roman" w:cs="Times New Roman"/>
          <w:color w:val="000000"/>
          <w:sz w:val="20"/>
          <w:szCs w:val="20"/>
          <w:lang w:val="en-GB" w:eastAsia="de-DE"/>
        </w:rPr>
        <w:t xml:space="preserve"> do Bộ Hợp tác và Phát triển Kinh tế Liên bang Đức (BMZ) tài trợ nhằm thúc đẩy phát triển chiến lược chuyển đổi năng lượng chính trị dài hạn, bao gồm các nguyên tắc cơ bản về pháp lý và quy định, cũng như chuyển giao kiến ​​thức công nghệ cho Bộ Công Thương (cụ thể: Cục Điều tiết điện lực và Cục Điện lực và Năng lượng tái tạo).</w:t>
      </w:r>
    </w:p>
    <w:p w14:paraId="5F39BCFE" w14:textId="488E1632" w:rsidR="00D71A09" w:rsidRPr="006A2C1C" w:rsidRDefault="00582FAF" w:rsidP="00D71A09">
      <w:pPr>
        <w:spacing w:before="120" w:after="120" w:line="264" w:lineRule="auto"/>
        <w:jc w:val="both"/>
        <w:rPr>
          <w:rFonts w:ascii="Times New Roman" w:eastAsia="Times New Roman" w:hAnsi="Times New Roman" w:cs="Times New Roman"/>
          <w:noProof/>
          <w:sz w:val="20"/>
          <w:szCs w:val="20"/>
          <w:lang w:eastAsia="de-DE"/>
        </w:rPr>
      </w:pPr>
      <w:r w:rsidRPr="006A2C1C">
        <w:rPr>
          <w:rFonts w:ascii="Times New Roman" w:eastAsia="Times New Roman" w:hAnsi="Times New Roman" w:cs="Times New Roman"/>
          <w:noProof/>
          <w:sz w:val="20"/>
          <w:szCs w:val="20"/>
          <w:lang w:val="en-GB" w:eastAsia="de-DE"/>
        </w:rPr>
        <w:t>Nằm trong kế hoạch hoạt động, dự án TEV dự kiến sẽ cần s</w:t>
      </w:r>
      <w:r w:rsidRPr="006A2C1C">
        <w:rPr>
          <w:rFonts w:ascii="Times New Roman" w:eastAsia="Times New Roman" w:hAnsi="Times New Roman" w:cs="Times New Roman"/>
          <w:noProof/>
          <w:sz w:val="20"/>
          <w:szCs w:val="20"/>
          <w:lang w:eastAsia="de-DE"/>
        </w:rPr>
        <w:t xml:space="preserve">ẽ thuê một công ty hoặc tổ chức tư vấn trong nước để thực hiện một nghiên cứu toàn diện nhằm đánh giá </w:t>
      </w:r>
      <w:r w:rsidR="00D71A09" w:rsidRPr="006A2C1C">
        <w:rPr>
          <w:rFonts w:ascii="Times New Roman" w:eastAsia="Times New Roman" w:hAnsi="Times New Roman" w:cs="Times New Roman"/>
          <w:noProof/>
          <w:sz w:val="20"/>
          <w:szCs w:val="20"/>
          <w:lang w:eastAsia="de-DE"/>
        </w:rPr>
        <w:t>tiềm năng của</w:t>
      </w:r>
      <w:r w:rsidR="009C3A14" w:rsidRPr="006A2C1C">
        <w:rPr>
          <w:rFonts w:ascii="Times New Roman" w:eastAsia="Times New Roman" w:hAnsi="Times New Roman" w:cs="Times New Roman"/>
          <w:noProof/>
          <w:sz w:val="20"/>
          <w:szCs w:val="20"/>
          <w:lang w:eastAsia="de-DE"/>
        </w:rPr>
        <w:t xml:space="preserve"> việc ứng dụng</w:t>
      </w:r>
      <w:r w:rsidR="00D71A09" w:rsidRPr="006A2C1C">
        <w:rPr>
          <w:rFonts w:ascii="Times New Roman" w:eastAsia="Times New Roman" w:hAnsi="Times New Roman" w:cs="Times New Roman"/>
          <w:noProof/>
          <w:sz w:val="20"/>
          <w:szCs w:val="20"/>
          <w:lang w:eastAsia="de-DE"/>
        </w:rPr>
        <w:t xml:space="preserve"> trí tuệ nhân tạo (AI) và các </w:t>
      </w:r>
      <w:r w:rsidR="009C3A14" w:rsidRPr="006A2C1C">
        <w:rPr>
          <w:rFonts w:ascii="Times New Roman" w:eastAsia="Times New Roman" w:hAnsi="Times New Roman" w:cs="Times New Roman"/>
          <w:noProof/>
          <w:sz w:val="20"/>
          <w:szCs w:val="20"/>
          <w:lang w:eastAsia="de-DE"/>
        </w:rPr>
        <w:t>giải pháp</w:t>
      </w:r>
      <w:r w:rsidR="00D71A09" w:rsidRPr="006A2C1C">
        <w:rPr>
          <w:rFonts w:ascii="Times New Roman" w:eastAsia="Times New Roman" w:hAnsi="Times New Roman" w:cs="Times New Roman"/>
          <w:noProof/>
          <w:sz w:val="20"/>
          <w:szCs w:val="20"/>
          <w:lang w:eastAsia="de-DE"/>
        </w:rPr>
        <w:t xml:space="preserve"> số trong hỗ trợ chuyển dịch năng lượng của Việt Nam, cũng như </w:t>
      </w:r>
      <w:r w:rsidR="00BC77EC" w:rsidRPr="006A2C1C">
        <w:rPr>
          <w:rFonts w:ascii="Times New Roman" w:eastAsia="Times New Roman" w:hAnsi="Times New Roman" w:cs="Times New Roman"/>
          <w:noProof/>
          <w:sz w:val="20"/>
          <w:szCs w:val="20"/>
          <w:lang w:eastAsia="de-DE"/>
        </w:rPr>
        <w:t xml:space="preserve">tăng cường tính cạnh tranh trong vậy xây dựng trung tâm dự liệu </w:t>
      </w:r>
      <w:r w:rsidR="00FB2CF6" w:rsidRPr="006A2C1C">
        <w:rPr>
          <w:rFonts w:ascii="Times New Roman" w:eastAsia="Times New Roman" w:hAnsi="Times New Roman" w:cs="Times New Roman"/>
          <w:noProof/>
          <w:sz w:val="20"/>
          <w:szCs w:val="20"/>
          <w:lang w:eastAsia="de-DE"/>
        </w:rPr>
        <w:t xml:space="preserve">số </w:t>
      </w:r>
      <w:r w:rsidR="00D71A09" w:rsidRPr="006A2C1C">
        <w:rPr>
          <w:rFonts w:ascii="Times New Roman" w:eastAsia="Times New Roman" w:hAnsi="Times New Roman" w:cs="Times New Roman"/>
          <w:noProof/>
          <w:sz w:val="20"/>
          <w:szCs w:val="20"/>
          <w:lang w:eastAsia="de-DE"/>
        </w:rPr>
        <w:t>các-bon thấp. Nhiệm vụ này nhằm tận dụng các thực tiễn tốt nhất trên thế giới kết hợp với hiểu biết trong nước để xây dựng các khuyến nghị mang tính thực thi, phù hợp với mục tiêu của Chính phủ và tinh thần hợp tác của JETP.</w:t>
      </w:r>
      <w:r w:rsidR="005E22CC" w:rsidRPr="006A2C1C">
        <w:rPr>
          <w:rFonts w:ascii="Times New Roman" w:eastAsia="Times New Roman" w:hAnsi="Times New Roman" w:cs="Times New Roman"/>
          <w:noProof/>
          <w:sz w:val="20"/>
          <w:szCs w:val="20"/>
          <w:lang w:eastAsia="de-DE"/>
        </w:rPr>
        <w:t xml:space="preserve"> </w:t>
      </w:r>
      <w:r w:rsidR="00D71A09" w:rsidRPr="006A2C1C">
        <w:rPr>
          <w:rFonts w:ascii="Times New Roman" w:eastAsia="Times New Roman" w:hAnsi="Times New Roman" w:cs="Times New Roman"/>
          <w:noProof/>
          <w:sz w:val="20"/>
          <w:szCs w:val="20"/>
          <w:lang w:eastAsia="de-DE"/>
        </w:rPr>
        <w:t>Trên cơ sở các đánh giá và khuyến nghị từ Giai đoạn 1, giai đoạn này sẽ hoàn thiện danh sách các đề xuất ứng dụng số hóa và AI cho hệ thống điện. Đồng thời, nghiên cứu sẽ tiến hành đánh giá chi tiết về mức độ sẵn sàng và các yêu cầu chuyển đổi để triển khai, cũng như xây dựng một lộ trình chi tiết cho việc thực hiện.</w:t>
      </w:r>
    </w:p>
    <w:p w14:paraId="2E0996C7" w14:textId="45143A15" w:rsidR="00582FAF" w:rsidRPr="006A2C1C" w:rsidRDefault="00582FAF" w:rsidP="00D71A09">
      <w:pPr>
        <w:spacing w:before="120" w:after="120" w:line="264" w:lineRule="auto"/>
        <w:jc w:val="both"/>
        <w:rPr>
          <w:rFonts w:ascii="Times New Roman" w:eastAsia="Calibri" w:hAnsi="Times New Roman" w:cs="Times New Roman"/>
          <w:sz w:val="20"/>
          <w:szCs w:val="20"/>
          <w:lang w:val="en-GB" w:eastAsia="de-DE"/>
        </w:rPr>
      </w:pPr>
      <w:r w:rsidRPr="006A2C1C">
        <w:rPr>
          <w:rFonts w:ascii="Times New Roman" w:eastAsia="Calibri" w:hAnsi="Times New Roman" w:cs="Times New Roman"/>
          <w:sz w:val="20"/>
          <w:szCs w:val="20"/>
          <w:lang w:val="en-GB" w:eastAsia="de-DE"/>
        </w:rPr>
        <w:t xml:space="preserve">Văn phòng Đại diện GIZ tại Hà Nội, thay mặt dự án TEV, tiến hành </w:t>
      </w:r>
      <w:r w:rsidRPr="006A2C1C">
        <w:rPr>
          <w:rFonts w:ascii="Times New Roman" w:eastAsia="Calibri" w:hAnsi="Times New Roman" w:cs="Times New Roman"/>
          <w:sz w:val="20"/>
          <w:szCs w:val="20"/>
          <w:u w:val="single"/>
          <w:lang w:val="en-GB" w:eastAsia="de-DE"/>
        </w:rPr>
        <w:t xml:space="preserve">đấu thầu có đàm phán để </w:t>
      </w:r>
      <w:r w:rsidRPr="006A2C1C">
        <w:rPr>
          <w:rFonts w:ascii="Times New Roman" w:eastAsia="Calibri" w:hAnsi="Times New Roman" w:cs="Times New Roman"/>
          <w:sz w:val="20"/>
          <w:szCs w:val="20"/>
          <w:lang w:val="en-GB" w:eastAsia="de-DE"/>
        </w:rPr>
        <w:t>lựa chọn một đơn vị tư vấn trong nước đủ điều kiện để thực hiện các công việc với thông tin như sau:</w:t>
      </w:r>
    </w:p>
    <w:p w14:paraId="40EA1A19" w14:textId="331EEE4D" w:rsidR="00582FAF" w:rsidRPr="006A2C1C" w:rsidRDefault="00582FAF" w:rsidP="009C7CC2">
      <w:pPr>
        <w:pStyle w:val="ListParagraph"/>
        <w:numPr>
          <w:ilvl w:val="0"/>
          <w:numId w:val="17"/>
        </w:numPr>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val="en-GB" w:eastAsia="de-DE"/>
        </w:rPr>
        <w:t xml:space="preserve">Thời gian dự kiến cho hợp đồng: từ </w:t>
      </w:r>
      <w:r w:rsidR="00054277" w:rsidRPr="006A2C1C">
        <w:rPr>
          <w:rFonts w:ascii="Times New Roman" w:eastAsia="Calibri" w:hAnsi="Times New Roman" w:cs="Times New Roman"/>
          <w:sz w:val="20"/>
          <w:szCs w:val="20"/>
          <w:lang w:val="en-GB" w:eastAsia="de-DE"/>
        </w:rPr>
        <w:t>06</w:t>
      </w:r>
      <w:r w:rsidRPr="006A2C1C">
        <w:rPr>
          <w:rFonts w:ascii="Times New Roman" w:eastAsia="Calibri" w:hAnsi="Times New Roman" w:cs="Times New Roman"/>
          <w:sz w:val="20"/>
          <w:szCs w:val="20"/>
          <w:lang w:val="en-GB" w:eastAsia="de-DE"/>
        </w:rPr>
        <w:t xml:space="preserve"> tháng </w:t>
      </w:r>
      <w:r w:rsidR="009315EF" w:rsidRPr="006A2C1C">
        <w:rPr>
          <w:rFonts w:ascii="Times New Roman" w:eastAsia="Calibri" w:hAnsi="Times New Roman" w:cs="Times New Roman"/>
          <w:sz w:val="20"/>
          <w:szCs w:val="20"/>
          <w:lang w:val="en-GB" w:eastAsia="de-DE"/>
        </w:rPr>
        <w:t>0</w:t>
      </w:r>
      <w:r w:rsidR="00054277" w:rsidRPr="006A2C1C">
        <w:rPr>
          <w:rFonts w:ascii="Times New Roman" w:eastAsia="Calibri" w:hAnsi="Times New Roman" w:cs="Times New Roman"/>
          <w:sz w:val="20"/>
          <w:szCs w:val="20"/>
          <w:lang w:val="en-GB" w:eastAsia="de-DE"/>
        </w:rPr>
        <w:t>2</w:t>
      </w:r>
      <w:r w:rsidRPr="006A2C1C">
        <w:rPr>
          <w:rFonts w:ascii="Times New Roman" w:eastAsia="Calibri" w:hAnsi="Times New Roman" w:cs="Times New Roman"/>
          <w:sz w:val="20"/>
          <w:szCs w:val="20"/>
          <w:lang w:val="en-GB" w:eastAsia="de-DE"/>
        </w:rPr>
        <w:t xml:space="preserve"> năm 202</w:t>
      </w:r>
      <w:r w:rsidR="009315EF" w:rsidRPr="006A2C1C">
        <w:rPr>
          <w:rFonts w:ascii="Times New Roman" w:eastAsia="Calibri" w:hAnsi="Times New Roman" w:cs="Times New Roman"/>
          <w:sz w:val="20"/>
          <w:szCs w:val="20"/>
          <w:lang w:val="en-GB" w:eastAsia="de-DE"/>
        </w:rPr>
        <w:t>6</w:t>
      </w:r>
      <w:r w:rsidRPr="006A2C1C">
        <w:rPr>
          <w:rFonts w:ascii="Times New Roman" w:eastAsia="Calibri" w:hAnsi="Times New Roman" w:cs="Times New Roman"/>
          <w:sz w:val="20"/>
          <w:szCs w:val="20"/>
          <w:lang w:val="en-GB" w:eastAsia="de-DE"/>
        </w:rPr>
        <w:t xml:space="preserve"> đến </w:t>
      </w:r>
      <w:r w:rsidR="009315EF" w:rsidRPr="006A2C1C">
        <w:rPr>
          <w:rFonts w:ascii="Times New Roman" w:eastAsia="Calibri" w:hAnsi="Times New Roman" w:cs="Times New Roman"/>
          <w:sz w:val="20"/>
          <w:szCs w:val="20"/>
          <w:lang w:val="en-GB" w:eastAsia="de-DE"/>
        </w:rPr>
        <w:t>3</w:t>
      </w:r>
      <w:r w:rsidR="000B0A6B" w:rsidRPr="006A2C1C">
        <w:rPr>
          <w:rFonts w:ascii="Times New Roman" w:eastAsia="Calibri" w:hAnsi="Times New Roman" w:cs="Times New Roman"/>
          <w:sz w:val="20"/>
          <w:szCs w:val="20"/>
          <w:lang w:val="en-GB" w:eastAsia="de-DE"/>
        </w:rPr>
        <w:t>1</w:t>
      </w:r>
      <w:r w:rsidRPr="006A2C1C">
        <w:rPr>
          <w:rFonts w:ascii="Times New Roman" w:eastAsia="Calibri" w:hAnsi="Times New Roman" w:cs="Times New Roman"/>
          <w:sz w:val="20"/>
          <w:szCs w:val="20"/>
          <w:lang w:val="en-GB" w:eastAsia="de-DE"/>
        </w:rPr>
        <w:t xml:space="preserve"> tháng </w:t>
      </w:r>
      <w:r w:rsidR="009315EF" w:rsidRPr="006A2C1C">
        <w:rPr>
          <w:rFonts w:ascii="Times New Roman" w:eastAsia="Calibri" w:hAnsi="Times New Roman" w:cs="Times New Roman"/>
          <w:sz w:val="20"/>
          <w:szCs w:val="20"/>
          <w:lang w:val="en-GB" w:eastAsia="de-DE"/>
        </w:rPr>
        <w:t>0</w:t>
      </w:r>
      <w:r w:rsidR="000B0A6B" w:rsidRPr="006A2C1C">
        <w:rPr>
          <w:rFonts w:ascii="Times New Roman" w:eastAsia="Calibri" w:hAnsi="Times New Roman" w:cs="Times New Roman"/>
          <w:sz w:val="20"/>
          <w:szCs w:val="20"/>
          <w:lang w:val="en-GB" w:eastAsia="de-DE"/>
        </w:rPr>
        <w:t>5</w:t>
      </w:r>
      <w:r w:rsidRPr="006A2C1C">
        <w:rPr>
          <w:rFonts w:ascii="Times New Roman" w:eastAsia="Calibri" w:hAnsi="Times New Roman" w:cs="Times New Roman"/>
          <w:sz w:val="20"/>
          <w:szCs w:val="20"/>
          <w:lang w:val="en-GB" w:eastAsia="de-DE"/>
        </w:rPr>
        <w:t xml:space="preserve"> năm 2026</w:t>
      </w:r>
      <w:r w:rsidRPr="006A2C1C">
        <w:rPr>
          <w:rFonts w:ascii="Times New Roman" w:eastAsia="Calibri" w:hAnsi="Times New Roman" w:cs="Times New Roman"/>
          <w:sz w:val="20"/>
          <w:szCs w:val="20"/>
          <w:lang w:eastAsia="de-DE"/>
        </w:rPr>
        <w:t> </w:t>
      </w:r>
    </w:p>
    <w:p w14:paraId="6FF807B2" w14:textId="5FF6E74B" w:rsidR="00582FAF" w:rsidRPr="006A2C1C" w:rsidRDefault="00582FAF" w:rsidP="009C7CC2">
      <w:pPr>
        <w:pStyle w:val="ListParagraph"/>
        <w:numPr>
          <w:ilvl w:val="0"/>
          <w:numId w:val="17"/>
        </w:numPr>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Địa điểm thực hiện: tại Việt Nam </w:t>
      </w:r>
    </w:p>
    <w:p w14:paraId="194C36F8" w14:textId="603529B6" w:rsidR="00582FAF" w:rsidRPr="006A2C1C" w:rsidRDefault="00582FAF" w:rsidP="009C7CC2">
      <w:pPr>
        <w:pStyle w:val="ListParagraph"/>
        <w:numPr>
          <w:ilvl w:val="0"/>
          <w:numId w:val="17"/>
        </w:numPr>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 xml:space="preserve">Số ngày công dự kiến: tối đa </w:t>
      </w:r>
      <w:r w:rsidR="00326A3B" w:rsidRPr="006A2C1C">
        <w:rPr>
          <w:rFonts w:ascii="Times New Roman" w:eastAsia="Calibri" w:hAnsi="Times New Roman" w:cs="Times New Roman"/>
          <w:sz w:val="20"/>
          <w:szCs w:val="20"/>
          <w:lang w:eastAsia="de-DE"/>
        </w:rPr>
        <w:t>12</w:t>
      </w:r>
      <w:r w:rsidR="009315EF" w:rsidRPr="006A2C1C">
        <w:rPr>
          <w:rFonts w:ascii="Times New Roman" w:eastAsia="Calibri" w:hAnsi="Times New Roman" w:cs="Times New Roman"/>
          <w:sz w:val="20"/>
          <w:szCs w:val="20"/>
          <w:lang w:eastAsia="de-DE"/>
        </w:rPr>
        <w:t>0</w:t>
      </w:r>
      <w:r w:rsidRPr="006A2C1C">
        <w:rPr>
          <w:rFonts w:ascii="Times New Roman" w:eastAsia="Calibri" w:hAnsi="Times New Roman" w:cs="Times New Roman"/>
          <w:sz w:val="20"/>
          <w:szCs w:val="20"/>
          <w:lang w:eastAsia="de-DE"/>
        </w:rPr>
        <w:t xml:space="preserve"> ngày cho nhóm chuyên gia </w:t>
      </w:r>
      <w:r w:rsidR="00F90C9C" w:rsidRPr="006A2C1C">
        <w:rPr>
          <w:rFonts w:ascii="Times New Roman" w:eastAsia="Calibri" w:hAnsi="Times New Roman" w:cs="Times New Roman"/>
          <w:sz w:val="20"/>
          <w:szCs w:val="20"/>
          <w:lang w:eastAsia="de-DE"/>
        </w:rPr>
        <w:t xml:space="preserve">gồm </w:t>
      </w:r>
      <w:r w:rsidRPr="006A2C1C">
        <w:rPr>
          <w:rFonts w:ascii="Times New Roman" w:eastAsia="Calibri" w:hAnsi="Times New Roman" w:cs="Times New Roman"/>
          <w:sz w:val="20"/>
          <w:szCs w:val="20"/>
          <w:lang w:eastAsia="de-DE"/>
        </w:rPr>
        <w:t>03 thành viên </w:t>
      </w:r>
    </w:p>
    <w:p w14:paraId="5143395C" w14:textId="77777777" w:rsidR="00582FAF" w:rsidRPr="006A2C1C" w:rsidRDefault="00582FAF" w:rsidP="009C7CC2">
      <w:pPr>
        <w:numPr>
          <w:ilvl w:val="0"/>
          <w:numId w:val="8"/>
        </w:numPr>
        <w:tabs>
          <w:tab w:val="clear" w:pos="720"/>
        </w:tabs>
        <w:spacing w:before="120" w:after="120" w:line="264" w:lineRule="auto"/>
        <w:ind w:left="360"/>
        <w:jc w:val="both"/>
        <w:rPr>
          <w:rFonts w:ascii="Times New Roman" w:eastAsia="Calibri" w:hAnsi="Times New Roman" w:cs="Times New Roman"/>
          <w:sz w:val="20"/>
          <w:szCs w:val="20"/>
          <w:lang w:eastAsia="de-DE"/>
        </w:rPr>
      </w:pPr>
      <w:r w:rsidRPr="006A2C1C">
        <w:rPr>
          <w:rFonts w:ascii="Times New Roman" w:eastAsia="Calibri" w:hAnsi="Times New Roman" w:cs="Times New Roman"/>
          <w:b/>
          <w:bCs/>
          <w:sz w:val="20"/>
          <w:szCs w:val="20"/>
          <w:lang w:eastAsia="de-DE"/>
        </w:rPr>
        <w:t>Yêu cầu với đơn vị tư vấn</w:t>
      </w:r>
      <w:r w:rsidRPr="006A2C1C">
        <w:rPr>
          <w:rFonts w:ascii="Times New Roman" w:eastAsia="Calibri" w:hAnsi="Times New Roman" w:cs="Times New Roman"/>
          <w:sz w:val="20"/>
          <w:szCs w:val="20"/>
          <w:lang w:eastAsia="de-DE"/>
        </w:rPr>
        <w:t> </w:t>
      </w:r>
    </w:p>
    <w:p w14:paraId="1AFC6A65" w14:textId="77777777" w:rsidR="00582FAF" w:rsidRPr="006A2C1C" w:rsidRDefault="00582FAF" w:rsidP="009C7CC2">
      <w:pPr>
        <w:numPr>
          <w:ilvl w:val="0"/>
          <w:numId w:val="9"/>
        </w:numPr>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b/>
          <w:bCs/>
          <w:sz w:val="20"/>
          <w:szCs w:val="20"/>
          <w:lang w:eastAsia="de-DE"/>
        </w:rPr>
        <w:t>Đánh giá năng lực tài chính, quy mô của đơn vị:</w:t>
      </w:r>
      <w:r w:rsidRPr="006A2C1C">
        <w:rPr>
          <w:rFonts w:ascii="Times New Roman" w:eastAsia="Calibri" w:hAnsi="Times New Roman" w:cs="Times New Roman"/>
          <w:sz w:val="20"/>
          <w:szCs w:val="20"/>
          <w:lang w:eastAsia="de-DE"/>
        </w:rPr>
        <w:t> </w:t>
      </w:r>
    </w:p>
    <w:p w14:paraId="608A74B7" w14:textId="675C3236" w:rsidR="00582FAF" w:rsidRPr="006A2C1C" w:rsidRDefault="000E317B" w:rsidP="009C7CC2">
      <w:pPr>
        <w:numPr>
          <w:ilvl w:val="0"/>
          <w:numId w:val="10"/>
        </w:numPr>
        <w:tabs>
          <w:tab w:val="num" w:pos="720"/>
        </w:tabs>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val="en-GB" w:eastAsia="de-DE"/>
        </w:rPr>
        <w:t>Giấy</w:t>
      </w:r>
      <w:r w:rsidR="00EC788F" w:rsidRPr="006A2C1C">
        <w:rPr>
          <w:rFonts w:ascii="Times New Roman" w:eastAsia="Calibri" w:hAnsi="Times New Roman" w:cs="Times New Roman"/>
          <w:sz w:val="20"/>
          <w:szCs w:val="20"/>
          <w:lang w:val="en-GB" w:eastAsia="de-DE"/>
        </w:rPr>
        <w:t xml:space="preserve"> phép</w:t>
      </w:r>
      <w:r w:rsidR="00CB6236" w:rsidRPr="006A2C1C">
        <w:rPr>
          <w:rFonts w:ascii="Times New Roman" w:eastAsia="Calibri" w:hAnsi="Times New Roman" w:cs="Times New Roman"/>
          <w:sz w:val="20"/>
          <w:szCs w:val="20"/>
          <w:lang w:val="en-GB" w:eastAsia="de-DE"/>
        </w:rPr>
        <w:t xml:space="preserve"> đă</w:t>
      </w:r>
      <w:r w:rsidR="00582FAF" w:rsidRPr="006A2C1C">
        <w:rPr>
          <w:rFonts w:ascii="Times New Roman" w:eastAsia="Calibri" w:hAnsi="Times New Roman" w:cs="Times New Roman"/>
          <w:sz w:val="20"/>
          <w:szCs w:val="20"/>
          <w:lang w:val="en-GB" w:eastAsia="de-DE"/>
        </w:rPr>
        <w:t>ng ký kinh doanh</w:t>
      </w:r>
      <w:r w:rsidR="00582FAF" w:rsidRPr="006A2C1C">
        <w:rPr>
          <w:rFonts w:ascii="Times New Roman" w:eastAsia="Calibri" w:hAnsi="Times New Roman" w:cs="Times New Roman"/>
          <w:sz w:val="20"/>
          <w:szCs w:val="20"/>
          <w:lang w:eastAsia="de-DE"/>
        </w:rPr>
        <w:t> </w:t>
      </w:r>
    </w:p>
    <w:p w14:paraId="3AAC6A05" w14:textId="55BF69CC" w:rsidR="00582FAF" w:rsidRPr="006A2C1C" w:rsidRDefault="00582FAF" w:rsidP="009C7CC2">
      <w:pPr>
        <w:numPr>
          <w:ilvl w:val="0"/>
          <w:numId w:val="11"/>
        </w:numPr>
        <w:tabs>
          <w:tab w:val="num" w:pos="720"/>
        </w:tabs>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val="en-GB" w:eastAsia="de-DE"/>
        </w:rPr>
        <w:t xml:space="preserve">Trường hợp liên danh: </w:t>
      </w:r>
      <w:r w:rsidR="00BD4185" w:rsidRPr="006A2C1C">
        <w:rPr>
          <w:rFonts w:ascii="Times New Roman" w:eastAsia="Calibri" w:hAnsi="Times New Roman" w:cs="Times New Roman"/>
          <w:sz w:val="20"/>
          <w:szCs w:val="20"/>
          <w:lang w:val="en-GB" w:eastAsia="de-DE"/>
        </w:rPr>
        <w:t>Thỏa thuận/</w:t>
      </w:r>
      <w:r w:rsidRPr="006A2C1C">
        <w:rPr>
          <w:rFonts w:ascii="Times New Roman" w:eastAsia="Calibri" w:hAnsi="Times New Roman" w:cs="Times New Roman"/>
          <w:sz w:val="20"/>
          <w:szCs w:val="20"/>
          <w:lang w:val="en-GB" w:eastAsia="de-DE"/>
        </w:rPr>
        <w:t>Tuyên bố của liên danh nhà thầu</w:t>
      </w:r>
      <w:r w:rsidRPr="006A2C1C">
        <w:rPr>
          <w:rFonts w:ascii="Times New Roman" w:eastAsia="Calibri" w:hAnsi="Times New Roman" w:cs="Times New Roman"/>
          <w:sz w:val="20"/>
          <w:szCs w:val="20"/>
          <w:lang w:eastAsia="de-DE"/>
        </w:rPr>
        <w:t> </w:t>
      </w:r>
    </w:p>
    <w:p w14:paraId="036C1DFB" w14:textId="4153CF99" w:rsidR="00582FAF" w:rsidRPr="006A2C1C" w:rsidRDefault="00582FAF" w:rsidP="009C7CC2">
      <w:pPr>
        <w:numPr>
          <w:ilvl w:val="0"/>
          <w:numId w:val="12"/>
        </w:numPr>
        <w:tabs>
          <w:tab w:val="num" w:pos="720"/>
        </w:tabs>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val="en-GB" w:eastAsia="de-DE"/>
        </w:rPr>
        <w:t xml:space="preserve">Doanh thu trung bình hàng năm trong ba năm tài chính gần nhất </w:t>
      </w:r>
      <w:r w:rsidR="002441CD" w:rsidRPr="006A2C1C">
        <w:rPr>
          <w:rFonts w:ascii="Times New Roman" w:eastAsia="Calibri" w:hAnsi="Times New Roman" w:cs="Times New Roman"/>
          <w:sz w:val="20"/>
          <w:szCs w:val="20"/>
          <w:lang w:val="en-GB" w:eastAsia="de-DE"/>
        </w:rPr>
        <w:t xml:space="preserve">(2022-2024) </w:t>
      </w:r>
      <w:r w:rsidRPr="006A2C1C">
        <w:rPr>
          <w:rFonts w:ascii="Times New Roman" w:eastAsia="Calibri" w:hAnsi="Times New Roman" w:cs="Times New Roman"/>
          <w:sz w:val="20"/>
          <w:szCs w:val="20"/>
          <w:lang w:val="en-GB" w:eastAsia="de-DE"/>
        </w:rPr>
        <w:t>tối thiểu: 50.000 EUR</w:t>
      </w:r>
      <w:r w:rsidRPr="006A2C1C">
        <w:rPr>
          <w:rFonts w:ascii="Times New Roman" w:eastAsia="Calibri" w:hAnsi="Times New Roman" w:cs="Times New Roman"/>
          <w:sz w:val="20"/>
          <w:szCs w:val="20"/>
          <w:lang w:eastAsia="de-DE"/>
        </w:rPr>
        <w:t> </w:t>
      </w:r>
    </w:p>
    <w:p w14:paraId="65C6E9B1" w14:textId="77777777" w:rsidR="00582FAF" w:rsidRPr="006A2C1C" w:rsidRDefault="00582FAF" w:rsidP="009C7CC2">
      <w:pPr>
        <w:numPr>
          <w:ilvl w:val="0"/>
          <w:numId w:val="13"/>
        </w:numPr>
        <w:tabs>
          <w:tab w:val="num" w:pos="720"/>
        </w:tabs>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val="en-GB" w:eastAsia="de-DE"/>
        </w:rPr>
        <w:t>Số lượng nhân viên và quản lý trung bình trong ba năm gần nhất tối thiểu: 5 người</w:t>
      </w:r>
      <w:r w:rsidRPr="006A2C1C">
        <w:rPr>
          <w:rFonts w:ascii="Times New Roman" w:eastAsia="Calibri" w:hAnsi="Times New Roman" w:cs="Times New Roman"/>
          <w:sz w:val="20"/>
          <w:szCs w:val="20"/>
          <w:lang w:eastAsia="de-DE"/>
        </w:rPr>
        <w:t> </w:t>
      </w:r>
    </w:p>
    <w:p w14:paraId="6E9ABC2A" w14:textId="012C65E2" w:rsidR="00582FAF" w:rsidRPr="006A2C1C" w:rsidRDefault="00582FAF" w:rsidP="0008293B">
      <w:pPr>
        <w:pStyle w:val="ListParagraph"/>
        <w:numPr>
          <w:ilvl w:val="0"/>
          <w:numId w:val="9"/>
        </w:numPr>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b/>
          <w:bCs/>
          <w:sz w:val="20"/>
          <w:szCs w:val="20"/>
          <w:lang w:val="en-GB" w:eastAsia="de-DE"/>
        </w:rPr>
        <w:t>Đánh giá năng lực kinh nghiệm kĩ thuật</w:t>
      </w:r>
    </w:p>
    <w:p w14:paraId="41318F4B" w14:textId="77777777" w:rsidR="00582FAF" w:rsidRPr="006A2C1C" w:rsidRDefault="00582FAF" w:rsidP="009C7CC2">
      <w:pPr>
        <w:spacing w:before="120" w:after="120" w:line="264" w:lineRule="auto"/>
        <w:ind w:left="360"/>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val="en-GB" w:eastAsia="de-DE"/>
        </w:rPr>
        <w:t>Việc đánh giá năng lực kinh nghiệm kỹ thuật dựa trên các dự án đã được thực hiện bởi đơn vị tư vấn có giá trị tối thiểu là 10.000 EUR và thỏa mãn các tiêu chí sau:</w:t>
      </w:r>
      <w:r w:rsidRPr="006A2C1C">
        <w:rPr>
          <w:rFonts w:ascii="Times New Roman" w:eastAsia="Calibri" w:hAnsi="Times New Roman" w:cs="Times New Roman"/>
          <w:sz w:val="20"/>
          <w:szCs w:val="20"/>
          <w:lang w:eastAsia="de-DE"/>
        </w:rPr>
        <w:t> </w:t>
      </w:r>
    </w:p>
    <w:p w14:paraId="255309CA" w14:textId="77777777" w:rsidR="00582FAF" w:rsidRPr="006A2C1C" w:rsidRDefault="00582FAF" w:rsidP="0008293B">
      <w:pPr>
        <w:pStyle w:val="ListParagraph"/>
        <w:numPr>
          <w:ilvl w:val="0"/>
          <w:numId w:val="20"/>
        </w:numPr>
        <w:spacing w:before="120" w:after="120" w:line="264" w:lineRule="auto"/>
        <w:ind w:left="1080"/>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val="en-GB" w:eastAsia="de-DE"/>
        </w:rPr>
        <w:lastRenderedPageBreak/>
        <w:t>Đơn vị có ít nhất 05 năm kinh nghiệm làm việc trong lĩnh vực năng lượng tại Việt Nam  </w:t>
      </w:r>
      <w:r w:rsidRPr="006A2C1C">
        <w:rPr>
          <w:rFonts w:ascii="Times New Roman" w:eastAsia="Calibri" w:hAnsi="Times New Roman" w:cs="Times New Roman"/>
          <w:sz w:val="20"/>
          <w:szCs w:val="20"/>
          <w:lang w:eastAsia="de-DE"/>
        </w:rPr>
        <w:t> </w:t>
      </w:r>
    </w:p>
    <w:p w14:paraId="7DAB402E" w14:textId="4CA1E5DA" w:rsidR="00582FAF" w:rsidRPr="006A2C1C" w:rsidRDefault="00582FAF" w:rsidP="0008293B">
      <w:pPr>
        <w:pStyle w:val="ListParagraph"/>
        <w:numPr>
          <w:ilvl w:val="0"/>
          <w:numId w:val="20"/>
        </w:numPr>
        <w:spacing w:before="120" w:after="120" w:line="264" w:lineRule="auto"/>
        <w:ind w:left="1080"/>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val="en-GB" w:eastAsia="de-DE"/>
        </w:rPr>
        <w:t xml:space="preserve">Đơn vị đã cung cấp dịch vụ tư vấn cho ít nhất 01 dự án về </w:t>
      </w:r>
      <w:r w:rsidR="00D42777" w:rsidRPr="006A2C1C">
        <w:rPr>
          <w:rFonts w:ascii="Times New Roman" w:eastAsia="Calibri" w:hAnsi="Times New Roman" w:cs="Times New Roman"/>
          <w:sz w:val="20"/>
          <w:szCs w:val="20"/>
          <w:lang w:val="en-GB" w:eastAsia="de-DE"/>
        </w:rPr>
        <w:t>tư vấn chính sác</w:t>
      </w:r>
      <w:r w:rsidR="009315EF" w:rsidRPr="006A2C1C">
        <w:rPr>
          <w:rFonts w:ascii="Times New Roman" w:eastAsia="Calibri" w:hAnsi="Times New Roman" w:cs="Times New Roman"/>
          <w:sz w:val="20"/>
          <w:szCs w:val="20"/>
          <w:lang w:val="en-GB" w:eastAsia="de-DE"/>
        </w:rPr>
        <w:t>h/ứng dụng công nghệ/ứng dụng AI và giải pháp số trong ngành điện</w:t>
      </w:r>
      <w:r w:rsidRPr="006A2C1C">
        <w:rPr>
          <w:rFonts w:ascii="Times New Roman" w:eastAsia="Calibri" w:hAnsi="Times New Roman" w:cs="Times New Roman"/>
          <w:sz w:val="20"/>
          <w:szCs w:val="20"/>
          <w:lang w:val="en-GB" w:eastAsia="de-DE"/>
        </w:rPr>
        <w:t xml:space="preserve"> trong vòng 5 năm trở lại (từ tháng </w:t>
      </w:r>
      <w:r w:rsidR="00C96CC4" w:rsidRPr="006A2C1C">
        <w:rPr>
          <w:rFonts w:ascii="Times New Roman" w:eastAsia="Calibri" w:hAnsi="Times New Roman" w:cs="Times New Roman"/>
          <w:sz w:val="20"/>
          <w:szCs w:val="20"/>
          <w:lang w:val="en-GB" w:eastAsia="de-DE"/>
        </w:rPr>
        <w:t>1</w:t>
      </w:r>
      <w:r w:rsidR="009315EF" w:rsidRPr="006A2C1C">
        <w:rPr>
          <w:rFonts w:ascii="Times New Roman" w:eastAsia="Calibri" w:hAnsi="Times New Roman" w:cs="Times New Roman"/>
          <w:sz w:val="20"/>
          <w:szCs w:val="20"/>
          <w:lang w:val="en-GB" w:eastAsia="de-DE"/>
        </w:rPr>
        <w:t>1</w:t>
      </w:r>
      <w:r w:rsidRPr="006A2C1C">
        <w:rPr>
          <w:rFonts w:ascii="Times New Roman" w:eastAsia="Calibri" w:hAnsi="Times New Roman" w:cs="Times New Roman"/>
          <w:sz w:val="20"/>
          <w:szCs w:val="20"/>
          <w:lang w:val="en-GB" w:eastAsia="de-DE"/>
        </w:rPr>
        <w:t xml:space="preserve">.2020 đến tháng </w:t>
      </w:r>
      <w:r w:rsidR="00C96CC4" w:rsidRPr="006A2C1C">
        <w:rPr>
          <w:rFonts w:ascii="Times New Roman" w:eastAsia="Calibri" w:hAnsi="Times New Roman" w:cs="Times New Roman"/>
          <w:sz w:val="20"/>
          <w:szCs w:val="20"/>
          <w:lang w:val="en-GB" w:eastAsia="de-DE"/>
        </w:rPr>
        <w:t>1</w:t>
      </w:r>
      <w:r w:rsidR="009315EF" w:rsidRPr="006A2C1C">
        <w:rPr>
          <w:rFonts w:ascii="Times New Roman" w:eastAsia="Calibri" w:hAnsi="Times New Roman" w:cs="Times New Roman"/>
          <w:sz w:val="20"/>
          <w:szCs w:val="20"/>
          <w:lang w:val="en-GB" w:eastAsia="de-DE"/>
        </w:rPr>
        <w:t>1</w:t>
      </w:r>
      <w:r w:rsidRPr="006A2C1C">
        <w:rPr>
          <w:rFonts w:ascii="Times New Roman" w:eastAsia="Calibri" w:hAnsi="Times New Roman" w:cs="Times New Roman"/>
          <w:sz w:val="20"/>
          <w:szCs w:val="20"/>
          <w:lang w:val="en-GB" w:eastAsia="de-DE"/>
        </w:rPr>
        <w:t>.2025)</w:t>
      </w:r>
      <w:r w:rsidRPr="006A2C1C">
        <w:rPr>
          <w:rFonts w:ascii="Times New Roman" w:eastAsia="Calibri" w:hAnsi="Times New Roman" w:cs="Times New Roman"/>
          <w:sz w:val="20"/>
          <w:szCs w:val="20"/>
          <w:lang w:eastAsia="de-DE"/>
        </w:rPr>
        <w:t> </w:t>
      </w:r>
    </w:p>
    <w:p w14:paraId="2DCA0E96" w14:textId="0FA3402A" w:rsidR="00582FAF" w:rsidRPr="006A2C1C" w:rsidRDefault="00582FAF" w:rsidP="0008293B">
      <w:pPr>
        <w:pStyle w:val="ListParagraph"/>
        <w:numPr>
          <w:ilvl w:val="0"/>
          <w:numId w:val="20"/>
        </w:numPr>
        <w:spacing w:before="120" w:after="120" w:line="264" w:lineRule="auto"/>
        <w:ind w:left="1080"/>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val="en-GB" w:eastAsia="de-DE"/>
        </w:rPr>
        <w:t xml:space="preserve">Đơn vị đã thực hiện ít nhất </w:t>
      </w:r>
      <w:r w:rsidR="004612AC" w:rsidRPr="006A2C1C">
        <w:rPr>
          <w:rFonts w:ascii="Times New Roman" w:eastAsia="Calibri" w:hAnsi="Times New Roman" w:cs="Times New Roman"/>
          <w:sz w:val="20"/>
          <w:szCs w:val="20"/>
          <w:lang w:val="en-GB" w:eastAsia="de-DE"/>
        </w:rPr>
        <w:t>0</w:t>
      </w:r>
      <w:r w:rsidRPr="006A2C1C">
        <w:rPr>
          <w:rFonts w:ascii="Times New Roman" w:eastAsia="Calibri" w:hAnsi="Times New Roman" w:cs="Times New Roman"/>
          <w:sz w:val="20"/>
          <w:szCs w:val="20"/>
          <w:lang w:val="en-GB" w:eastAsia="de-DE"/>
        </w:rPr>
        <w:t>1 dự án với các đối tác phát triển </w:t>
      </w:r>
      <w:r w:rsidRPr="006A2C1C">
        <w:rPr>
          <w:rFonts w:ascii="Times New Roman" w:eastAsia="Calibri" w:hAnsi="Times New Roman" w:cs="Times New Roman"/>
          <w:sz w:val="20"/>
          <w:szCs w:val="20"/>
          <w:lang w:eastAsia="de-DE"/>
        </w:rPr>
        <w:t> </w:t>
      </w:r>
    </w:p>
    <w:p w14:paraId="3B9E5D4B" w14:textId="77777777" w:rsidR="00582FAF" w:rsidRPr="006A2C1C" w:rsidRDefault="00582FAF" w:rsidP="009C7CC2">
      <w:pPr>
        <w:pStyle w:val="ListParagraph"/>
        <w:spacing w:before="120" w:after="120" w:line="264" w:lineRule="auto"/>
        <w:jc w:val="both"/>
        <w:rPr>
          <w:rFonts w:ascii="Times New Roman" w:eastAsia="Calibri" w:hAnsi="Times New Roman" w:cs="Times New Roman"/>
          <w:sz w:val="20"/>
          <w:szCs w:val="20"/>
          <w:lang w:eastAsia="de-DE"/>
        </w:rPr>
      </w:pPr>
    </w:p>
    <w:p w14:paraId="456DE70E" w14:textId="77777777" w:rsidR="00582FAF" w:rsidRPr="006A2C1C" w:rsidRDefault="00582FAF" w:rsidP="009C7CC2">
      <w:pPr>
        <w:pStyle w:val="ListParagraph"/>
        <w:numPr>
          <w:ilvl w:val="0"/>
          <w:numId w:val="8"/>
        </w:numPr>
        <w:spacing w:before="120" w:after="120" w:line="264" w:lineRule="auto"/>
        <w:rPr>
          <w:rFonts w:ascii="Times New Roman" w:eastAsia="Calibri" w:hAnsi="Times New Roman" w:cs="Times New Roman"/>
          <w:sz w:val="20"/>
          <w:szCs w:val="20"/>
          <w:lang w:eastAsia="de-DE"/>
        </w:rPr>
      </w:pPr>
      <w:r w:rsidRPr="006A2C1C">
        <w:rPr>
          <w:rFonts w:ascii="Times New Roman" w:eastAsia="Calibri" w:hAnsi="Times New Roman" w:cs="Times New Roman"/>
          <w:b/>
          <w:bCs/>
          <w:sz w:val="20"/>
          <w:szCs w:val="20"/>
          <w:lang w:val="en-GB" w:eastAsia="de-DE"/>
        </w:rPr>
        <w:t>Yêu cầu nộp hồ sơ thầu</w:t>
      </w:r>
      <w:r w:rsidRPr="006A2C1C">
        <w:rPr>
          <w:rFonts w:ascii="Times New Roman" w:eastAsia="Calibri" w:hAnsi="Times New Roman" w:cs="Times New Roman"/>
          <w:sz w:val="20"/>
          <w:szCs w:val="20"/>
          <w:lang w:eastAsia="de-DE"/>
        </w:rPr>
        <w:t> </w:t>
      </w:r>
    </w:p>
    <w:p w14:paraId="2445D1A4" w14:textId="10E73A75" w:rsidR="00582FAF" w:rsidRPr="006A2C1C" w:rsidRDefault="00582FAF" w:rsidP="009C7CC2">
      <w:pPr>
        <w:spacing w:before="120" w:after="120" w:line="264" w:lineRule="auto"/>
        <w:ind w:left="360"/>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val="en-GB" w:eastAsia="de-DE"/>
        </w:rPr>
        <w:t xml:space="preserve">Các đơn vị tư vấn </w:t>
      </w:r>
      <w:r w:rsidR="00156B07" w:rsidRPr="006A2C1C">
        <w:rPr>
          <w:rFonts w:ascii="Times New Roman" w:eastAsia="Calibri" w:hAnsi="Times New Roman" w:cs="Times New Roman"/>
          <w:sz w:val="20"/>
          <w:szCs w:val="20"/>
          <w:lang w:val="en-GB" w:eastAsia="de-DE"/>
        </w:rPr>
        <w:t xml:space="preserve">quan tâm cần </w:t>
      </w:r>
      <w:r w:rsidRPr="006A2C1C">
        <w:rPr>
          <w:rFonts w:ascii="Times New Roman" w:eastAsia="Calibri" w:hAnsi="Times New Roman" w:cs="Times New Roman"/>
          <w:sz w:val="20"/>
          <w:szCs w:val="20"/>
          <w:lang w:val="en-GB" w:eastAsia="de-DE"/>
        </w:rPr>
        <w:t>chuẩn bị hồ sơ năng lực</w:t>
      </w:r>
      <w:r w:rsidR="00156B07" w:rsidRPr="006A2C1C">
        <w:rPr>
          <w:rFonts w:ascii="Times New Roman" w:eastAsia="Calibri" w:hAnsi="Times New Roman" w:cs="Times New Roman"/>
          <w:sz w:val="20"/>
          <w:szCs w:val="20"/>
          <w:lang w:val="en-GB" w:eastAsia="de-DE"/>
        </w:rPr>
        <w:t xml:space="preserve"> dưới đây</w:t>
      </w:r>
      <w:r w:rsidRPr="006A2C1C">
        <w:rPr>
          <w:rFonts w:ascii="Times New Roman" w:eastAsia="Calibri" w:hAnsi="Times New Roman" w:cs="Times New Roman"/>
          <w:sz w:val="20"/>
          <w:szCs w:val="20"/>
          <w:lang w:val="en-GB" w:eastAsia="de-DE"/>
        </w:rPr>
        <w:t xml:space="preserve"> bằng tiếng Anh:</w:t>
      </w:r>
      <w:r w:rsidRPr="006A2C1C">
        <w:rPr>
          <w:rFonts w:ascii="Times New Roman" w:eastAsia="Calibri" w:hAnsi="Times New Roman" w:cs="Times New Roman"/>
          <w:sz w:val="20"/>
          <w:szCs w:val="20"/>
          <w:lang w:eastAsia="de-DE"/>
        </w:rPr>
        <w:t> </w:t>
      </w:r>
    </w:p>
    <w:p w14:paraId="258833FB" w14:textId="77777777" w:rsidR="00582FAF" w:rsidRPr="006A2C1C" w:rsidRDefault="00582FAF" w:rsidP="009C7CC2">
      <w:pPr>
        <w:pStyle w:val="ListParagraph"/>
        <w:numPr>
          <w:ilvl w:val="0"/>
          <w:numId w:val="15"/>
        </w:numPr>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b/>
          <w:bCs/>
          <w:sz w:val="20"/>
          <w:szCs w:val="20"/>
          <w:lang w:val="en-GB" w:eastAsia="de-DE"/>
        </w:rPr>
        <w:t xml:space="preserve">Thư bày tỏ quan tâm </w:t>
      </w:r>
      <w:r w:rsidRPr="006A2C1C">
        <w:rPr>
          <w:rFonts w:ascii="Times New Roman" w:eastAsia="Calibri" w:hAnsi="Times New Roman" w:cs="Times New Roman"/>
          <w:sz w:val="20"/>
          <w:szCs w:val="20"/>
          <w:lang w:val="en-GB" w:eastAsia="de-DE"/>
        </w:rPr>
        <w:t>(có chữ ký của Giám đốc hoặc người được ủy quyền và đóng dấu công ty).</w:t>
      </w:r>
      <w:r w:rsidRPr="006A2C1C">
        <w:rPr>
          <w:rFonts w:ascii="Times New Roman" w:eastAsia="Calibri" w:hAnsi="Times New Roman" w:cs="Times New Roman"/>
          <w:sz w:val="20"/>
          <w:szCs w:val="20"/>
          <w:lang w:eastAsia="de-DE"/>
        </w:rPr>
        <w:t> </w:t>
      </w:r>
    </w:p>
    <w:p w14:paraId="753EEEE2" w14:textId="452ED6FC" w:rsidR="00582FAF" w:rsidRPr="006A2C1C" w:rsidRDefault="00582FAF" w:rsidP="009C7CC2">
      <w:pPr>
        <w:pStyle w:val="ListParagraph"/>
        <w:numPr>
          <w:ilvl w:val="0"/>
          <w:numId w:val="15"/>
        </w:numPr>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b/>
          <w:bCs/>
          <w:sz w:val="20"/>
          <w:szCs w:val="20"/>
          <w:lang w:val="en-GB" w:eastAsia="de-DE"/>
        </w:rPr>
        <w:t xml:space="preserve">Báo cáo tài chính đã được kiểm toán </w:t>
      </w:r>
      <w:r w:rsidR="00347D2A" w:rsidRPr="006A2C1C">
        <w:rPr>
          <w:rFonts w:ascii="Times New Roman" w:eastAsia="Calibri" w:hAnsi="Times New Roman" w:cs="Times New Roman"/>
          <w:b/>
          <w:bCs/>
          <w:sz w:val="20"/>
          <w:szCs w:val="20"/>
          <w:lang w:val="en-GB" w:eastAsia="de-DE"/>
        </w:rPr>
        <w:t>và/</w:t>
      </w:r>
      <w:r w:rsidR="00A70D9D" w:rsidRPr="006A2C1C">
        <w:rPr>
          <w:rFonts w:ascii="Times New Roman" w:eastAsia="Calibri" w:hAnsi="Times New Roman" w:cs="Times New Roman"/>
          <w:b/>
          <w:bCs/>
          <w:sz w:val="20"/>
          <w:szCs w:val="20"/>
          <w:lang w:val="en-GB" w:eastAsia="de-DE"/>
        </w:rPr>
        <w:t>hoặc báo cáo thuế hàng năm</w:t>
      </w:r>
      <w:r w:rsidR="00347D2A" w:rsidRPr="006A2C1C">
        <w:rPr>
          <w:rFonts w:ascii="Times New Roman" w:eastAsia="Calibri" w:hAnsi="Times New Roman" w:cs="Times New Roman"/>
          <w:b/>
          <w:bCs/>
          <w:sz w:val="20"/>
          <w:szCs w:val="20"/>
          <w:lang w:val="en-GB" w:eastAsia="de-DE"/>
        </w:rPr>
        <w:t xml:space="preserve"> </w:t>
      </w:r>
      <w:r w:rsidR="00347D2A" w:rsidRPr="006A2C1C">
        <w:rPr>
          <w:rFonts w:ascii="Times New Roman" w:eastAsia="Calibri" w:hAnsi="Times New Roman" w:cs="Times New Roman"/>
          <w:sz w:val="20"/>
          <w:szCs w:val="20"/>
          <w:lang w:val="en-GB" w:eastAsia="de-DE"/>
        </w:rPr>
        <w:t>của 03 năm gần nhất (2022-2024)</w:t>
      </w:r>
      <w:r w:rsidRPr="006A2C1C">
        <w:rPr>
          <w:rFonts w:ascii="Times New Roman" w:eastAsia="Calibri" w:hAnsi="Times New Roman" w:cs="Times New Roman"/>
          <w:b/>
          <w:bCs/>
          <w:sz w:val="20"/>
          <w:szCs w:val="20"/>
          <w:lang w:val="en-GB" w:eastAsia="de-DE"/>
        </w:rPr>
        <w:t xml:space="preserve">. </w:t>
      </w:r>
      <w:r w:rsidRPr="006A2C1C">
        <w:rPr>
          <w:rFonts w:ascii="Times New Roman" w:eastAsia="Calibri" w:hAnsi="Times New Roman" w:cs="Times New Roman"/>
          <w:sz w:val="20"/>
          <w:szCs w:val="20"/>
          <w:lang w:val="en-GB" w:eastAsia="de-DE"/>
        </w:rPr>
        <w:t>Các thông tin quan trọng trong báo cáo tài chính đã được kiểm toán hoặc trong báo cáo thuế hàng năm phải được dịch sang tiếng Anh nếu tài liệu bằng tiếng Việt.</w:t>
      </w:r>
      <w:r w:rsidRPr="006A2C1C">
        <w:rPr>
          <w:rFonts w:ascii="Times New Roman" w:eastAsia="Calibri" w:hAnsi="Times New Roman" w:cs="Times New Roman"/>
          <w:sz w:val="20"/>
          <w:szCs w:val="20"/>
          <w:lang w:eastAsia="de-DE"/>
        </w:rPr>
        <w:t> </w:t>
      </w:r>
    </w:p>
    <w:p w14:paraId="0A5F57FB" w14:textId="77777777" w:rsidR="00582FAF" w:rsidRPr="006A2C1C" w:rsidRDefault="00582FAF" w:rsidP="009C7CC2">
      <w:pPr>
        <w:pStyle w:val="ListParagraph"/>
        <w:numPr>
          <w:ilvl w:val="0"/>
          <w:numId w:val="15"/>
        </w:numPr>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b/>
          <w:bCs/>
          <w:sz w:val="20"/>
          <w:szCs w:val="20"/>
          <w:lang w:val="en-GB" w:eastAsia="de-DE"/>
        </w:rPr>
        <w:t xml:space="preserve">Hồ sơ năng lực tài chính, quy mô của đơn vị </w:t>
      </w:r>
      <w:r w:rsidRPr="006A2C1C">
        <w:rPr>
          <w:rFonts w:ascii="Times New Roman" w:eastAsia="Calibri" w:hAnsi="Times New Roman" w:cs="Times New Roman"/>
          <w:sz w:val="20"/>
          <w:szCs w:val="20"/>
          <w:lang w:val="en-GB" w:eastAsia="de-DE"/>
        </w:rPr>
        <w:t>bao gồm Giấy phép kinh doanh (đối với doanh nghiệp) hoặc Quyết định thành lập (đối với hiệp hội); Đăng ký mã số thuế; sơ đồ tổ chức; Thỏa thuận liên danh và đề cử công ty đứng đầu liên danh (</w:t>
      </w:r>
      <w:r w:rsidRPr="006A2C1C">
        <w:rPr>
          <w:rFonts w:ascii="Times New Roman" w:eastAsia="Calibri" w:hAnsi="Times New Roman" w:cs="Times New Roman"/>
          <w:i/>
          <w:iCs/>
          <w:sz w:val="20"/>
          <w:szCs w:val="20"/>
          <w:lang w:val="en-GB" w:eastAsia="de-DE"/>
        </w:rPr>
        <w:t>nếu có ít nhất 02 đơn vị cùng tham gia</w:t>
      </w:r>
      <w:r w:rsidRPr="006A2C1C">
        <w:rPr>
          <w:rFonts w:ascii="Times New Roman" w:eastAsia="Calibri" w:hAnsi="Times New Roman" w:cs="Times New Roman"/>
          <w:sz w:val="20"/>
          <w:szCs w:val="20"/>
          <w:lang w:val="en-GB" w:eastAsia="de-DE"/>
        </w:rPr>
        <w:t>)</w:t>
      </w:r>
      <w:r w:rsidRPr="006A2C1C">
        <w:rPr>
          <w:rFonts w:ascii="Times New Roman" w:eastAsia="Calibri" w:hAnsi="Times New Roman" w:cs="Times New Roman"/>
          <w:sz w:val="20"/>
          <w:szCs w:val="20"/>
          <w:lang w:eastAsia="de-DE"/>
        </w:rPr>
        <w:t> </w:t>
      </w:r>
    </w:p>
    <w:p w14:paraId="06BEDFAD" w14:textId="77777777" w:rsidR="00582FAF" w:rsidRPr="006A2C1C" w:rsidRDefault="00582FAF" w:rsidP="009C7CC2">
      <w:pPr>
        <w:pStyle w:val="ListParagraph"/>
        <w:numPr>
          <w:ilvl w:val="0"/>
          <w:numId w:val="15"/>
        </w:numPr>
        <w:spacing w:before="120" w:after="120" w:line="264" w:lineRule="auto"/>
        <w:jc w:val="both"/>
        <w:rPr>
          <w:rFonts w:ascii="Times New Roman" w:eastAsia="Calibri" w:hAnsi="Times New Roman" w:cs="Times New Roman"/>
          <w:sz w:val="20"/>
          <w:szCs w:val="20"/>
          <w:lang w:eastAsia="de-DE"/>
        </w:rPr>
      </w:pPr>
      <w:r w:rsidRPr="006A2C1C">
        <w:rPr>
          <w:rFonts w:ascii="Times New Roman" w:eastAsia="Calibri" w:hAnsi="Times New Roman" w:cs="Times New Roman"/>
          <w:b/>
          <w:bCs/>
          <w:sz w:val="20"/>
          <w:szCs w:val="20"/>
          <w:lang w:val="en-GB" w:eastAsia="de-DE"/>
        </w:rPr>
        <w:t xml:space="preserve">Hồ sơ năng lực kinh nghiệm chuyên môn: </w:t>
      </w:r>
      <w:r w:rsidRPr="006A2C1C">
        <w:rPr>
          <w:rFonts w:ascii="Times New Roman" w:eastAsia="Calibri" w:hAnsi="Times New Roman" w:cs="Times New Roman"/>
          <w:sz w:val="20"/>
          <w:szCs w:val="20"/>
          <w:lang w:val="en-GB" w:eastAsia="de-DE"/>
        </w:rPr>
        <w:t>copy hợp đồng hoặc các tài liệu khác chứng minh kinh nghiệm của đơn vị tư vấn đáp ứng được tất cả các yêu cầu kĩ thuật nêu tại Mục 2 ở trên.</w:t>
      </w:r>
      <w:r w:rsidRPr="006A2C1C">
        <w:rPr>
          <w:rFonts w:ascii="Times New Roman" w:eastAsia="Calibri" w:hAnsi="Times New Roman" w:cs="Times New Roman"/>
          <w:sz w:val="20"/>
          <w:szCs w:val="20"/>
          <w:lang w:eastAsia="de-DE"/>
        </w:rPr>
        <w:t> </w:t>
      </w:r>
    </w:p>
    <w:p w14:paraId="639798C2" w14:textId="77777777" w:rsidR="00582FAF" w:rsidRPr="006A2C1C" w:rsidRDefault="00582FAF" w:rsidP="009C7CC2">
      <w:pPr>
        <w:pStyle w:val="ListParagraph"/>
        <w:spacing w:before="120" w:after="120" w:line="264" w:lineRule="auto"/>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 </w:t>
      </w:r>
    </w:p>
    <w:p w14:paraId="49CC2B0F" w14:textId="77777777" w:rsidR="00582FAF" w:rsidRPr="006A2C1C" w:rsidRDefault="00582FAF" w:rsidP="009C7CC2">
      <w:pPr>
        <w:pStyle w:val="ListParagraph"/>
        <w:numPr>
          <w:ilvl w:val="0"/>
          <w:numId w:val="8"/>
        </w:numPr>
        <w:spacing w:before="120" w:after="120" w:line="264" w:lineRule="auto"/>
        <w:rPr>
          <w:rFonts w:ascii="Times New Roman" w:eastAsia="Calibri" w:hAnsi="Times New Roman" w:cs="Times New Roman"/>
          <w:sz w:val="20"/>
          <w:szCs w:val="20"/>
          <w:lang w:eastAsia="de-DE"/>
        </w:rPr>
      </w:pPr>
      <w:r w:rsidRPr="006A2C1C">
        <w:rPr>
          <w:rFonts w:ascii="Times New Roman" w:eastAsia="Calibri" w:hAnsi="Times New Roman" w:cs="Times New Roman"/>
          <w:b/>
          <w:bCs/>
          <w:sz w:val="20"/>
          <w:szCs w:val="20"/>
          <w:lang w:eastAsia="de-DE"/>
        </w:rPr>
        <w:t>Cách thức nộp hồ sơ</w:t>
      </w:r>
      <w:r w:rsidRPr="006A2C1C">
        <w:rPr>
          <w:rFonts w:ascii="Times New Roman" w:eastAsia="Calibri" w:hAnsi="Times New Roman" w:cs="Times New Roman"/>
          <w:sz w:val="20"/>
          <w:szCs w:val="20"/>
          <w:lang w:eastAsia="de-DE"/>
        </w:rPr>
        <w:t> </w:t>
      </w:r>
    </w:p>
    <w:p w14:paraId="389CBD76" w14:textId="556D565D" w:rsidR="00582FAF" w:rsidRPr="006A2C1C" w:rsidRDefault="00582FAF" w:rsidP="000A1A2F">
      <w:pPr>
        <w:pStyle w:val="ListParagraph"/>
        <w:numPr>
          <w:ilvl w:val="0"/>
          <w:numId w:val="18"/>
        </w:numPr>
        <w:spacing w:before="120" w:after="120" w:line="264" w:lineRule="auto"/>
        <w:ind w:left="1170" w:hanging="450"/>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Các đơn vị tư vấn gửi hồ sơ năng lực đến email </w:t>
      </w:r>
      <w:hyperlink r:id="rId12" w:tgtFrame="_blank" w:history="1">
        <w:r w:rsidRPr="006A2C1C">
          <w:rPr>
            <w:rStyle w:val="Hyperlink"/>
            <w:rFonts w:ascii="Times New Roman" w:eastAsia="Calibri" w:hAnsi="Times New Roman" w:cs="Times New Roman"/>
            <w:sz w:val="20"/>
            <w:szCs w:val="20"/>
            <w:u w:val="none"/>
            <w:lang w:eastAsia="de-DE"/>
          </w:rPr>
          <w:t>VN_PoS_Quotation@giz.de</w:t>
        </w:r>
      </w:hyperlink>
      <w:r w:rsidRPr="006A2C1C">
        <w:rPr>
          <w:rFonts w:ascii="Times New Roman" w:eastAsia="Calibri" w:hAnsi="Times New Roman" w:cs="Times New Roman"/>
          <w:sz w:val="20"/>
          <w:szCs w:val="20"/>
          <w:lang w:eastAsia="de-DE"/>
        </w:rPr>
        <w:t xml:space="preserve"> trước </w:t>
      </w:r>
      <w:r w:rsidRPr="006A2C1C">
        <w:rPr>
          <w:rFonts w:ascii="Times New Roman" w:eastAsia="Calibri" w:hAnsi="Times New Roman" w:cs="Times New Roman"/>
          <w:b/>
          <w:bCs/>
          <w:sz w:val="20"/>
          <w:szCs w:val="20"/>
          <w:u w:val="single"/>
          <w:lang w:eastAsia="de-DE"/>
        </w:rPr>
        <w:t xml:space="preserve">17g00 (giờ Hà Nội) ngày </w:t>
      </w:r>
      <w:r w:rsidR="00CC632C" w:rsidRPr="006A2C1C">
        <w:rPr>
          <w:rFonts w:ascii="Times New Roman" w:eastAsia="Calibri" w:hAnsi="Times New Roman" w:cs="Times New Roman"/>
          <w:b/>
          <w:bCs/>
          <w:sz w:val="20"/>
          <w:szCs w:val="20"/>
          <w:u w:val="single"/>
          <w:lang w:eastAsia="de-DE"/>
        </w:rPr>
        <w:t>26</w:t>
      </w:r>
      <w:r w:rsidRPr="006A2C1C">
        <w:rPr>
          <w:rFonts w:ascii="Times New Roman" w:eastAsia="Calibri" w:hAnsi="Times New Roman" w:cs="Times New Roman"/>
          <w:b/>
          <w:bCs/>
          <w:sz w:val="20"/>
          <w:szCs w:val="20"/>
          <w:u w:val="single"/>
          <w:lang w:eastAsia="de-DE"/>
        </w:rPr>
        <w:t>/</w:t>
      </w:r>
      <w:r w:rsidR="009C7CC2" w:rsidRPr="006A2C1C">
        <w:rPr>
          <w:rFonts w:ascii="Times New Roman" w:eastAsia="Calibri" w:hAnsi="Times New Roman" w:cs="Times New Roman"/>
          <w:b/>
          <w:bCs/>
          <w:sz w:val="20"/>
          <w:szCs w:val="20"/>
          <w:u w:val="single"/>
          <w:lang w:eastAsia="de-DE"/>
        </w:rPr>
        <w:t>1</w:t>
      </w:r>
      <w:r w:rsidR="009315EF" w:rsidRPr="006A2C1C">
        <w:rPr>
          <w:rFonts w:ascii="Times New Roman" w:eastAsia="Calibri" w:hAnsi="Times New Roman" w:cs="Times New Roman"/>
          <w:b/>
          <w:bCs/>
          <w:sz w:val="20"/>
          <w:szCs w:val="20"/>
          <w:u w:val="single"/>
          <w:lang w:eastAsia="de-DE"/>
        </w:rPr>
        <w:t>2</w:t>
      </w:r>
      <w:r w:rsidRPr="006A2C1C">
        <w:rPr>
          <w:rFonts w:ascii="Times New Roman" w:eastAsia="Calibri" w:hAnsi="Times New Roman" w:cs="Times New Roman"/>
          <w:b/>
          <w:bCs/>
          <w:sz w:val="20"/>
          <w:szCs w:val="20"/>
          <w:u w:val="single"/>
          <w:lang w:eastAsia="de-DE"/>
        </w:rPr>
        <w:t>/2025</w:t>
      </w:r>
      <w:r w:rsidRPr="006A2C1C">
        <w:rPr>
          <w:rFonts w:ascii="Times New Roman" w:eastAsia="Calibri" w:hAnsi="Times New Roman" w:cs="Times New Roman"/>
          <w:sz w:val="20"/>
          <w:szCs w:val="20"/>
          <w:lang w:eastAsia="de-DE"/>
        </w:rPr>
        <w:t xml:space="preserve"> với tiêu đề: “</w:t>
      </w:r>
      <w:r w:rsidRPr="006A2C1C">
        <w:rPr>
          <w:rFonts w:ascii="Times New Roman" w:eastAsia="Calibri" w:hAnsi="Times New Roman" w:cs="Times New Roman"/>
          <w:b/>
          <w:bCs/>
          <w:sz w:val="20"/>
          <w:szCs w:val="20"/>
          <w:lang w:eastAsia="de-DE"/>
        </w:rPr>
        <w:t>Tender 83</w:t>
      </w:r>
      <w:r w:rsidR="00CC632C" w:rsidRPr="006A2C1C">
        <w:rPr>
          <w:rFonts w:ascii="Times New Roman" w:eastAsia="Calibri" w:hAnsi="Times New Roman" w:cs="Times New Roman"/>
          <w:b/>
          <w:bCs/>
          <w:sz w:val="20"/>
          <w:szCs w:val="20"/>
          <w:lang w:eastAsia="de-DE"/>
        </w:rPr>
        <w:t>505396</w:t>
      </w:r>
      <w:r w:rsidRPr="006A2C1C">
        <w:rPr>
          <w:rFonts w:ascii="Times New Roman" w:eastAsia="Calibri" w:hAnsi="Times New Roman" w:cs="Times New Roman"/>
          <w:b/>
          <w:bCs/>
          <w:sz w:val="20"/>
          <w:szCs w:val="20"/>
          <w:lang w:eastAsia="de-DE"/>
        </w:rPr>
        <w:t>-Eligibility dossier-Company name</w:t>
      </w:r>
      <w:r w:rsidRPr="006A2C1C">
        <w:rPr>
          <w:rFonts w:ascii="Times New Roman" w:eastAsia="Calibri" w:hAnsi="Times New Roman" w:cs="Times New Roman"/>
          <w:sz w:val="20"/>
          <w:szCs w:val="20"/>
          <w:lang w:eastAsia="de-DE"/>
        </w:rPr>
        <w:t>”. </w:t>
      </w:r>
    </w:p>
    <w:p w14:paraId="701D17A1" w14:textId="77777777" w:rsidR="00582FAF" w:rsidRPr="006A2C1C" w:rsidRDefault="00582FAF" w:rsidP="000A1A2F">
      <w:pPr>
        <w:pStyle w:val="ListParagraph"/>
        <w:numPr>
          <w:ilvl w:val="0"/>
          <w:numId w:val="18"/>
        </w:numPr>
        <w:spacing w:before="120" w:after="120" w:line="264" w:lineRule="auto"/>
        <w:ind w:left="1170" w:hanging="450"/>
        <w:jc w:val="both"/>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Vì lý do bảo mật dữ liệu và an toàn thông tin: Trong trường hợp tổng dung lượng hồ sơ dưới 10 MB, đơn vị tư vấn có thể đính kèm trực tiếp file vào email gửi cho chúng tôi. Trong trường hợp tổng dung lượng hồ sơ trên 10 MB, các tệp phải được gửi qua hệ thống GIZ filetransfer. Chúng tôi sẽ cung cấp hướng dẫn sử dụng hệ thống filetransfer. Các liên kết (link) được nêu trong tài liệu và các tệp được gửi qua các ứng dụng/hệ thống khác sẽ không được chấp nhận. </w:t>
      </w:r>
    </w:p>
    <w:p w14:paraId="21C64330" w14:textId="77777777" w:rsidR="00582FAF" w:rsidRPr="006A2C1C" w:rsidRDefault="00582FAF" w:rsidP="000A1A2F">
      <w:pPr>
        <w:pStyle w:val="ListParagraph"/>
        <w:numPr>
          <w:ilvl w:val="0"/>
          <w:numId w:val="18"/>
        </w:numPr>
        <w:spacing w:before="120" w:after="120" w:line="264" w:lineRule="auto"/>
        <w:ind w:left="1170" w:hanging="450"/>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H</w:t>
      </w:r>
      <w:r w:rsidRPr="006A2C1C">
        <w:rPr>
          <w:rFonts w:ascii="Times New Roman" w:eastAsia="Calibri" w:hAnsi="Times New Roman" w:cs="Times New Roman"/>
          <w:sz w:val="20"/>
          <w:szCs w:val="20"/>
          <w:lang w:val="vi-VN" w:eastAsia="de-DE"/>
        </w:rPr>
        <w:t xml:space="preserve">ồ sơ </w:t>
      </w:r>
      <w:r w:rsidRPr="006A2C1C">
        <w:rPr>
          <w:rFonts w:ascii="Times New Roman" w:eastAsia="Calibri" w:hAnsi="Times New Roman" w:cs="Times New Roman"/>
          <w:sz w:val="20"/>
          <w:szCs w:val="20"/>
          <w:lang w:eastAsia="de-DE"/>
        </w:rPr>
        <w:t>năng lực</w:t>
      </w:r>
      <w:r w:rsidRPr="006A2C1C">
        <w:rPr>
          <w:rFonts w:ascii="Times New Roman" w:eastAsia="Calibri" w:hAnsi="Times New Roman" w:cs="Times New Roman"/>
          <w:sz w:val="20"/>
          <w:szCs w:val="20"/>
          <w:lang w:val="vi-VN" w:eastAsia="de-DE"/>
        </w:rPr>
        <w:t xml:space="preserve"> được gửi sau thời hạn nộp hồ sơ </w:t>
      </w:r>
      <w:r w:rsidRPr="006A2C1C">
        <w:rPr>
          <w:rFonts w:ascii="Times New Roman" w:eastAsia="Calibri" w:hAnsi="Times New Roman" w:cs="Times New Roman"/>
          <w:sz w:val="20"/>
          <w:szCs w:val="20"/>
          <w:lang w:eastAsia="de-DE"/>
        </w:rPr>
        <w:t xml:space="preserve">và hồ sơ gửi đến sai địa chỉ email </w:t>
      </w:r>
      <w:r w:rsidRPr="006A2C1C">
        <w:rPr>
          <w:rFonts w:ascii="Times New Roman" w:eastAsia="Calibri" w:hAnsi="Times New Roman" w:cs="Times New Roman"/>
          <w:sz w:val="20"/>
          <w:szCs w:val="20"/>
          <w:lang w:val="vi-VN" w:eastAsia="de-DE"/>
        </w:rPr>
        <w:t>sẽ bị loại.</w:t>
      </w:r>
      <w:r w:rsidRPr="006A2C1C">
        <w:rPr>
          <w:rFonts w:ascii="Times New Roman" w:eastAsia="Calibri" w:hAnsi="Times New Roman" w:cs="Times New Roman"/>
          <w:sz w:val="20"/>
          <w:szCs w:val="20"/>
          <w:lang w:eastAsia="de-DE"/>
        </w:rPr>
        <w:t> </w:t>
      </w:r>
    </w:p>
    <w:p w14:paraId="4E0C5550" w14:textId="77777777" w:rsidR="00582FAF" w:rsidRPr="006A2C1C" w:rsidRDefault="00582FAF" w:rsidP="009C7CC2">
      <w:pPr>
        <w:pStyle w:val="ListParagraph"/>
        <w:spacing w:before="120" w:after="120" w:line="264" w:lineRule="auto"/>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 </w:t>
      </w:r>
    </w:p>
    <w:p w14:paraId="4A31C5D6" w14:textId="56863FF9" w:rsidR="00582FAF" w:rsidRPr="006A2C1C" w:rsidRDefault="00582FAF" w:rsidP="009C7CC2">
      <w:pPr>
        <w:pStyle w:val="ListParagraph"/>
        <w:numPr>
          <w:ilvl w:val="0"/>
          <w:numId w:val="8"/>
        </w:numPr>
        <w:spacing w:before="120" w:after="120" w:line="264" w:lineRule="auto"/>
        <w:rPr>
          <w:rFonts w:ascii="Times New Roman" w:eastAsia="Calibri" w:hAnsi="Times New Roman" w:cs="Times New Roman"/>
          <w:sz w:val="20"/>
          <w:szCs w:val="20"/>
          <w:lang w:eastAsia="de-DE"/>
        </w:rPr>
      </w:pPr>
      <w:r w:rsidRPr="006A2C1C">
        <w:rPr>
          <w:rFonts w:ascii="Times New Roman" w:eastAsia="Calibri" w:hAnsi="Times New Roman" w:cs="Times New Roman"/>
          <w:b/>
          <w:bCs/>
          <w:sz w:val="20"/>
          <w:szCs w:val="20"/>
          <w:lang w:val="fr-FR" w:eastAsia="de-DE"/>
        </w:rPr>
        <w:t>Lưu ý</w:t>
      </w:r>
      <w:r w:rsidR="001C5821" w:rsidRPr="006A2C1C">
        <w:rPr>
          <w:rFonts w:ascii="Times New Roman" w:eastAsia="Calibri" w:hAnsi="Times New Roman" w:cs="Times New Roman"/>
          <w:b/>
          <w:bCs/>
          <w:sz w:val="20"/>
          <w:szCs w:val="20"/>
          <w:lang w:val="fr-FR" w:eastAsia="de-DE"/>
        </w:rPr>
        <w:t xml:space="preserve"> quan trọng</w:t>
      </w:r>
      <w:r w:rsidRPr="006A2C1C">
        <w:rPr>
          <w:rFonts w:ascii="Times New Roman" w:eastAsia="Calibri" w:hAnsi="Times New Roman" w:cs="Times New Roman"/>
          <w:sz w:val="20"/>
          <w:szCs w:val="20"/>
          <w:lang w:eastAsia="de-DE"/>
        </w:rPr>
        <w:t> </w:t>
      </w:r>
    </w:p>
    <w:p w14:paraId="727F9288" w14:textId="03172605" w:rsidR="00582FAF" w:rsidRPr="006A2C1C" w:rsidRDefault="00582FAF" w:rsidP="008C2B73">
      <w:pPr>
        <w:pStyle w:val="ListParagraph"/>
        <w:numPr>
          <w:ilvl w:val="0"/>
          <w:numId w:val="19"/>
        </w:numPr>
        <w:tabs>
          <w:tab w:val="clear" w:pos="720"/>
          <w:tab w:val="left" w:pos="900"/>
          <w:tab w:val="left" w:pos="1260"/>
        </w:tabs>
        <w:spacing w:before="120" w:after="120" w:line="264" w:lineRule="auto"/>
        <w:ind w:left="1260" w:hanging="450"/>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 xml:space="preserve">Các đơn vị tư vấn quan tâm gửi email quan tâm và yêu cầu hồ sơ mời thầu tới </w:t>
      </w:r>
      <w:hyperlink r:id="rId13" w:tgtFrame="_blank" w:history="1">
        <w:r w:rsidRPr="006A2C1C">
          <w:rPr>
            <w:rStyle w:val="Hyperlink"/>
            <w:rFonts w:ascii="Times New Roman" w:eastAsia="Calibri" w:hAnsi="Times New Roman" w:cs="Times New Roman"/>
            <w:sz w:val="20"/>
            <w:szCs w:val="20"/>
            <w:u w:val="none"/>
            <w:lang w:eastAsia="de-DE"/>
          </w:rPr>
          <w:t>Question-from-bidder-PoS-VN@giz.de</w:t>
        </w:r>
      </w:hyperlink>
      <w:r w:rsidRPr="006A2C1C">
        <w:rPr>
          <w:rFonts w:ascii="Times New Roman" w:eastAsia="Calibri" w:hAnsi="Times New Roman" w:cs="Times New Roman"/>
          <w:sz w:val="20"/>
          <w:szCs w:val="20"/>
          <w:lang w:eastAsia="de-DE"/>
        </w:rPr>
        <w:t xml:space="preserve"> </w:t>
      </w:r>
      <w:r w:rsidRPr="006A2C1C">
        <w:rPr>
          <w:rFonts w:ascii="Times New Roman" w:eastAsia="Calibri" w:hAnsi="Times New Roman" w:cs="Times New Roman"/>
          <w:sz w:val="20"/>
          <w:szCs w:val="20"/>
          <w:u w:val="single"/>
          <w:lang w:eastAsia="de-DE"/>
        </w:rPr>
        <w:t xml:space="preserve">trước ngày </w:t>
      </w:r>
      <w:r w:rsidR="00CC632C" w:rsidRPr="006A2C1C">
        <w:rPr>
          <w:rFonts w:ascii="Times New Roman" w:eastAsia="Calibri" w:hAnsi="Times New Roman" w:cs="Times New Roman"/>
          <w:sz w:val="20"/>
          <w:szCs w:val="20"/>
          <w:u w:val="single"/>
          <w:lang w:eastAsia="de-DE"/>
        </w:rPr>
        <w:t>18</w:t>
      </w:r>
      <w:r w:rsidRPr="006A2C1C">
        <w:rPr>
          <w:rFonts w:ascii="Times New Roman" w:eastAsia="Calibri" w:hAnsi="Times New Roman" w:cs="Times New Roman"/>
          <w:sz w:val="20"/>
          <w:szCs w:val="20"/>
          <w:u w:val="single"/>
          <w:lang w:eastAsia="de-DE"/>
        </w:rPr>
        <w:t>/</w:t>
      </w:r>
      <w:r w:rsidR="009C7CC2" w:rsidRPr="006A2C1C">
        <w:rPr>
          <w:rFonts w:ascii="Times New Roman" w:eastAsia="Calibri" w:hAnsi="Times New Roman" w:cs="Times New Roman"/>
          <w:sz w:val="20"/>
          <w:szCs w:val="20"/>
          <w:u w:val="single"/>
          <w:lang w:eastAsia="de-DE"/>
        </w:rPr>
        <w:t>1</w:t>
      </w:r>
      <w:r w:rsidR="00C539C1" w:rsidRPr="006A2C1C">
        <w:rPr>
          <w:rFonts w:ascii="Times New Roman" w:eastAsia="Calibri" w:hAnsi="Times New Roman" w:cs="Times New Roman"/>
          <w:sz w:val="20"/>
          <w:szCs w:val="20"/>
          <w:u w:val="single"/>
          <w:lang w:eastAsia="de-DE"/>
        </w:rPr>
        <w:t>2</w:t>
      </w:r>
      <w:r w:rsidRPr="006A2C1C">
        <w:rPr>
          <w:rFonts w:ascii="Times New Roman" w:eastAsia="Calibri" w:hAnsi="Times New Roman" w:cs="Times New Roman"/>
          <w:sz w:val="20"/>
          <w:szCs w:val="20"/>
          <w:u w:val="single"/>
          <w:lang w:eastAsia="de-DE"/>
        </w:rPr>
        <w:t>/2025</w:t>
      </w:r>
      <w:r w:rsidRPr="006A2C1C">
        <w:rPr>
          <w:rFonts w:ascii="Times New Roman" w:eastAsia="Calibri" w:hAnsi="Times New Roman" w:cs="Times New Roman"/>
          <w:sz w:val="20"/>
          <w:szCs w:val="20"/>
          <w:lang w:eastAsia="de-DE"/>
        </w:rPr>
        <w:t>. </w:t>
      </w:r>
    </w:p>
    <w:p w14:paraId="23256BE9" w14:textId="0979FB9E" w:rsidR="00582FAF" w:rsidRPr="006A2C1C" w:rsidRDefault="00582FAF" w:rsidP="008C2B73">
      <w:pPr>
        <w:pStyle w:val="ListParagraph"/>
        <w:numPr>
          <w:ilvl w:val="0"/>
          <w:numId w:val="19"/>
        </w:numPr>
        <w:tabs>
          <w:tab w:val="clear" w:pos="720"/>
          <w:tab w:val="left" w:pos="900"/>
          <w:tab w:val="left" w:pos="1260"/>
        </w:tabs>
        <w:spacing w:before="120" w:after="120" w:line="264" w:lineRule="auto"/>
        <w:ind w:left="1260" w:hanging="450"/>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 xml:space="preserve">Các đơn vị tư vấn quan tâm gửi các câu hỏi về gói thầu tới </w:t>
      </w:r>
      <w:hyperlink r:id="rId14" w:tgtFrame="_blank" w:history="1">
        <w:r w:rsidRPr="006A2C1C">
          <w:rPr>
            <w:rStyle w:val="Hyperlink"/>
            <w:rFonts w:ascii="Times New Roman" w:eastAsia="Calibri" w:hAnsi="Times New Roman" w:cs="Times New Roman"/>
            <w:sz w:val="20"/>
            <w:szCs w:val="20"/>
            <w:u w:val="none"/>
            <w:lang w:eastAsia="de-DE"/>
          </w:rPr>
          <w:t>Question-from-bidder-PoS-VN@giz.de</w:t>
        </w:r>
      </w:hyperlink>
      <w:r w:rsidRPr="006A2C1C">
        <w:rPr>
          <w:rFonts w:ascii="Times New Roman" w:eastAsia="Calibri" w:hAnsi="Times New Roman" w:cs="Times New Roman"/>
          <w:sz w:val="20"/>
          <w:szCs w:val="20"/>
          <w:lang w:eastAsia="de-DE"/>
        </w:rPr>
        <w:t xml:space="preserve"> </w:t>
      </w:r>
      <w:r w:rsidRPr="006A2C1C">
        <w:rPr>
          <w:rFonts w:ascii="Times New Roman" w:eastAsia="Calibri" w:hAnsi="Times New Roman" w:cs="Times New Roman"/>
          <w:sz w:val="20"/>
          <w:szCs w:val="20"/>
          <w:u w:val="single"/>
          <w:lang w:eastAsia="de-DE"/>
        </w:rPr>
        <w:t xml:space="preserve">trước ngày </w:t>
      </w:r>
      <w:r w:rsidR="00CC632C" w:rsidRPr="006A2C1C">
        <w:rPr>
          <w:rFonts w:ascii="Times New Roman" w:eastAsia="Calibri" w:hAnsi="Times New Roman" w:cs="Times New Roman"/>
          <w:sz w:val="20"/>
          <w:szCs w:val="20"/>
          <w:u w:val="single"/>
          <w:lang w:eastAsia="de-DE"/>
        </w:rPr>
        <w:t>21</w:t>
      </w:r>
      <w:r w:rsidRPr="006A2C1C">
        <w:rPr>
          <w:rFonts w:ascii="Times New Roman" w:eastAsia="Calibri" w:hAnsi="Times New Roman" w:cs="Times New Roman"/>
          <w:sz w:val="20"/>
          <w:szCs w:val="20"/>
          <w:u w:val="single"/>
          <w:lang w:eastAsia="de-DE"/>
        </w:rPr>
        <w:t>/</w:t>
      </w:r>
      <w:r w:rsidR="009C7CC2" w:rsidRPr="006A2C1C">
        <w:rPr>
          <w:rFonts w:ascii="Times New Roman" w:eastAsia="Calibri" w:hAnsi="Times New Roman" w:cs="Times New Roman"/>
          <w:sz w:val="20"/>
          <w:szCs w:val="20"/>
          <w:u w:val="single"/>
          <w:lang w:eastAsia="de-DE"/>
        </w:rPr>
        <w:t>1</w:t>
      </w:r>
      <w:r w:rsidR="00C539C1" w:rsidRPr="006A2C1C">
        <w:rPr>
          <w:rFonts w:ascii="Times New Roman" w:eastAsia="Calibri" w:hAnsi="Times New Roman" w:cs="Times New Roman"/>
          <w:sz w:val="20"/>
          <w:szCs w:val="20"/>
          <w:u w:val="single"/>
          <w:lang w:eastAsia="de-DE"/>
        </w:rPr>
        <w:t>2</w:t>
      </w:r>
      <w:r w:rsidRPr="006A2C1C">
        <w:rPr>
          <w:rFonts w:ascii="Times New Roman" w:eastAsia="Calibri" w:hAnsi="Times New Roman" w:cs="Times New Roman"/>
          <w:sz w:val="20"/>
          <w:szCs w:val="20"/>
          <w:u w:val="single"/>
          <w:lang w:eastAsia="de-DE"/>
        </w:rPr>
        <w:t>/2025. </w:t>
      </w:r>
    </w:p>
    <w:p w14:paraId="6DA990E6" w14:textId="77777777" w:rsidR="00582FAF" w:rsidRPr="006A2C1C" w:rsidRDefault="00582FAF" w:rsidP="008C2B73">
      <w:pPr>
        <w:pStyle w:val="ListParagraph"/>
        <w:numPr>
          <w:ilvl w:val="0"/>
          <w:numId w:val="19"/>
        </w:numPr>
        <w:tabs>
          <w:tab w:val="clear" w:pos="720"/>
          <w:tab w:val="left" w:pos="900"/>
          <w:tab w:val="left" w:pos="1260"/>
        </w:tabs>
        <w:spacing w:before="120" w:after="120" w:line="264" w:lineRule="auto"/>
        <w:ind w:left="1260" w:hanging="450"/>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Chúng tôi sẽ chỉ mời các nhà thầu được đánh giá đủ năng lực vào vòng hồ sơ đề xuất kĩ thuật và tài chính.  </w:t>
      </w:r>
    </w:p>
    <w:p w14:paraId="3F05E080" w14:textId="77777777" w:rsidR="00582FAF" w:rsidRPr="006A2C1C" w:rsidRDefault="00582FAF" w:rsidP="008C2B73">
      <w:pPr>
        <w:pStyle w:val="ListParagraph"/>
        <w:numPr>
          <w:ilvl w:val="0"/>
          <w:numId w:val="19"/>
        </w:numPr>
        <w:tabs>
          <w:tab w:val="clear" w:pos="720"/>
          <w:tab w:val="left" w:pos="900"/>
          <w:tab w:val="left" w:pos="1260"/>
        </w:tabs>
        <w:spacing w:before="120" w:after="120" w:line="264" w:lineRule="auto"/>
        <w:ind w:left="1260" w:hanging="450"/>
        <w:rPr>
          <w:rFonts w:ascii="Times New Roman" w:eastAsia="Calibri" w:hAnsi="Times New Roman" w:cs="Times New Roman"/>
          <w:sz w:val="20"/>
          <w:szCs w:val="20"/>
          <w:lang w:eastAsia="de-DE"/>
        </w:rPr>
      </w:pPr>
      <w:r w:rsidRPr="006A2C1C">
        <w:rPr>
          <w:rFonts w:ascii="Times New Roman" w:eastAsia="Calibri" w:hAnsi="Times New Roman" w:cs="Times New Roman"/>
          <w:sz w:val="20"/>
          <w:szCs w:val="20"/>
          <w:lang w:eastAsia="de-DE"/>
        </w:rPr>
        <w:t>GIZ không chi trả bất kì khoản thù lao nào cho việc chuẩn bị các tài liệu được nộp. </w:t>
      </w:r>
    </w:p>
    <w:p w14:paraId="5F825A7A" w14:textId="77777777" w:rsidR="00582FAF" w:rsidRPr="009C7CC2" w:rsidRDefault="00582FAF" w:rsidP="009C7CC2">
      <w:pPr>
        <w:pStyle w:val="ListParagraph"/>
        <w:spacing w:before="120" w:after="120" w:line="264" w:lineRule="auto"/>
        <w:rPr>
          <w:rFonts w:ascii="Times New Roman" w:eastAsia="Calibri" w:hAnsi="Times New Roman" w:cs="Times New Roman"/>
          <w:szCs w:val="24"/>
          <w:lang w:eastAsia="de-DE"/>
        </w:rPr>
      </w:pPr>
    </w:p>
    <w:p w14:paraId="55E672B1" w14:textId="3581EF72" w:rsidR="00582FAF" w:rsidRPr="006A2C1C" w:rsidRDefault="00505ABA" w:rsidP="009C7CC2">
      <w:pPr>
        <w:spacing w:before="120" w:after="120" w:line="264" w:lineRule="auto"/>
        <w:jc w:val="center"/>
        <w:rPr>
          <w:rFonts w:ascii="Times New Roman" w:eastAsia="Times New Roman" w:hAnsi="Times New Roman" w:cs="Times New Roman"/>
          <w:b/>
          <w:szCs w:val="24"/>
          <w:lang w:eastAsia="de-DE"/>
        </w:rPr>
      </w:pPr>
      <w:r w:rsidRPr="006A2C1C">
        <w:rPr>
          <w:rFonts w:ascii="Times New Roman" w:eastAsia="Arial" w:hAnsi="Times New Roman" w:cs="Times New Roman"/>
          <w:b/>
          <w:bCs/>
          <w:sz w:val="22"/>
          <w:lang w:val="vi-VN"/>
        </w:rPr>
        <w:t>GIZ có nghĩa vụ đảm bảo tính bảo mật thông tin của tất cả hồ sơ dự thầu được gửi đến!</w:t>
      </w:r>
    </w:p>
    <w:sectPr w:rsidR="00582FAF" w:rsidRPr="006A2C1C" w:rsidSect="000A1EAC">
      <w:pgSz w:w="11909" w:h="16834" w:code="9"/>
      <w:pgMar w:top="1440" w:right="110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D553" w14:textId="77777777" w:rsidR="00484F27" w:rsidRDefault="00484F27" w:rsidP="00356DA6">
      <w:pPr>
        <w:spacing w:after="0" w:line="240" w:lineRule="auto"/>
      </w:pPr>
      <w:r>
        <w:separator/>
      </w:r>
    </w:p>
  </w:endnote>
  <w:endnote w:type="continuationSeparator" w:id="0">
    <w:p w14:paraId="63666AFC" w14:textId="77777777" w:rsidR="00484F27" w:rsidRDefault="00484F27" w:rsidP="00356DA6">
      <w:pPr>
        <w:spacing w:after="0" w:line="240" w:lineRule="auto"/>
      </w:pPr>
      <w:r>
        <w:continuationSeparator/>
      </w:r>
    </w:p>
  </w:endnote>
  <w:endnote w:type="continuationNotice" w:id="1">
    <w:p w14:paraId="3EF079B2" w14:textId="77777777" w:rsidR="00484F27" w:rsidRDefault="00484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75F8" w14:textId="77777777" w:rsidR="00484F27" w:rsidRDefault="00484F27" w:rsidP="00356DA6">
      <w:pPr>
        <w:spacing w:after="0" w:line="240" w:lineRule="auto"/>
      </w:pPr>
      <w:r>
        <w:separator/>
      </w:r>
    </w:p>
  </w:footnote>
  <w:footnote w:type="continuationSeparator" w:id="0">
    <w:p w14:paraId="5EA2B6AE" w14:textId="77777777" w:rsidR="00484F27" w:rsidRDefault="00484F27" w:rsidP="00356DA6">
      <w:pPr>
        <w:spacing w:after="0" w:line="240" w:lineRule="auto"/>
      </w:pPr>
      <w:r>
        <w:continuationSeparator/>
      </w:r>
    </w:p>
  </w:footnote>
  <w:footnote w:type="continuationNotice" w:id="1">
    <w:p w14:paraId="7ABB9E25" w14:textId="77777777" w:rsidR="00484F27" w:rsidRDefault="00484F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BCA"/>
    <w:multiLevelType w:val="hybridMultilevel"/>
    <w:tmpl w:val="28E42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7366"/>
    <w:multiLevelType w:val="hybridMultilevel"/>
    <w:tmpl w:val="CCAC8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B1DB9"/>
    <w:multiLevelType w:val="hybridMultilevel"/>
    <w:tmpl w:val="27927C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DA2895"/>
    <w:multiLevelType w:val="multilevel"/>
    <w:tmpl w:val="C8B8BFA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C24CE"/>
    <w:multiLevelType w:val="hybridMultilevel"/>
    <w:tmpl w:val="7C1A8D1E"/>
    <w:lvl w:ilvl="0" w:tplc="0338DE44">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46FAD"/>
    <w:multiLevelType w:val="multilevel"/>
    <w:tmpl w:val="392CB6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3E8A62D6"/>
    <w:multiLevelType w:val="hybridMultilevel"/>
    <w:tmpl w:val="2F32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397783"/>
    <w:multiLevelType w:val="hybridMultilevel"/>
    <w:tmpl w:val="E3B660E8"/>
    <w:lvl w:ilvl="0" w:tplc="3B7446E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D39E7"/>
    <w:multiLevelType w:val="multilevel"/>
    <w:tmpl w:val="48FA13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44FB0F2A"/>
    <w:multiLevelType w:val="hybridMultilevel"/>
    <w:tmpl w:val="17B03338"/>
    <w:lvl w:ilvl="0" w:tplc="B0E23E14">
      <w:start w:val="1"/>
      <w:numFmt w:val="decimal"/>
      <w:lvlText w:val="%1."/>
      <w:lvlJc w:val="left"/>
      <w:pPr>
        <w:ind w:left="720" w:hanging="360"/>
      </w:pPr>
      <w:rPr>
        <w:rFonts w:eastAsia="Calibr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05CA5"/>
    <w:multiLevelType w:val="multilevel"/>
    <w:tmpl w:val="A552E0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EB168F"/>
    <w:multiLevelType w:val="hybridMultilevel"/>
    <w:tmpl w:val="E230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21B55"/>
    <w:multiLevelType w:val="multilevel"/>
    <w:tmpl w:val="1E286C0E"/>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A862AB7"/>
    <w:multiLevelType w:val="hybridMultilevel"/>
    <w:tmpl w:val="C07001FE"/>
    <w:lvl w:ilvl="0" w:tplc="2C7A8AE2">
      <w:start w:val="1"/>
      <w:numFmt w:val="decimal"/>
      <w:pStyle w:val="Aufzhlung"/>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506F6A56"/>
    <w:multiLevelType w:val="hybridMultilevel"/>
    <w:tmpl w:val="7314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C5DCB"/>
    <w:multiLevelType w:val="multilevel"/>
    <w:tmpl w:val="A48C2AEE"/>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FE26E7C"/>
    <w:multiLevelType w:val="multilevel"/>
    <w:tmpl w:val="BB66C1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78995664"/>
    <w:multiLevelType w:val="multilevel"/>
    <w:tmpl w:val="BEE859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CC6CCA"/>
    <w:multiLevelType w:val="multilevel"/>
    <w:tmpl w:val="AC1C1B6A"/>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5E2B22"/>
    <w:multiLevelType w:val="multilevel"/>
    <w:tmpl w:val="CB6CA8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377117565">
    <w:abstractNumId w:val="1"/>
  </w:num>
  <w:num w:numId="2" w16cid:durableId="1411271802">
    <w:abstractNumId w:val="6"/>
  </w:num>
  <w:num w:numId="3" w16cid:durableId="1068962200">
    <w:abstractNumId w:val="9"/>
  </w:num>
  <w:num w:numId="4" w16cid:durableId="1395474064">
    <w:abstractNumId w:val="7"/>
  </w:num>
  <w:num w:numId="5" w16cid:durableId="310789244">
    <w:abstractNumId w:val="4"/>
  </w:num>
  <w:num w:numId="6" w16cid:durableId="1306082226">
    <w:abstractNumId w:val="13"/>
  </w:num>
  <w:num w:numId="7" w16cid:durableId="1101073788">
    <w:abstractNumId w:val="11"/>
  </w:num>
  <w:num w:numId="8" w16cid:durableId="126894710">
    <w:abstractNumId w:val="3"/>
  </w:num>
  <w:num w:numId="9" w16cid:durableId="1733431530">
    <w:abstractNumId w:val="12"/>
  </w:num>
  <w:num w:numId="10" w16cid:durableId="887455663">
    <w:abstractNumId w:val="5"/>
  </w:num>
  <w:num w:numId="11" w16cid:durableId="1505441023">
    <w:abstractNumId w:val="19"/>
  </w:num>
  <w:num w:numId="12" w16cid:durableId="46614773">
    <w:abstractNumId w:val="8"/>
  </w:num>
  <w:num w:numId="13" w16cid:durableId="965693337">
    <w:abstractNumId w:val="16"/>
  </w:num>
  <w:num w:numId="14" w16cid:durableId="1930845198">
    <w:abstractNumId w:val="15"/>
  </w:num>
  <w:num w:numId="15" w16cid:durableId="1433816925">
    <w:abstractNumId w:val="18"/>
  </w:num>
  <w:num w:numId="16" w16cid:durableId="177043729">
    <w:abstractNumId w:val="17"/>
  </w:num>
  <w:num w:numId="17" w16cid:durableId="1987464330">
    <w:abstractNumId w:val="0"/>
  </w:num>
  <w:num w:numId="18" w16cid:durableId="1403260410">
    <w:abstractNumId w:val="14"/>
  </w:num>
  <w:num w:numId="19" w16cid:durableId="1569993526">
    <w:abstractNumId w:val="10"/>
  </w:num>
  <w:num w:numId="20" w16cid:durableId="131556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D9"/>
    <w:rsid w:val="00022F46"/>
    <w:rsid w:val="00032E75"/>
    <w:rsid w:val="00033B38"/>
    <w:rsid w:val="000358FB"/>
    <w:rsid w:val="00036499"/>
    <w:rsid w:val="00050C08"/>
    <w:rsid w:val="00054277"/>
    <w:rsid w:val="00060E90"/>
    <w:rsid w:val="00080E83"/>
    <w:rsid w:val="0008293B"/>
    <w:rsid w:val="000A1A2F"/>
    <w:rsid w:val="000A1EAC"/>
    <w:rsid w:val="000A3F09"/>
    <w:rsid w:val="000B0A6B"/>
    <w:rsid w:val="000C4829"/>
    <w:rsid w:val="000E317B"/>
    <w:rsid w:val="000E4BFF"/>
    <w:rsid w:val="00102895"/>
    <w:rsid w:val="00107B22"/>
    <w:rsid w:val="00112E4C"/>
    <w:rsid w:val="00122AC2"/>
    <w:rsid w:val="00125A72"/>
    <w:rsid w:val="00156B07"/>
    <w:rsid w:val="00171A4A"/>
    <w:rsid w:val="0017202B"/>
    <w:rsid w:val="001877F1"/>
    <w:rsid w:val="00195789"/>
    <w:rsid w:val="001972DA"/>
    <w:rsid w:val="001A5649"/>
    <w:rsid w:val="001C5821"/>
    <w:rsid w:val="001E4D26"/>
    <w:rsid w:val="00220883"/>
    <w:rsid w:val="002441CD"/>
    <w:rsid w:val="00270F01"/>
    <w:rsid w:val="00291BA7"/>
    <w:rsid w:val="00293B05"/>
    <w:rsid w:val="00297464"/>
    <w:rsid w:val="002A2102"/>
    <w:rsid w:val="002B637F"/>
    <w:rsid w:val="002C79F4"/>
    <w:rsid w:val="002E2F4D"/>
    <w:rsid w:val="002E3296"/>
    <w:rsid w:val="002E33C2"/>
    <w:rsid w:val="002E6AC3"/>
    <w:rsid w:val="003036E4"/>
    <w:rsid w:val="003122DC"/>
    <w:rsid w:val="00320BDC"/>
    <w:rsid w:val="003211DD"/>
    <w:rsid w:val="00326A3B"/>
    <w:rsid w:val="00330F01"/>
    <w:rsid w:val="00333FAC"/>
    <w:rsid w:val="00347D2A"/>
    <w:rsid w:val="00356DA6"/>
    <w:rsid w:val="003707A2"/>
    <w:rsid w:val="003910B2"/>
    <w:rsid w:val="00395E16"/>
    <w:rsid w:val="003A4051"/>
    <w:rsid w:val="003E1860"/>
    <w:rsid w:val="00402A1C"/>
    <w:rsid w:val="00402E04"/>
    <w:rsid w:val="00430D31"/>
    <w:rsid w:val="0043557C"/>
    <w:rsid w:val="004531CE"/>
    <w:rsid w:val="004612AC"/>
    <w:rsid w:val="00463D06"/>
    <w:rsid w:val="00466C8F"/>
    <w:rsid w:val="00474632"/>
    <w:rsid w:val="00475A3E"/>
    <w:rsid w:val="00484F27"/>
    <w:rsid w:val="00490371"/>
    <w:rsid w:val="00497130"/>
    <w:rsid w:val="00497364"/>
    <w:rsid w:val="004A6D70"/>
    <w:rsid w:val="004B1CC6"/>
    <w:rsid w:val="004D351B"/>
    <w:rsid w:val="004E0ACC"/>
    <w:rsid w:val="004F3758"/>
    <w:rsid w:val="00505ABA"/>
    <w:rsid w:val="00505ADB"/>
    <w:rsid w:val="00506E3E"/>
    <w:rsid w:val="0053360B"/>
    <w:rsid w:val="0057348C"/>
    <w:rsid w:val="00582FAF"/>
    <w:rsid w:val="00592EF8"/>
    <w:rsid w:val="00596062"/>
    <w:rsid w:val="005A0D69"/>
    <w:rsid w:val="005B0E6B"/>
    <w:rsid w:val="005C1969"/>
    <w:rsid w:val="005C47CE"/>
    <w:rsid w:val="005C6750"/>
    <w:rsid w:val="005C70C5"/>
    <w:rsid w:val="005D5DB0"/>
    <w:rsid w:val="005E0C9B"/>
    <w:rsid w:val="005E22CC"/>
    <w:rsid w:val="005E6244"/>
    <w:rsid w:val="005E7EF3"/>
    <w:rsid w:val="005F09F8"/>
    <w:rsid w:val="005F5D1F"/>
    <w:rsid w:val="00602CFF"/>
    <w:rsid w:val="006030D0"/>
    <w:rsid w:val="0060686A"/>
    <w:rsid w:val="006332E1"/>
    <w:rsid w:val="00633BA0"/>
    <w:rsid w:val="00644782"/>
    <w:rsid w:val="00676B6C"/>
    <w:rsid w:val="00682A5F"/>
    <w:rsid w:val="006A1C65"/>
    <w:rsid w:val="006A2C1C"/>
    <w:rsid w:val="006D3B6E"/>
    <w:rsid w:val="00714FD8"/>
    <w:rsid w:val="00724FA6"/>
    <w:rsid w:val="00731700"/>
    <w:rsid w:val="0073203A"/>
    <w:rsid w:val="00736975"/>
    <w:rsid w:val="00737682"/>
    <w:rsid w:val="00741DDF"/>
    <w:rsid w:val="00745BED"/>
    <w:rsid w:val="00751097"/>
    <w:rsid w:val="00755607"/>
    <w:rsid w:val="00755F67"/>
    <w:rsid w:val="007742A9"/>
    <w:rsid w:val="00793C3E"/>
    <w:rsid w:val="00797C7E"/>
    <w:rsid w:val="007A24FC"/>
    <w:rsid w:val="007B4C77"/>
    <w:rsid w:val="007C1676"/>
    <w:rsid w:val="007C400E"/>
    <w:rsid w:val="007C664F"/>
    <w:rsid w:val="007D113E"/>
    <w:rsid w:val="0081495B"/>
    <w:rsid w:val="0082231A"/>
    <w:rsid w:val="008262AE"/>
    <w:rsid w:val="008266FC"/>
    <w:rsid w:val="008325A8"/>
    <w:rsid w:val="00844FC2"/>
    <w:rsid w:val="0089436F"/>
    <w:rsid w:val="00894BF0"/>
    <w:rsid w:val="008A125E"/>
    <w:rsid w:val="008A538E"/>
    <w:rsid w:val="008B6B91"/>
    <w:rsid w:val="008C2B73"/>
    <w:rsid w:val="008C3ADF"/>
    <w:rsid w:val="008D7F8D"/>
    <w:rsid w:val="008E31B1"/>
    <w:rsid w:val="008F1E4F"/>
    <w:rsid w:val="009022BB"/>
    <w:rsid w:val="00916C47"/>
    <w:rsid w:val="009242A2"/>
    <w:rsid w:val="009261E3"/>
    <w:rsid w:val="009308B3"/>
    <w:rsid w:val="00930BB9"/>
    <w:rsid w:val="009315EF"/>
    <w:rsid w:val="00932FE6"/>
    <w:rsid w:val="00940A2D"/>
    <w:rsid w:val="009448EE"/>
    <w:rsid w:val="00957C4E"/>
    <w:rsid w:val="00972A5C"/>
    <w:rsid w:val="00980DD2"/>
    <w:rsid w:val="009B529A"/>
    <w:rsid w:val="009B71C2"/>
    <w:rsid w:val="009C3A14"/>
    <w:rsid w:val="009C7CC2"/>
    <w:rsid w:val="009F431A"/>
    <w:rsid w:val="00A17F06"/>
    <w:rsid w:val="00A20606"/>
    <w:rsid w:val="00A3097D"/>
    <w:rsid w:val="00A52298"/>
    <w:rsid w:val="00A60B99"/>
    <w:rsid w:val="00A611B0"/>
    <w:rsid w:val="00A70185"/>
    <w:rsid w:val="00A70D9D"/>
    <w:rsid w:val="00A84FC5"/>
    <w:rsid w:val="00A855BD"/>
    <w:rsid w:val="00A85893"/>
    <w:rsid w:val="00AA0E6A"/>
    <w:rsid w:val="00AE5FB9"/>
    <w:rsid w:val="00AF478D"/>
    <w:rsid w:val="00B26E4A"/>
    <w:rsid w:val="00B40F92"/>
    <w:rsid w:val="00B4181C"/>
    <w:rsid w:val="00B4783F"/>
    <w:rsid w:val="00B6301F"/>
    <w:rsid w:val="00B77FD2"/>
    <w:rsid w:val="00B80446"/>
    <w:rsid w:val="00BB69E9"/>
    <w:rsid w:val="00BC4724"/>
    <w:rsid w:val="00BC77EC"/>
    <w:rsid w:val="00BD4185"/>
    <w:rsid w:val="00BE78A6"/>
    <w:rsid w:val="00C04C02"/>
    <w:rsid w:val="00C05D3B"/>
    <w:rsid w:val="00C14F07"/>
    <w:rsid w:val="00C15DCD"/>
    <w:rsid w:val="00C17CB2"/>
    <w:rsid w:val="00C272A3"/>
    <w:rsid w:val="00C358D2"/>
    <w:rsid w:val="00C40CC8"/>
    <w:rsid w:val="00C539C1"/>
    <w:rsid w:val="00C54EF6"/>
    <w:rsid w:val="00C70F51"/>
    <w:rsid w:val="00C95ED9"/>
    <w:rsid w:val="00C96CC4"/>
    <w:rsid w:val="00CA4CB5"/>
    <w:rsid w:val="00CB1784"/>
    <w:rsid w:val="00CB6236"/>
    <w:rsid w:val="00CC4A24"/>
    <w:rsid w:val="00CC632C"/>
    <w:rsid w:val="00CC732E"/>
    <w:rsid w:val="00CD1CBF"/>
    <w:rsid w:val="00CE5ADD"/>
    <w:rsid w:val="00D331A2"/>
    <w:rsid w:val="00D33A1E"/>
    <w:rsid w:val="00D4247F"/>
    <w:rsid w:val="00D42777"/>
    <w:rsid w:val="00D71A09"/>
    <w:rsid w:val="00D74546"/>
    <w:rsid w:val="00D75793"/>
    <w:rsid w:val="00D81B50"/>
    <w:rsid w:val="00D8757F"/>
    <w:rsid w:val="00D978B9"/>
    <w:rsid w:val="00D97FAC"/>
    <w:rsid w:val="00DB37DB"/>
    <w:rsid w:val="00DC5949"/>
    <w:rsid w:val="00DD0B80"/>
    <w:rsid w:val="00DE381B"/>
    <w:rsid w:val="00E052B5"/>
    <w:rsid w:val="00E5310B"/>
    <w:rsid w:val="00E57588"/>
    <w:rsid w:val="00E6034F"/>
    <w:rsid w:val="00E73D23"/>
    <w:rsid w:val="00E849DE"/>
    <w:rsid w:val="00E86106"/>
    <w:rsid w:val="00E969E3"/>
    <w:rsid w:val="00E979F2"/>
    <w:rsid w:val="00EA3B92"/>
    <w:rsid w:val="00EA3E4D"/>
    <w:rsid w:val="00EA5E51"/>
    <w:rsid w:val="00EC0D54"/>
    <w:rsid w:val="00EC788F"/>
    <w:rsid w:val="00ED68E4"/>
    <w:rsid w:val="00EE4609"/>
    <w:rsid w:val="00EE5BD3"/>
    <w:rsid w:val="00EF2B27"/>
    <w:rsid w:val="00EF2D1D"/>
    <w:rsid w:val="00EF3BF9"/>
    <w:rsid w:val="00F029E8"/>
    <w:rsid w:val="00F06D51"/>
    <w:rsid w:val="00F118EA"/>
    <w:rsid w:val="00F3269A"/>
    <w:rsid w:val="00F35F32"/>
    <w:rsid w:val="00F43523"/>
    <w:rsid w:val="00F63339"/>
    <w:rsid w:val="00F753BF"/>
    <w:rsid w:val="00F81759"/>
    <w:rsid w:val="00F87A3F"/>
    <w:rsid w:val="00F90C9C"/>
    <w:rsid w:val="00F91895"/>
    <w:rsid w:val="00FA1A2F"/>
    <w:rsid w:val="00FB2CF6"/>
    <w:rsid w:val="00FC01E3"/>
    <w:rsid w:val="00FC7193"/>
    <w:rsid w:val="00FD7816"/>
    <w:rsid w:val="00FE44D1"/>
    <w:rsid w:val="00FE7084"/>
    <w:rsid w:val="04AB2FC5"/>
    <w:rsid w:val="2F06486A"/>
    <w:rsid w:val="3041EF00"/>
    <w:rsid w:val="3E941BC9"/>
    <w:rsid w:val="52D8A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37AD"/>
  <w15:chartTrackingRefBased/>
  <w15:docId w15:val="{2A83C2C0-6E9E-4162-964F-3B019911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FA6"/>
    <w:pPr>
      <w:ind w:left="720"/>
      <w:contextualSpacing/>
    </w:pPr>
  </w:style>
  <w:style w:type="paragraph" w:styleId="BalloonText">
    <w:name w:val="Balloon Text"/>
    <w:basedOn w:val="Normal"/>
    <w:link w:val="BalloonTextChar"/>
    <w:uiPriority w:val="99"/>
    <w:semiHidden/>
    <w:unhideWhenUsed/>
    <w:rsid w:val="00505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ADB"/>
    <w:rPr>
      <w:rFonts w:ascii="Segoe UI" w:hAnsi="Segoe UI" w:cs="Segoe UI"/>
      <w:sz w:val="18"/>
      <w:szCs w:val="18"/>
    </w:rPr>
  </w:style>
  <w:style w:type="paragraph" w:styleId="FootnoteText">
    <w:name w:val="footnote text"/>
    <w:basedOn w:val="Normal"/>
    <w:link w:val="FootnoteTextChar"/>
    <w:uiPriority w:val="99"/>
    <w:semiHidden/>
    <w:unhideWhenUsed/>
    <w:rsid w:val="00356DA6"/>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356DA6"/>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356DA6"/>
    <w:rPr>
      <w:vertAlign w:val="superscript"/>
    </w:rPr>
  </w:style>
  <w:style w:type="character" w:styleId="Hyperlink">
    <w:name w:val="Hyperlink"/>
    <w:basedOn w:val="DefaultParagraphFont"/>
    <w:unhideWhenUsed/>
    <w:rsid w:val="00FD7816"/>
    <w:rPr>
      <w:color w:val="0563C1" w:themeColor="hyperlink"/>
      <w:u w:val="single"/>
    </w:rPr>
  </w:style>
  <w:style w:type="character" w:styleId="UnresolvedMention">
    <w:name w:val="Unresolved Mention"/>
    <w:basedOn w:val="DefaultParagraphFont"/>
    <w:uiPriority w:val="99"/>
    <w:semiHidden/>
    <w:unhideWhenUsed/>
    <w:rsid w:val="00FD7816"/>
    <w:rPr>
      <w:color w:val="605E5C"/>
      <w:shd w:val="clear" w:color="auto" w:fill="E1DFDD"/>
    </w:rPr>
  </w:style>
  <w:style w:type="character" w:customStyle="1" w:styleId="viiyi">
    <w:name w:val="viiyi"/>
    <w:basedOn w:val="DefaultParagraphFont"/>
    <w:rsid w:val="00FD7816"/>
  </w:style>
  <w:style w:type="character" w:customStyle="1" w:styleId="jlqj4b">
    <w:name w:val="jlqj4b"/>
    <w:basedOn w:val="DefaultParagraphFont"/>
    <w:rsid w:val="00FD7816"/>
  </w:style>
  <w:style w:type="character" w:styleId="CommentReference">
    <w:name w:val="annotation reference"/>
    <w:basedOn w:val="DefaultParagraphFont"/>
    <w:uiPriority w:val="99"/>
    <w:semiHidden/>
    <w:unhideWhenUsed/>
    <w:rsid w:val="006A1C65"/>
    <w:rPr>
      <w:sz w:val="16"/>
      <w:szCs w:val="16"/>
    </w:rPr>
  </w:style>
  <w:style w:type="paragraph" w:styleId="CommentText">
    <w:name w:val="annotation text"/>
    <w:basedOn w:val="Normal"/>
    <w:link w:val="CommentTextChar"/>
    <w:unhideWhenUsed/>
    <w:rsid w:val="006A1C65"/>
    <w:pPr>
      <w:spacing w:line="240" w:lineRule="auto"/>
    </w:pPr>
    <w:rPr>
      <w:sz w:val="20"/>
      <w:szCs w:val="20"/>
    </w:rPr>
  </w:style>
  <w:style w:type="character" w:customStyle="1" w:styleId="CommentTextChar">
    <w:name w:val="Comment Text Char"/>
    <w:basedOn w:val="DefaultParagraphFont"/>
    <w:link w:val="CommentText"/>
    <w:rsid w:val="006A1C65"/>
    <w:rPr>
      <w:sz w:val="20"/>
      <w:szCs w:val="20"/>
    </w:rPr>
  </w:style>
  <w:style w:type="paragraph" w:styleId="CommentSubject">
    <w:name w:val="annotation subject"/>
    <w:basedOn w:val="CommentText"/>
    <w:next w:val="CommentText"/>
    <w:link w:val="CommentSubjectChar"/>
    <w:uiPriority w:val="99"/>
    <w:semiHidden/>
    <w:unhideWhenUsed/>
    <w:rsid w:val="006A1C65"/>
    <w:rPr>
      <w:b/>
      <w:bCs/>
    </w:rPr>
  </w:style>
  <w:style w:type="character" w:customStyle="1" w:styleId="CommentSubjectChar">
    <w:name w:val="Comment Subject Char"/>
    <w:basedOn w:val="CommentTextChar"/>
    <w:link w:val="CommentSubject"/>
    <w:uiPriority w:val="99"/>
    <w:semiHidden/>
    <w:rsid w:val="006A1C65"/>
    <w:rPr>
      <w:b/>
      <w:bCs/>
      <w:sz w:val="20"/>
      <w:szCs w:val="20"/>
    </w:rPr>
  </w:style>
  <w:style w:type="paragraph" w:customStyle="1" w:styleId="UntertitelFS">
    <w:name w:val="Untertitel FS"/>
    <w:basedOn w:val="Normal"/>
    <w:link w:val="UntertitelFSZchn"/>
    <w:qFormat/>
    <w:rsid w:val="007C400E"/>
    <w:pPr>
      <w:spacing w:before="120" w:after="60" w:line="240" w:lineRule="auto"/>
    </w:pPr>
    <w:rPr>
      <w:rFonts w:eastAsia="Times New Roman" w:cs="Arial"/>
      <w:color w:val="333333"/>
      <w:spacing w:val="10"/>
      <w:sz w:val="30"/>
      <w:szCs w:val="30"/>
      <w:lang w:val="en-GB" w:eastAsia="de-DE"/>
    </w:rPr>
  </w:style>
  <w:style w:type="character" w:customStyle="1" w:styleId="UntertitelFSZchn">
    <w:name w:val="Untertitel FS Zchn"/>
    <w:basedOn w:val="DefaultParagraphFont"/>
    <w:link w:val="UntertitelFS"/>
    <w:rsid w:val="007C400E"/>
    <w:rPr>
      <w:rFonts w:eastAsia="Times New Roman" w:cs="Arial"/>
      <w:color w:val="333333"/>
      <w:spacing w:val="10"/>
      <w:sz w:val="30"/>
      <w:szCs w:val="30"/>
      <w:lang w:val="en-GB" w:eastAsia="de-DE"/>
    </w:rPr>
  </w:style>
  <w:style w:type="paragraph" w:styleId="Revision">
    <w:name w:val="Revision"/>
    <w:hidden/>
    <w:uiPriority w:val="99"/>
    <w:semiHidden/>
    <w:rsid w:val="0089436F"/>
    <w:pPr>
      <w:spacing w:after="0" w:line="240" w:lineRule="auto"/>
    </w:pPr>
  </w:style>
  <w:style w:type="paragraph" w:customStyle="1" w:styleId="Aufzhlung">
    <w:name w:val="Aufzählung"/>
    <w:basedOn w:val="Normal"/>
    <w:link w:val="AufzhlungZchn"/>
    <w:qFormat/>
    <w:rsid w:val="00293B05"/>
    <w:pPr>
      <w:numPr>
        <w:numId w:val="6"/>
      </w:numPr>
      <w:tabs>
        <w:tab w:val="left" w:pos="483"/>
      </w:tabs>
      <w:spacing w:before="240" w:after="240" w:line="240" w:lineRule="auto"/>
    </w:pPr>
    <w:rPr>
      <w:rFonts w:eastAsia="Times New Roman" w:cs="Arial"/>
      <w:sz w:val="22"/>
      <w:szCs w:val="20"/>
      <w:lang w:val="de-DE" w:eastAsia="de-DE"/>
    </w:rPr>
  </w:style>
  <w:style w:type="character" w:customStyle="1" w:styleId="AufzhlungZchn">
    <w:name w:val="Aufzählung Zchn"/>
    <w:basedOn w:val="DefaultParagraphFont"/>
    <w:link w:val="Aufzhlung"/>
    <w:rsid w:val="00293B05"/>
    <w:rPr>
      <w:rFonts w:eastAsia="Times New Roman" w:cs="Arial"/>
      <w:sz w:val="22"/>
      <w:szCs w:val="20"/>
      <w:lang w:val="de-DE" w:eastAsia="de-DE"/>
    </w:rPr>
  </w:style>
  <w:style w:type="paragraph" w:styleId="Header">
    <w:name w:val="header"/>
    <w:basedOn w:val="Normal"/>
    <w:link w:val="HeaderChar"/>
    <w:uiPriority w:val="99"/>
    <w:semiHidden/>
    <w:unhideWhenUsed/>
    <w:rsid w:val="007C16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1676"/>
  </w:style>
  <w:style w:type="paragraph" w:styleId="Footer">
    <w:name w:val="footer"/>
    <w:basedOn w:val="Normal"/>
    <w:link w:val="FooterChar"/>
    <w:uiPriority w:val="99"/>
    <w:semiHidden/>
    <w:unhideWhenUsed/>
    <w:rsid w:val="007C16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1676"/>
  </w:style>
  <w:style w:type="paragraph" w:styleId="NormalWeb">
    <w:name w:val="Normal (Web)"/>
    <w:basedOn w:val="Normal"/>
    <w:uiPriority w:val="99"/>
    <w:semiHidden/>
    <w:unhideWhenUsed/>
    <w:rsid w:val="005F09F8"/>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628050">
      <w:bodyDiv w:val="1"/>
      <w:marLeft w:val="0"/>
      <w:marRight w:val="0"/>
      <w:marTop w:val="0"/>
      <w:marBottom w:val="0"/>
      <w:divBdr>
        <w:top w:val="none" w:sz="0" w:space="0" w:color="auto"/>
        <w:left w:val="none" w:sz="0" w:space="0" w:color="auto"/>
        <w:bottom w:val="none" w:sz="0" w:space="0" w:color="auto"/>
        <w:right w:val="none" w:sz="0" w:space="0" w:color="auto"/>
      </w:divBdr>
    </w:div>
    <w:div w:id="1418165524">
      <w:bodyDiv w:val="1"/>
      <w:marLeft w:val="0"/>
      <w:marRight w:val="0"/>
      <w:marTop w:val="0"/>
      <w:marBottom w:val="0"/>
      <w:divBdr>
        <w:top w:val="none" w:sz="0" w:space="0" w:color="auto"/>
        <w:left w:val="none" w:sz="0" w:space="0" w:color="auto"/>
        <w:bottom w:val="none" w:sz="0" w:space="0" w:color="auto"/>
        <w:right w:val="none" w:sz="0" w:space="0" w:color="auto"/>
      </w:divBdr>
    </w:div>
    <w:div w:id="20582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estion-from-bidder-PoS-VN@giz.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N_PoS_Quotation@giz.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z.de/viet-na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Question-from-bidder-PoS-VN@gi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SharedWithUsers xmlns="fc96d5d5-fc4b-41db-b3e0-ec86867690c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8" ma:contentTypeDescription="Create a new document." ma:contentTypeScope="" ma:versionID="a18e389324f3d9c1b3065417cf580b77">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d25b38f3be4792319380b7f0d59ad703"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4004B-8632-49B4-88EC-1EF3E5DD3FE2}">
  <ds:schemaRefs>
    <ds:schemaRef ds:uri="http://schemas.microsoft.com/office/2006/metadata/properties"/>
    <ds:schemaRef ds:uri="http://schemas.microsoft.com/office/infopath/2007/PartnerControls"/>
    <ds:schemaRef ds:uri="795baf7e-528a-407f-8dd6-203a65524284"/>
    <ds:schemaRef ds:uri="a12f7294-98dd-4602-8a5b-53da5ef1ad5c"/>
  </ds:schemaRefs>
</ds:datastoreItem>
</file>

<file path=customXml/itemProps2.xml><?xml version="1.0" encoding="utf-8"?>
<ds:datastoreItem xmlns:ds="http://schemas.openxmlformats.org/officeDocument/2006/customXml" ds:itemID="{2C9AD622-4525-477B-BD2B-8FE43DB6C8B1}"/>
</file>

<file path=customXml/itemProps3.xml><?xml version="1.0" encoding="utf-8"?>
<ds:datastoreItem xmlns:ds="http://schemas.openxmlformats.org/officeDocument/2006/customXml" ds:itemID="{E6E13FCF-BA28-4A5E-A789-ACCB979E2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Ngoc, Thuy GIZ VN</dc:creator>
  <cp:keywords/>
  <dc:description/>
  <cp:lastModifiedBy>Ngo Thi, Diu GIZ VN</cp:lastModifiedBy>
  <cp:revision>126</cp:revision>
  <cp:lastPrinted>2021-01-27T19:03:00Z</cp:lastPrinted>
  <dcterms:created xsi:type="dcterms:W3CDTF">2021-11-05T00:43:00Z</dcterms:created>
  <dcterms:modified xsi:type="dcterms:W3CDTF">2025-12-03T08:02:00Z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0x010100A9C3723998C9914FAC2DD18B03A12458</vt:lpwstr>
  </property>
  <property fmtid="{D5CDD505-2E9C-101B-9397-08002B2CF9AE}" pid="3" name="MediaServiceImageTags">
    <vt:lpwstr/>
  </property>
  <property fmtid="{D5CDD505-2E9C-101B-9397-08002B2CF9AE}" pid="4" name="Order">
    <vt:r8>22427500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