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1607D87F" w14:textId="77777777" w:rsidR="00040B6B" w:rsidRDefault="00BB4434" w:rsidP="00615C7F">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w:t>
      </w:r>
    </w:p>
    <w:p w14:paraId="24E9BAE8" w14:textId="0E08446A" w:rsidR="00040B6B" w:rsidRPr="00040B6B" w:rsidRDefault="00040B6B" w:rsidP="00040B6B">
      <w:pPr>
        <w:pStyle w:val="berschrift3"/>
        <w:spacing w:before="120" w:after="0" w:line="288" w:lineRule="auto"/>
        <w:jc w:val="both"/>
        <w:rPr>
          <w:rFonts w:ascii="Arial" w:eastAsia="Calibri" w:hAnsi="Arial" w:cs="Arial"/>
          <w:b w:val="0"/>
          <w:bCs w:val="0"/>
          <w:color w:val="000000"/>
          <w:sz w:val="20"/>
          <w:szCs w:val="20"/>
          <w:lang w:val="en-US"/>
        </w:rPr>
      </w:pPr>
      <w:r w:rsidRPr="00040B6B">
        <w:rPr>
          <w:rFonts w:ascii="Arial" w:eastAsia="Calibri" w:hAnsi="Arial" w:cs="Arial"/>
          <w:b w:val="0"/>
          <w:bCs w:val="0"/>
          <w:color w:val="000000"/>
          <w:sz w:val="20"/>
          <w:szCs w:val="20"/>
        </w:rPr>
        <w:t xml:space="preserve">The </w:t>
      </w:r>
      <w:r>
        <w:rPr>
          <w:rFonts w:ascii="Arial" w:eastAsia="Calibri" w:hAnsi="Arial" w:cs="Arial"/>
          <w:b w:val="0"/>
          <w:bCs w:val="0"/>
          <w:color w:val="000000"/>
          <w:sz w:val="20"/>
          <w:szCs w:val="20"/>
          <w:lang w:val="en-US"/>
        </w:rPr>
        <w:t>C</w:t>
      </w:r>
      <w:r w:rsidRPr="00040B6B">
        <w:rPr>
          <w:rFonts w:ascii="Arial" w:eastAsia="Calibri" w:hAnsi="Arial" w:cs="Arial"/>
          <w:b w:val="0"/>
          <w:bCs w:val="0"/>
          <w:color w:val="000000"/>
          <w:sz w:val="20"/>
          <w:szCs w:val="20"/>
        </w:rPr>
        <w:t xml:space="preserve">luster </w:t>
      </w:r>
      <w:r>
        <w:rPr>
          <w:rFonts w:ascii="Arial" w:eastAsia="Calibri" w:hAnsi="Arial" w:cs="Arial"/>
          <w:b w:val="0"/>
          <w:bCs w:val="0"/>
          <w:color w:val="000000"/>
          <w:sz w:val="20"/>
          <w:szCs w:val="20"/>
          <w:lang w:val="en-US"/>
        </w:rPr>
        <w:t xml:space="preserve">“Environment and Climate Change” </w:t>
      </w:r>
      <w:r w:rsidRPr="00040B6B">
        <w:rPr>
          <w:rFonts w:ascii="Arial" w:eastAsia="Calibri" w:hAnsi="Arial" w:cs="Arial"/>
          <w:b w:val="0"/>
          <w:bCs w:val="0"/>
          <w:color w:val="000000"/>
          <w:sz w:val="20"/>
          <w:szCs w:val="20"/>
        </w:rPr>
        <w:t xml:space="preserve">currently comprises a total of four teams in the thematic areas of climate policy, </w:t>
      </w:r>
      <w:r w:rsidR="003C7667">
        <w:rPr>
          <w:rFonts w:ascii="Arial" w:eastAsia="Calibri" w:hAnsi="Arial" w:cs="Arial"/>
          <w:b w:val="0"/>
          <w:bCs w:val="0"/>
          <w:color w:val="000000"/>
          <w:sz w:val="20"/>
          <w:szCs w:val="20"/>
          <w:lang w:val="en-US"/>
        </w:rPr>
        <w:t xml:space="preserve">climate and </w:t>
      </w:r>
      <w:r w:rsidR="003C7667" w:rsidRPr="00040B6B">
        <w:rPr>
          <w:rFonts w:ascii="Arial" w:eastAsia="Calibri" w:hAnsi="Arial" w:cs="Arial"/>
          <w:b w:val="0"/>
          <w:bCs w:val="0"/>
          <w:color w:val="000000"/>
          <w:sz w:val="20"/>
          <w:szCs w:val="20"/>
        </w:rPr>
        <w:t xml:space="preserve">agriculture </w:t>
      </w:r>
      <w:r w:rsidRPr="00040B6B">
        <w:rPr>
          <w:rFonts w:ascii="Arial" w:eastAsia="Calibri" w:hAnsi="Arial" w:cs="Arial"/>
          <w:b w:val="0"/>
          <w:bCs w:val="0"/>
          <w:color w:val="000000"/>
          <w:sz w:val="20"/>
          <w:szCs w:val="20"/>
        </w:rPr>
        <w:t xml:space="preserve">coast and water, biodiversity and forests. The </w:t>
      </w:r>
      <w:r>
        <w:rPr>
          <w:rFonts w:ascii="Arial" w:eastAsia="Calibri" w:hAnsi="Arial" w:cs="Arial"/>
          <w:b w:val="0"/>
          <w:bCs w:val="0"/>
          <w:color w:val="000000"/>
          <w:sz w:val="20"/>
          <w:szCs w:val="20"/>
          <w:lang w:val="en-US"/>
        </w:rPr>
        <w:t xml:space="preserve">latter </w:t>
      </w:r>
      <w:r w:rsidRPr="00040B6B">
        <w:rPr>
          <w:rFonts w:ascii="Arial" w:eastAsia="Calibri" w:hAnsi="Arial" w:cs="Arial"/>
          <w:b w:val="0"/>
          <w:bCs w:val="0"/>
          <w:color w:val="000000"/>
          <w:sz w:val="20"/>
          <w:szCs w:val="20"/>
        </w:rPr>
        <w:t xml:space="preserve">includes </w:t>
      </w:r>
      <w:r>
        <w:rPr>
          <w:rFonts w:ascii="Arial" w:eastAsia="Calibri" w:hAnsi="Arial" w:cs="Arial"/>
          <w:b w:val="0"/>
          <w:bCs w:val="0"/>
          <w:color w:val="000000"/>
          <w:sz w:val="20"/>
          <w:szCs w:val="20"/>
          <w:lang w:val="en-US"/>
        </w:rPr>
        <w:t xml:space="preserve">the project </w:t>
      </w:r>
      <w:r w:rsidRPr="00040B6B">
        <w:rPr>
          <w:rFonts w:ascii="Arial" w:eastAsia="Calibri" w:hAnsi="Arial" w:cs="Arial"/>
          <w:b w:val="0"/>
          <w:bCs w:val="0"/>
          <w:color w:val="000000"/>
          <w:sz w:val="20"/>
          <w:szCs w:val="20"/>
        </w:rPr>
        <w:t xml:space="preserve">“Management and Protection of Protected areas with diverse ecosystems in Viet Nam” (MEPA), and “Forest Support Programme” (FSP). The projects are implemented together with the Ministry of Agriculture and Environment (MAE). </w:t>
      </w:r>
      <w:r>
        <w:rPr>
          <w:rFonts w:ascii="Arial" w:eastAsia="Calibri" w:hAnsi="Arial" w:cs="Arial"/>
          <w:b w:val="0"/>
          <w:bCs w:val="0"/>
          <w:color w:val="000000"/>
          <w:sz w:val="20"/>
          <w:szCs w:val="20"/>
          <w:lang w:val="en-US"/>
        </w:rPr>
        <w:t xml:space="preserve">The projects are </w:t>
      </w:r>
      <w:r w:rsidRPr="00040B6B">
        <w:rPr>
          <w:rFonts w:ascii="Arial" w:eastAsia="Calibri" w:hAnsi="Arial" w:cs="Arial"/>
          <w:b w:val="0"/>
          <w:bCs w:val="0"/>
          <w:color w:val="000000"/>
          <w:sz w:val="20"/>
          <w:szCs w:val="20"/>
        </w:rPr>
        <w:t xml:space="preserve">funded by BMZ </w:t>
      </w:r>
      <w:r>
        <w:rPr>
          <w:rFonts w:ascii="Arial" w:eastAsia="Calibri" w:hAnsi="Arial" w:cs="Arial"/>
          <w:b w:val="0"/>
          <w:bCs w:val="0"/>
          <w:color w:val="000000"/>
          <w:sz w:val="20"/>
          <w:szCs w:val="20"/>
          <w:lang w:val="en-US"/>
        </w:rPr>
        <w:t xml:space="preserve">and the EU </w:t>
      </w:r>
      <w:r w:rsidRPr="00040B6B">
        <w:rPr>
          <w:rFonts w:ascii="Arial" w:eastAsia="Calibri" w:hAnsi="Arial" w:cs="Arial"/>
          <w:b w:val="0"/>
          <w:bCs w:val="0"/>
          <w:color w:val="000000"/>
          <w:sz w:val="20"/>
          <w:szCs w:val="20"/>
        </w:rPr>
        <w:t xml:space="preserve">and implemented by GIZ together with the Viet Nam Forestry Administration to enhance regulatory, institutional and technical capacities for implementing integrated management of </w:t>
      </w:r>
      <w:r>
        <w:rPr>
          <w:rFonts w:ascii="Arial" w:eastAsia="Calibri" w:hAnsi="Arial" w:cs="Arial"/>
          <w:b w:val="0"/>
          <w:bCs w:val="0"/>
          <w:color w:val="000000"/>
          <w:sz w:val="20"/>
          <w:szCs w:val="20"/>
          <w:lang w:val="en-US"/>
        </w:rPr>
        <w:t>forest</w:t>
      </w:r>
      <w:r w:rsidR="008A6C66">
        <w:rPr>
          <w:rFonts w:ascii="Arial" w:eastAsia="Calibri" w:hAnsi="Arial" w:cs="Arial"/>
          <w:b w:val="0"/>
          <w:bCs w:val="0"/>
          <w:color w:val="000000"/>
          <w:sz w:val="20"/>
          <w:szCs w:val="20"/>
          <w:lang w:val="en-US"/>
        </w:rPr>
        <w:t xml:space="preserve">s </w:t>
      </w:r>
      <w:r>
        <w:rPr>
          <w:rFonts w:ascii="Arial" w:eastAsia="Calibri" w:hAnsi="Arial" w:cs="Arial"/>
          <w:b w:val="0"/>
          <w:bCs w:val="0"/>
          <w:color w:val="000000"/>
          <w:sz w:val="20"/>
          <w:szCs w:val="20"/>
          <w:lang w:val="en-US"/>
        </w:rPr>
        <w:t>at a landscape level.</w:t>
      </w:r>
      <w:r w:rsidR="008A6C66">
        <w:rPr>
          <w:rFonts w:ascii="Arial" w:eastAsia="Calibri" w:hAnsi="Arial" w:cs="Arial"/>
          <w:b w:val="0"/>
          <w:bCs w:val="0"/>
          <w:color w:val="000000"/>
          <w:sz w:val="20"/>
          <w:szCs w:val="20"/>
          <w:lang w:val="en-US"/>
        </w:rPr>
        <w:t xml:space="preserve"> </w:t>
      </w:r>
    </w:p>
    <w:p w14:paraId="37C77C5D" w14:textId="5432967B" w:rsidR="004B1621" w:rsidRPr="00ED79FE" w:rsidRDefault="004B1621" w:rsidP="00615C7F">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project</w:t>
      </w:r>
      <w:r w:rsidR="00A91025">
        <w:rPr>
          <w:rFonts w:ascii="Arial" w:eastAsia="Calibri" w:hAnsi="Arial" w:cs="Arial"/>
          <w:b w:val="0"/>
          <w:bCs w:val="0"/>
          <w:sz w:val="20"/>
          <w:szCs w:val="20"/>
          <w:lang w:val="en-US"/>
        </w:rPr>
        <w:t xml:space="preserve">s are </w:t>
      </w:r>
      <w:r w:rsidRPr="00ED79FE">
        <w:rPr>
          <w:rFonts w:ascii="Arial" w:eastAsia="Calibri" w:hAnsi="Arial" w:cs="Arial"/>
          <w:b w:val="0"/>
          <w:bCs w:val="0"/>
          <w:sz w:val="20"/>
          <w:szCs w:val="20"/>
          <w:lang w:val="en-US"/>
        </w:rPr>
        <w:t xml:space="preserve">looking for </w:t>
      </w:r>
      <w:r w:rsidR="00F8676E" w:rsidRPr="00ED79FE">
        <w:rPr>
          <w:rFonts w:ascii="Arial" w:eastAsia="Calibri" w:hAnsi="Arial" w:cs="Arial"/>
          <w:b w:val="0"/>
          <w:bCs w:val="0"/>
          <w:sz w:val="20"/>
          <w:szCs w:val="20"/>
          <w:lang w:val="en-US"/>
        </w:rPr>
        <w:t>qualified local</w:t>
      </w:r>
      <w:r w:rsidRPr="00ED79FE">
        <w:rPr>
          <w:rFonts w:ascii="Arial" w:eastAsia="Calibri" w:hAnsi="Arial" w:cs="Arial"/>
          <w:b w:val="0"/>
          <w:bCs w:val="0"/>
          <w:sz w:val="20"/>
          <w:szCs w:val="20"/>
          <w:lang w:val="en-US"/>
        </w:rPr>
        <w:t xml:space="preserve"> candidate</w:t>
      </w:r>
      <w:r w:rsidR="00AB3DE1">
        <w:rPr>
          <w:rFonts w:ascii="Arial" w:eastAsia="Calibri" w:hAnsi="Arial" w:cs="Arial"/>
          <w:b w:val="0"/>
          <w:bCs w:val="0"/>
          <w:sz w:val="20"/>
          <w:szCs w:val="20"/>
          <w:lang w:val="en-US"/>
        </w:rPr>
        <w:t>s</w:t>
      </w:r>
      <w:r w:rsidRPr="00ED79FE">
        <w:rPr>
          <w:rFonts w:ascii="Arial" w:eastAsia="Calibri" w:hAnsi="Arial" w:cs="Arial"/>
          <w:b w:val="0"/>
          <w:bCs w:val="0"/>
          <w:sz w:val="20"/>
          <w:szCs w:val="20"/>
          <w:lang w:val="en-US"/>
        </w:rPr>
        <w:t xml:space="preserve"> to fill the following position:</w:t>
      </w:r>
    </w:p>
    <w:p w14:paraId="46C7501D" w14:textId="067119CD" w:rsidR="005C7215" w:rsidRPr="00AB3DE1" w:rsidRDefault="002A3123" w:rsidP="00615C7F">
      <w:pPr>
        <w:spacing w:before="120" w:line="288" w:lineRule="auto"/>
        <w:jc w:val="center"/>
        <w:rPr>
          <w:rFonts w:ascii="Arial" w:eastAsia="Calibri" w:hAnsi="Arial" w:cs="Arial"/>
          <w:b/>
          <w:sz w:val="28"/>
          <w:szCs w:val="28"/>
          <w:lang w:val="en-US"/>
        </w:rPr>
      </w:pPr>
      <w:r w:rsidRPr="00AB3DE1">
        <w:rPr>
          <w:rFonts w:ascii="Arial" w:eastAsia="Calibri" w:hAnsi="Arial" w:cs="Arial"/>
          <w:b/>
          <w:sz w:val="28"/>
          <w:szCs w:val="28"/>
          <w:lang w:val="en-US"/>
        </w:rPr>
        <w:t xml:space="preserve">Junior </w:t>
      </w:r>
      <w:r w:rsidR="00865055" w:rsidRPr="00AB3DE1">
        <w:rPr>
          <w:rFonts w:ascii="Arial" w:eastAsia="Calibri" w:hAnsi="Arial" w:cs="Arial"/>
          <w:b/>
          <w:sz w:val="28"/>
          <w:szCs w:val="28"/>
          <w:lang w:val="en-US"/>
        </w:rPr>
        <w:t>Pro</w:t>
      </w:r>
      <w:r w:rsidR="00FE626B" w:rsidRPr="00AB3DE1">
        <w:rPr>
          <w:rFonts w:ascii="Arial" w:eastAsia="Calibri" w:hAnsi="Arial" w:cs="Arial"/>
          <w:b/>
          <w:sz w:val="28"/>
          <w:szCs w:val="28"/>
          <w:lang w:val="en-US"/>
        </w:rPr>
        <w:t>ject</w:t>
      </w:r>
      <w:r w:rsidR="00865055" w:rsidRPr="00AB3DE1">
        <w:rPr>
          <w:rFonts w:ascii="Arial" w:eastAsia="Calibri" w:hAnsi="Arial" w:cs="Arial"/>
          <w:b/>
          <w:sz w:val="28"/>
          <w:szCs w:val="28"/>
          <w:lang w:val="en-US"/>
        </w:rPr>
        <w:t xml:space="preserve"> Officer</w:t>
      </w:r>
      <w:r w:rsidR="00040B6B" w:rsidRPr="00AB3DE1">
        <w:rPr>
          <w:rFonts w:ascii="Arial" w:eastAsia="Calibri" w:hAnsi="Arial" w:cs="Arial"/>
          <w:b/>
          <w:sz w:val="28"/>
          <w:szCs w:val="28"/>
          <w:lang w:val="en-US"/>
        </w:rPr>
        <w:t xml:space="preserve"> </w:t>
      </w:r>
      <w:r w:rsidR="00AB3DE1">
        <w:rPr>
          <w:rFonts w:ascii="Arial" w:eastAsia="Calibri" w:hAnsi="Arial" w:cs="Arial"/>
          <w:b/>
          <w:sz w:val="28"/>
          <w:szCs w:val="28"/>
          <w:lang w:val="en-US"/>
        </w:rPr>
        <w:t>(02 positions)</w:t>
      </w:r>
    </w:p>
    <w:p w14:paraId="7AFACFED" w14:textId="6575A18E" w:rsidR="00D67176" w:rsidRPr="00AB3DE1" w:rsidRDefault="00040B6B" w:rsidP="00615C7F">
      <w:pPr>
        <w:spacing w:before="120" w:line="288" w:lineRule="auto"/>
        <w:jc w:val="center"/>
        <w:rPr>
          <w:rFonts w:ascii="Arial" w:eastAsia="Calibri" w:hAnsi="Arial" w:cs="Arial"/>
          <w:b/>
          <w:sz w:val="28"/>
          <w:szCs w:val="28"/>
          <w:lang w:val="en-US"/>
        </w:rPr>
      </w:pPr>
      <w:r w:rsidRPr="00AB3DE1">
        <w:rPr>
          <w:rFonts w:ascii="Arial" w:eastAsia="Calibri" w:hAnsi="Arial" w:cs="Arial"/>
          <w:b/>
          <w:sz w:val="28"/>
          <w:szCs w:val="28"/>
          <w:lang w:val="en-US"/>
        </w:rPr>
        <w:t>“</w:t>
      </w:r>
      <w:r w:rsidR="002A3123" w:rsidRPr="00AB3DE1">
        <w:rPr>
          <w:rFonts w:ascii="Arial" w:eastAsia="Calibri" w:hAnsi="Arial" w:cs="Arial"/>
          <w:b/>
          <w:sz w:val="28"/>
          <w:szCs w:val="28"/>
          <w:lang w:val="en-US"/>
        </w:rPr>
        <w:t>Forest landscapes and forest-based value chains</w:t>
      </w:r>
      <w:r w:rsidRPr="00AB3DE1">
        <w:rPr>
          <w:rFonts w:ascii="Arial" w:eastAsia="Calibri" w:hAnsi="Arial" w:cs="Arial"/>
          <w:b/>
          <w:sz w:val="28"/>
          <w:szCs w:val="28"/>
          <w:lang w:val="en-US"/>
        </w:rPr>
        <w:t>”</w:t>
      </w:r>
    </w:p>
    <w:p w14:paraId="0307B6A1" w14:textId="3640B9CD"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7D0290">
        <w:rPr>
          <w:color w:val="auto"/>
          <w:sz w:val="20"/>
          <w:szCs w:val="20"/>
        </w:rPr>
        <w:t xml:space="preserve">Hanoi </w:t>
      </w:r>
    </w:p>
    <w:p w14:paraId="59F5F7F5" w14:textId="1D1BD180"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7D0290">
        <w:rPr>
          <w:color w:val="auto"/>
          <w:sz w:val="20"/>
          <w:szCs w:val="20"/>
        </w:rPr>
        <w:t>1.</w:t>
      </w:r>
      <w:r w:rsidR="00AB3DE1">
        <w:rPr>
          <w:color w:val="auto"/>
          <w:sz w:val="20"/>
          <w:szCs w:val="20"/>
        </w:rPr>
        <w:t xml:space="preserve"> June </w:t>
      </w:r>
      <w:r w:rsidR="007D0290">
        <w:rPr>
          <w:color w:val="auto"/>
          <w:sz w:val="20"/>
          <w:szCs w:val="20"/>
        </w:rPr>
        <w:t>2026 – 30.</w:t>
      </w:r>
      <w:r w:rsidR="00AB3DE1">
        <w:rPr>
          <w:color w:val="auto"/>
          <w:sz w:val="20"/>
          <w:szCs w:val="20"/>
        </w:rPr>
        <w:t xml:space="preserve"> June </w:t>
      </w:r>
      <w:r w:rsidR="007D0290">
        <w:rPr>
          <w:color w:val="auto"/>
          <w:sz w:val="20"/>
          <w:szCs w:val="20"/>
        </w:rPr>
        <w:t>2028</w:t>
      </w:r>
    </w:p>
    <w:p w14:paraId="4C36580F" w14:textId="6C10AC5D"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Main</w:t>
      </w:r>
      <w:r w:rsidR="00AB3DE1">
        <w:rPr>
          <w:rFonts w:ascii="Arial" w:hAnsi="Arial" w:cs="Arial"/>
          <w:b/>
          <w:sz w:val="20"/>
          <w:szCs w:val="20"/>
          <w:lang w:val="en-US"/>
        </w:rPr>
        <w:t xml:space="preserve"> responsibilities and</w:t>
      </w:r>
      <w:r>
        <w:rPr>
          <w:rFonts w:ascii="Arial" w:hAnsi="Arial" w:cs="Arial"/>
          <w:b/>
          <w:sz w:val="20"/>
          <w:szCs w:val="20"/>
          <w:lang w:val="en-US"/>
        </w:rPr>
        <w:t xml:space="preserve">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621FE60E"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Assist in the general project implementation, including draft reports and presentation materials </w:t>
      </w:r>
      <w:proofErr w:type="gramStart"/>
      <w:r w:rsidRPr="00AB3DE1">
        <w:rPr>
          <w:rFonts w:ascii="Arial" w:hAnsi="Arial" w:cs="Arial"/>
          <w:sz w:val="20"/>
          <w:szCs w:val="20"/>
          <w:lang w:val="en-US"/>
        </w:rPr>
        <w:t>in the area of</w:t>
      </w:r>
      <w:proofErr w:type="gramEnd"/>
      <w:r w:rsidRPr="00AB3DE1">
        <w:rPr>
          <w:rFonts w:ascii="Arial" w:hAnsi="Arial" w:cs="Arial"/>
          <w:sz w:val="20"/>
          <w:szCs w:val="20"/>
          <w:lang w:val="en-US"/>
        </w:rPr>
        <w:t xml:space="preserve"> forest management and forest-based value chains</w:t>
      </w:r>
    </w:p>
    <w:p w14:paraId="7CC98B69"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Conduct data collection, analysis, and contribute to the development of Terms of Reference (</w:t>
      </w:r>
      <w:proofErr w:type="spellStart"/>
      <w:r w:rsidRPr="00AB3DE1">
        <w:rPr>
          <w:rFonts w:ascii="Arial" w:hAnsi="Arial" w:cs="Arial"/>
          <w:sz w:val="20"/>
          <w:szCs w:val="20"/>
          <w:lang w:val="en-US"/>
        </w:rPr>
        <w:t>ToR</w:t>
      </w:r>
      <w:proofErr w:type="spellEnd"/>
      <w:r w:rsidRPr="00AB3DE1">
        <w:rPr>
          <w:rFonts w:ascii="Arial" w:hAnsi="Arial" w:cs="Arial"/>
          <w:sz w:val="20"/>
          <w:szCs w:val="20"/>
          <w:lang w:val="en-US"/>
        </w:rPr>
        <w:t xml:space="preserve">) for project activities </w:t>
      </w:r>
    </w:p>
    <w:p w14:paraId="5AF643AA"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Contribute to the conceptualisation and organization of technical meetings, training events, workshops, and conferences </w:t>
      </w:r>
    </w:p>
    <w:p w14:paraId="348EA8CD"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Collaborate with other team members to arrange logistics for international and local events, workshops, and expert missions, including taking meeting minutes</w:t>
      </w:r>
    </w:p>
    <w:p w14:paraId="5FEE845B"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Support for consultant contracting and management, </w:t>
      </w:r>
      <w:proofErr w:type="gramStart"/>
      <w:r w:rsidRPr="00AB3DE1">
        <w:rPr>
          <w:rFonts w:ascii="Arial" w:hAnsi="Arial" w:cs="Arial"/>
          <w:sz w:val="20"/>
          <w:szCs w:val="20"/>
          <w:lang w:val="en-US"/>
        </w:rPr>
        <w:t>trainings</w:t>
      </w:r>
      <w:proofErr w:type="gramEnd"/>
      <w:r w:rsidRPr="00AB3DE1">
        <w:rPr>
          <w:rFonts w:ascii="Arial" w:hAnsi="Arial" w:cs="Arial"/>
          <w:sz w:val="20"/>
          <w:szCs w:val="20"/>
          <w:lang w:val="en-US"/>
        </w:rPr>
        <w:t>, workshops, partner meetings and other events</w:t>
      </w:r>
    </w:p>
    <w:p w14:paraId="5C5886A0"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Contribute to the knowledge management and M&amp;E by collecting and adequately distributing information and relevant material about the activities and ensure documentation and filing of documents in line with GIZ’s rules and the project’s document structure </w:t>
      </w:r>
    </w:p>
    <w:p w14:paraId="4B3193B9"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Support development and dissemination of relevant Knowledge Products (information leaflets, guidelines, factsheets)</w:t>
      </w:r>
    </w:p>
    <w:p w14:paraId="47FCF3C0"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Other duties and tasks at the request of the management if required</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sdt>
      <w:sdtPr>
        <w:rPr>
          <w:rFonts w:ascii="Arial" w:hAnsi="Arial" w:cs="Arial"/>
          <w:sz w:val="20"/>
          <w:szCs w:val="20"/>
          <w:lang w:val="en-US"/>
        </w:rPr>
        <w:id w:val="-1736540383"/>
        <w:placeholder>
          <w:docPart w:val="35B2DF66BD96439B96BC1FF90C6497E0"/>
        </w:placeholder>
        <w15:color w:val="0000FF"/>
      </w:sdtPr>
      <w:sdtEndPr>
        <w:rPr>
          <w:rFonts w:ascii="Times New Roman" w:hAnsi="Times New Roman" w:cs="Times New Roman"/>
          <w:sz w:val="30"/>
          <w:szCs w:val="30"/>
          <w:lang w:val="vi-VN"/>
        </w:rPr>
      </w:sdtEndPr>
      <w:sdtContent>
        <w:p w14:paraId="4FDDD727"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proofErr w:type="gramStart"/>
          <w:r w:rsidRPr="00AB3DE1">
            <w:rPr>
              <w:rFonts w:ascii="Arial" w:hAnsi="Arial" w:cs="Arial"/>
              <w:sz w:val="20"/>
              <w:szCs w:val="20"/>
              <w:lang w:val="en-US"/>
            </w:rPr>
            <w:t>Bachelor</w:t>
          </w:r>
          <w:proofErr w:type="gramEnd"/>
          <w:r w:rsidRPr="00AB3DE1">
            <w:rPr>
              <w:rFonts w:ascii="Arial" w:hAnsi="Arial" w:cs="Arial"/>
              <w:sz w:val="20"/>
              <w:szCs w:val="20"/>
              <w:lang w:val="en-US"/>
            </w:rPr>
            <w:t xml:space="preserve"> degree in Geography, Forestry, Biology, Environmental Studies or any other related academic subject; a </w:t>
          </w:r>
          <w:proofErr w:type="gramStart"/>
          <w:r w:rsidRPr="00AB3DE1">
            <w:rPr>
              <w:rFonts w:ascii="Arial" w:hAnsi="Arial" w:cs="Arial"/>
              <w:sz w:val="20"/>
              <w:szCs w:val="20"/>
              <w:lang w:val="en-US"/>
            </w:rPr>
            <w:t>Master’s</w:t>
          </w:r>
          <w:proofErr w:type="gramEnd"/>
          <w:r w:rsidRPr="00AB3DE1">
            <w:rPr>
              <w:rFonts w:ascii="Arial" w:hAnsi="Arial" w:cs="Arial"/>
              <w:sz w:val="20"/>
              <w:szCs w:val="20"/>
              <w:lang w:val="en-US"/>
            </w:rPr>
            <w:t xml:space="preserve"> degree is an advantage</w:t>
          </w:r>
        </w:p>
        <w:p w14:paraId="0C93C585"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One-year professional experience (including relevant internships), with focus on environmental protection and forest landscapes</w:t>
          </w:r>
        </w:p>
        <w:p w14:paraId="1C0D2455"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Expertise and interest in the project’s topics, especially related to sustainable forest management, forest landscape approaches and forest-based value chains</w:t>
          </w:r>
        </w:p>
        <w:p w14:paraId="3F37A061"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lastRenderedPageBreak/>
            <w:t xml:space="preserve">Working experience in development cooperation would be an </w:t>
          </w:r>
          <w:proofErr w:type="gramStart"/>
          <w:r w:rsidRPr="00AB3DE1">
            <w:rPr>
              <w:rFonts w:ascii="Arial" w:hAnsi="Arial" w:cs="Arial"/>
              <w:sz w:val="20"/>
              <w:szCs w:val="20"/>
              <w:lang w:val="en-US"/>
            </w:rPr>
            <w:t>advantage;</w:t>
          </w:r>
          <w:proofErr w:type="gramEnd"/>
        </w:p>
        <w:p w14:paraId="5410785D"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Working experience with international and national frameworks on forest landscapes</w:t>
          </w:r>
        </w:p>
        <w:p w14:paraId="16E65A6F"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Experience in analytical work, i.e. analysis of statistical data, GIS data, financial data, or similar</w:t>
          </w:r>
        </w:p>
        <w:p w14:paraId="1E281537" w14:textId="66976BC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Excellent written and oral communication skills in English and Vietnamese, with analytical capacities and ability to synthesize relevant </w:t>
          </w:r>
          <w:proofErr w:type="gramStart"/>
          <w:r w:rsidRPr="00AB3DE1">
            <w:rPr>
              <w:rFonts w:ascii="Arial" w:hAnsi="Arial" w:cs="Arial"/>
              <w:sz w:val="20"/>
              <w:szCs w:val="20"/>
              <w:lang w:val="en-US"/>
            </w:rPr>
            <w:t>findings;</w:t>
          </w:r>
          <w:proofErr w:type="gramEnd"/>
        </w:p>
        <w:p w14:paraId="02C29E00"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Excellent command of MS Office and good working knowledge of modern IT applications ideally with GIS, traceability tools or technology for conservation </w:t>
          </w:r>
        </w:p>
        <w:p w14:paraId="7F341042"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Excellent self-management and coordination skills, </w:t>
          </w:r>
        </w:p>
        <w:p w14:paraId="0B609EE8"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Creativity, proactivity and initiative towards the results of the </w:t>
          </w:r>
          <w:proofErr w:type="gramStart"/>
          <w:r w:rsidRPr="00AB3DE1">
            <w:rPr>
              <w:rFonts w:ascii="Arial" w:hAnsi="Arial" w:cs="Arial"/>
              <w:sz w:val="20"/>
              <w:szCs w:val="20"/>
              <w:lang w:val="en-US"/>
            </w:rPr>
            <w:t>project;</w:t>
          </w:r>
          <w:proofErr w:type="gramEnd"/>
        </w:p>
        <w:p w14:paraId="14BCD61E" w14:textId="77777777"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 xml:space="preserve">Excellent ability to share knowledge and experience, a good team </w:t>
          </w:r>
          <w:proofErr w:type="gramStart"/>
          <w:r w:rsidRPr="00AB3DE1">
            <w:rPr>
              <w:rFonts w:ascii="Arial" w:hAnsi="Arial" w:cs="Arial"/>
              <w:sz w:val="20"/>
              <w:szCs w:val="20"/>
              <w:lang w:val="en-US"/>
            </w:rPr>
            <w:t>player;</w:t>
          </w:r>
          <w:proofErr w:type="gramEnd"/>
        </w:p>
        <w:p w14:paraId="5B86B358" w14:textId="5C176D6B" w:rsidR="00AB3DE1" w:rsidRPr="00AB3DE1" w:rsidRDefault="00AB3DE1" w:rsidP="00AB3DE1">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AB3DE1">
            <w:rPr>
              <w:rFonts w:ascii="Arial" w:hAnsi="Arial" w:cs="Arial"/>
              <w:sz w:val="20"/>
              <w:szCs w:val="20"/>
              <w:lang w:val="en-US"/>
            </w:rPr>
            <w:t>Demonstrated ability to work and produce - sometimes under high pressure - high quality outputs.</w:t>
          </w:r>
        </w:p>
      </w:sdtContent>
    </w:sdt>
    <w:p w14:paraId="57E6C909" w14:textId="77777777" w:rsidR="005C7215" w:rsidRDefault="005C7215" w:rsidP="00C61697">
      <w:pPr>
        <w:spacing w:line="288" w:lineRule="auto"/>
        <w:jc w:val="both"/>
        <w:rPr>
          <w:rFonts w:ascii="Arial" w:hAnsi="Arial" w:cs="Arial"/>
          <w:b/>
          <w:sz w:val="20"/>
          <w:szCs w:val="20"/>
          <w:lang w:val="en-GB"/>
        </w:rPr>
      </w:pPr>
    </w:p>
    <w:p w14:paraId="3C6D3088" w14:textId="6881D575"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3F8392B"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AB3DE1">
        <w:rPr>
          <w:rFonts w:ascii="Arial" w:hAnsi="Arial" w:cs="Arial"/>
          <w:b/>
          <w:sz w:val="20"/>
          <w:szCs w:val="20"/>
          <w:lang w:val="en-GB"/>
        </w:rPr>
        <w:t>22</w:t>
      </w:r>
      <w:r w:rsidR="00AB3DE1" w:rsidRPr="00AB3DE1">
        <w:rPr>
          <w:rFonts w:ascii="Arial" w:hAnsi="Arial" w:cs="Arial"/>
          <w:b/>
          <w:sz w:val="20"/>
          <w:szCs w:val="20"/>
          <w:vertAlign w:val="superscript"/>
          <w:lang w:val="en-GB"/>
        </w:rPr>
        <w:t>nd</w:t>
      </w:r>
      <w:r w:rsidR="00AB3DE1">
        <w:rPr>
          <w:rFonts w:ascii="Arial" w:hAnsi="Arial" w:cs="Arial"/>
          <w:b/>
          <w:sz w:val="20"/>
          <w:szCs w:val="20"/>
          <w:lang w:val="en-GB"/>
        </w:rPr>
        <w:t xml:space="preserve"> April 2026</w:t>
      </w:r>
      <w:r w:rsidR="00D63E2B">
        <w:rPr>
          <w:rFonts w:ascii="Arial" w:hAnsi="Arial" w:cs="Arial"/>
          <w:b/>
          <w:sz w:val="20"/>
          <w:szCs w:val="20"/>
          <w:lang w:val="en-GB"/>
        </w:rPr>
        <w:t xml:space="preserve">. </w:t>
      </w:r>
    </w:p>
    <w:p w14:paraId="6BFB2429" w14:textId="4961E27A"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C1435F" w:rsidRPr="00C1435F">
        <w:rPr>
          <w:rFonts w:ascii="Arial" w:hAnsi="Arial" w:cs="Arial"/>
          <w:b/>
          <w:bCs/>
          <w:sz w:val="20"/>
          <w:szCs w:val="20"/>
        </w:rPr>
        <w:t>the</w:t>
      </w:r>
      <w:r w:rsidR="00AB3DE1" w:rsidRPr="00AB3DE1">
        <w:rPr>
          <w:rFonts w:ascii="Arial" w:hAnsi="Arial" w:cs="Arial"/>
          <w:b/>
          <w:bCs/>
          <w:sz w:val="20"/>
          <w:szCs w:val="20"/>
          <w:lang w:val="en-US"/>
        </w:rPr>
        <w:t xml:space="preserve"> </w:t>
      </w:r>
      <w:r w:rsidR="00AB3DE1">
        <w:rPr>
          <w:rFonts w:ascii="Arial" w:hAnsi="Arial" w:cs="Arial"/>
          <w:b/>
          <w:bCs/>
          <w:sz w:val="20"/>
          <w:szCs w:val="20"/>
          <w:lang w:val="en-US"/>
        </w:rPr>
        <w:t xml:space="preserve">Junior Project </w:t>
      </w:r>
      <w:proofErr w:type="spellStart"/>
      <w:r w:rsidR="00AB3DE1">
        <w:rPr>
          <w:rFonts w:ascii="Arial" w:hAnsi="Arial" w:cs="Arial"/>
          <w:b/>
          <w:bCs/>
          <w:sz w:val="20"/>
          <w:szCs w:val="20"/>
          <w:lang w:val="en-US"/>
        </w:rPr>
        <w:t>Officer_FSP</w:t>
      </w:r>
      <w:proofErr w:type="spellEnd"/>
      <w:r w:rsidR="00AB3DE1">
        <w:rPr>
          <w:rFonts w:ascii="Arial" w:hAnsi="Arial" w:cs="Arial"/>
          <w:b/>
          <w:bCs/>
          <w:sz w:val="20"/>
          <w:szCs w:val="20"/>
          <w:lang w:val="en-US"/>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00440" w14:textId="77777777" w:rsidR="00E80DF1" w:rsidRDefault="00E80DF1" w:rsidP="00853EEF">
      <w:r>
        <w:separator/>
      </w:r>
    </w:p>
  </w:endnote>
  <w:endnote w:type="continuationSeparator" w:id="0">
    <w:p w14:paraId="4D28A4AD" w14:textId="77777777" w:rsidR="00E80DF1" w:rsidRDefault="00E80DF1"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A855F" w14:textId="77777777" w:rsidR="00E80DF1" w:rsidRDefault="00E80DF1" w:rsidP="00853EEF">
      <w:r>
        <w:separator/>
      </w:r>
    </w:p>
  </w:footnote>
  <w:footnote w:type="continuationSeparator" w:id="0">
    <w:p w14:paraId="6ACCD435" w14:textId="77777777" w:rsidR="00E80DF1" w:rsidRDefault="00E80DF1"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207C1"/>
    <w:multiLevelType w:val="hybridMultilevel"/>
    <w:tmpl w:val="FE6C04CC"/>
    <w:lvl w:ilvl="0" w:tplc="489E4A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A13549E"/>
    <w:multiLevelType w:val="hybridMultilevel"/>
    <w:tmpl w:val="8BDE4F04"/>
    <w:lvl w:ilvl="0" w:tplc="CA327DA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22254D"/>
    <w:multiLevelType w:val="hybridMultilevel"/>
    <w:tmpl w:val="D9D678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2"/>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6"/>
  </w:num>
  <w:num w:numId="8" w16cid:durableId="1488789568">
    <w:abstractNumId w:val="37"/>
  </w:num>
  <w:num w:numId="9" w16cid:durableId="1998070293">
    <w:abstractNumId w:val="0"/>
  </w:num>
  <w:num w:numId="10" w16cid:durableId="579172962">
    <w:abstractNumId w:val="5"/>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1"/>
  </w:num>
  <w:num w:numId="16" w16cid:durableId="1340154802">
    <w:abstractNumId w:val="10"/>
  </w:num>
  <w:num w:numId="17" w16cid:durableId="1958903742">
    <w:abstractNumId w:val="33"/>
  </w:num>
  <w:num w:numId="18" w16cid:durableId="131945592">
    <w:abstractNumId w:val="25"/>
  </w:num>
  <w:num w:numId="19" w16cid:durableId="2079593757">
    <w:abstractNumId w:val="36"/>
  </w:num>
  <w:num w:numId="20" w16cid:durableId="2023967380">
    <w:abstractNumId w:val="34"/>
  </w:num>
  <w:num w:numId="21" w16cid:durableId="389352550">
    <w:abstractNumId w:val="30"/>
  </w:num>
  <w:num w:numId="22" w16cid:durableId="1374769156">
    <w:abstractNumId w:val="35"/>
  </w:num>
  <w:num w:numId="23" w16cid:durableId="1152793165">
    <w:abstractNumId w:val="24"/>
  </w:num>
  <w:num w:numId="24" w16cid:durableId="1730112643">
    <w:abstractNumId w:val="4"/>
  </w:num>
  <w:num w:numId="25" w16cid:durableId="656422300">
    <w:abstractNumId w:val="6"/>
  </w:num>
  <w:num w:numId="26" w16cid:durableId="1015038631">
    <w:abstractNumId w:val="17"/>
  </w:num>
  <w:num w:numId="27" w16cid:durableId="1328971341">
    <w:abstractNumId w:val="19"/>
  </w:num>
  <w:num w:numId="28" w16cid:durableId="932543628">
    <w:abstractNumId w:val="27"/>
  </w:num>
  <w:num w:numId="29" w16cid:durableId="1849565302">
    <w:abstractNumId w:val="1"/>
  </w:num>
  <w:num w:numId="30" w16cid:durableId="1550149934">
    <w:abstractNumId w:val="18"/>
  </w:num>
  <w:num w:numId="31" w16cid:durableId="1036853427">
    <w:abstractNumId w:val="28"/>
  </w:num>
  <w:num w:numId="32" w16cid:durableId="2120830219">
    <w:abstractNumId w:val="29"/>
  </w:num>
  <w:num w:numId="33" w16cid:durableId="2079860261">
    <w:abstractNumId w:val="23"/>
  </w:num>
  <w:num w:numId="34" w16cid:durableId="2073696624">
    <w:abstractNumId w:val="20"/>
  </w:num>
  <w:num w:numId="35" w16cid:durableId="350423591">
    <w:abstractNumId w:val="22"/>
  </w:num>
  <w:num w:numId="36" w16cid:durableId="1262836901">
    <w:abstractNumId w:val="16"/>
  </w:num>
  <w:num w:numId="37" w16cid:durableId="576324370">
    <w:abstractNumId w:val="21"/>
  </w:num>
  <w:num w:numId="38" w16cid:durableId="7246491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40B6B"/>
    <w:rsid w:val="00054025"/>
    <w:rsid w:val="00062713"/>
    <w:rsid w:val="000639A9"/>
    <w:rsid w:val="0007632E"/>
    <w:rsid w:val="0008489E"/>
    <w:rsid w:val="0009528F"/>
    <w:rsid w:val="00097846"/>
    <w:rsid w:val="000A29F6"/>
    <w:rsid w:val="000A2A6A"/>
    <w:rsid w:val="000B3AC6"/>
    <w:rsid w:val="000B3BBA"/>
    <w:rsid w:val="000B5422"/>
    <w:rsid w:val="000C0D82"/>
    <w:rsid w:val="000C75EB"/>
    <w:rsid w:val="000E5733"/>
    <w:rsid w:val="000F63DA"/>
    <w:rsid w:val="00100267"/>
    <w:rsid w:val="00132B4E"/>
    <w:rsid w:val="00133F08"/>
    <w:rsid w:val="001372BC"/>
    <w:rsid w:val="00141C0D"/>
    <w:rsid w:val="00144F87"/>
    <w:rsid w:val="0015485D"/>
    <w:rsid w:val="00165F67"/>
    <w:rsid w:val="00176386"/>
    <w:rsid w:val="001846F7"/>
    <w:rsid w:val="001B6629"/>
    <w:rsid w:val="001C2BAE"/>
    <w:rsid w:val="001C53D7"/>
    <w:rsid w:val="001C684D"/>
    <w:rsid w:val="001E3114"/>
    <w:rsid w:val="001E50D3"/>
    <w:rsid w:val="001F0D58"/>
    <w:rsid w:val="001F3C23"/>
    <w:rsid w:val="001F7642"/>
    <w:rsid w:val="00204ACB"/>
    <w:rsid w:val="00207840"/>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A3123"/>
    <w:rsid w:val="002C204E"/>
    <w:rsid w:val="002D54E0"/>
    <w:rsid w:val="002D5EEB"/>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56B9A"/>
    <w:rsid w:val="003643EC"/>
    <w:rsid w:val="00364465"/>
    <w:rsid w:val="00383E5E"/>
    <w:rsid w:val="00384FD2"/>
    <w:rsid w:val="003B4067"/>
    <w:rsid w:val="003C13CD"/>
    <w:rsid w:val="003C2957"/>
    <w:rsid w:val="003C766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1362"/>
    <w:rsid w:val="005149E0"/>
    <w:rsid w:val="00526A8E"/>
    <w:rsid w:val="00543C8C"/>
    <w:rsid w:val="0054532E"/>
    <w:rsid w:val="00556E9B"/>
    <w:rsid w:val="005603CA"/>
    <w:rsid w:val="005639E0"/>
    <w:rsid w:val="005806BC"/>
    <w:rsid w:val="0058070E"/>
    <w:rsid w:val="00587AF0"/>
    <w:rsid w:val="005B462E"/>
    <w:rsid w:val="005B5457"/>
    <w:rsid w:val="005C6A14"/>
    <w:rsid w:val="005C7215"/>
    <w:rsid w:val="005D3A28"/>
    <w:rsid w:val="005E4B78"/>
    <w:rsid w:val="005F0CB8"/>
    <w:rsid w:val="005F7AE4"/>
    <w:rsid w:val="00605E4C"/>
    <w:rsid w:val="00606F8E"/>
    <w:rsid w:val="006133F8"/>
    <w:rsid w:val="00614E59"/>
    <w:rsid w:val="00615C7F"/>
    <w:rsid w:val="00616D68"/>
    <w:rsid w:val="006339A0"/>
    <w:rsid w:val="00634233"/>
    <w:rsid w:val="0063546D"/>
    <w:rsid w:val="0063642F"/>
    <w:rsid w:val="00643A79"/>
    <w:rsid w:val="006554C8"/>
    <w:rsid w:val="00663A34"/>
    <w:rsid w:val="00664D90"/>
    <w:rsid w:val="0067759E"/>
    <w:rsid w:val="00683E8A"/>
    <w:rsid w:val="00697935"/>
    <w:rsid w:val="006A428A"/>
    <w:rsid w:val="006A70DF"/>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0290"/>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A6C66"/>
    <w:rsid w:val="008B0F41"/>
    <w:rsid w:val="008B207C"/>
    <w:rsid w:val="008B64F7"/>
    <w:rsid w:val="008C133B"/>
    <w:rsid w:val="008C4133"/>
    <w:rsid w:val="008C4C59"/>
    <w:rsid w:val="008C57FF"/>
    <w:rsid w:val="008D3349"/>
    <w:rsid w:val="008D5982"/>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5AC2"/>
    <w:rsid w:val="00A573AE"/>
    <w:rsid w:val="00A57576"/>
    <w:rsid w:val="00A63603"/>
    <w:rsid w:val="00A73941"/>
    <w:rsid w:val="00A74989"/>
    <w:rsid w:val="00A91025"/>
    <w:rsid w:val="00A963F9"/>
    <w:rsid w:val="00A96559"/>
    <w:rsid w:val="00A97051"/>
    <w:rsid w:val="00AA6D47"/>
    <w:rsid w:val="00AB3DE1"/>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3BE1"/>
    <w:rsid w:val="00B90363"/>
    <w:rsid w:val="00B9699E"/>
    <w:rsid w:val="00BA3CD0"/>
    <w:rsid w:val="00BB1EC7"/>
    <w:rsid w:val="00BB4434"/>
    <w:rsid w:val="00BC7A93"/>
    <w:rsid w:val="00BD0952"/>
    <w:rsid w:val="00BD5474"/>
    <w:rsid w:val="00BF5F31"/>
    <w:rsid w:val="00C06FB8"/>
    <w:rsid w:val="00C11AAB"/>
    <w:rsid w:val="00C11D59"/>
    <w:rsid w:val="00C12F6B"/>
    <w:rsid w:val="00C1435F"/>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762D7"/>
    <w:rsid w:val="00E80DF1"/>
    <w:rsid w:val="00E83837"/>
    <w:rsid w:val="00E9518A"/>
    <w:rsid w:val="00EB416F"/>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2A3F"/>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 w:type="character" w:customStyle="1" w:styleId="ListenabsatzZchn">
    <w:name w:val="Listenabsatz Zchn"/>
    <w:aliases w:val="List Paragraph (numbered (a)) Zchn,List Paragraph1 Zchn"/>
    <w:link w:val="Listenabsatz"/>
    <w:uiPriority w:val="34"/>
    <w:locked/>
    <w:rsid w:val="00AB3DE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B2DF66BD96439B96BC1FF90C6497E0"/>
        <w:category>
          <w:name w:val="Allgemein"/>
          <w:gallery w:val="placeholder"/>
        </w:category>
        <w:types>
          <w:type w:val="bbPlcHdr"/>
        </w:types>
        <w:behaviors>
          <w:behavior w:val="content"/>
        </w:behaviors>
        <w:guid w:val="{D1D40CC9-F74C-44D6-B97D-9396E6B5F8A4}"/>
      </w:docPartPr>
      <w:docPartBody>
        <w:p w:rsidR="00BB3AD7" w:rsidRDefault="00BB3AD7" w:rsidP="00BB3AD7">
          <w:pPr>
            <w:pStyle w:val="35B2DF66BD96439B96BC1FF90C6497E0"/>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AD7"/>
    <w:rsid w:val="0054532E"/>
    <w:rsid w:val="00BB3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B3AD7"/>
    <w:rPr>
      <w:color w:val="808080"/>
    </w:rPr>
  </w:style>
  <w:style w:type="paragraph" w:customStyle="1" w:styleId="35B2DF66BD96439B96BC1FF90C6497E0">
    <w:name w:val="35B2DF66BD96439B96BC1FF90C6497E0"/>
    <w:rsid w:val="00BB3A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848</Words>
  <Characters>5619</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3</cp:revision>
  <cp:lastPrinted>2023-04-17T03:03:00Z</cp:lastPrinted>
  <dcterms:created xsi:type="dcterms:W3CDTF">2026-04-08T03:06:00Z</dcterms:created>
  <dcterms:modified xsi:type="dcterms:W3CDTF">2026-04-08T07:26:00Z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