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BC156" w14:textId="71B4A547" w:rsidR="00190E7F" w:rsidRDefault="00DB7844" w:rsidP="00190E7F">
      <w:pPr>
        <w:autoSpaceDE w:val="0"/>
        <w:autoSpaceDN w:val="0"/>
        <w:adjustRightInd w:val="0"/>
        <w:spacing w:before="60" w:after="60"/>
        <w:rPr>
          <w:rFonts w:ascii="Arial" w:hAnsi="Arial" w:cs="Arial"/>
          <w:b/>
          <w:lang w:val="en-US"/>
        </w:rPr>
      </w:pPr>
      <w:r w:rsidRPr="003E5780">
        <w:rPr>
          <w:rFonts w:ascii="Arial" w:hAnsi="Arial" w:cs="Arial"/>
          <w:b/>
          <w:lang w:val="en-US"/>
        </w:rPr>
        <w:t>Transaction number</w:t>
      </w:r>
      <w:r w:rsidR="004B238D" w:rsidRPr="003E5780">
        <w:rPr>
          <w:rFonts w:ascii="Arial" w:hAnsi="Arial" w:cs="Arial"/>
          <w:b/>
          <w:lang w:val="en-US"/>
        </w:rPr>
        <w:t>:</w:t>
      </w:r>
      <w:r w:rsidR="00F6682C">
        <w:rPr>
          <w:rFonts w:ascii="Arial" w:hAnsi="Arial" w:cs="Arial"/>
          <w:b/>
          <w:lang w:val="en-US"/>
        </w:rPr>
        <w:t xml:space="preserve">              </w:t>
      </w:r>
      <w:r w:rsidR="00B45396">
        <w:rPr>
          <w:rFonts w:ascii="Arial" w:hAnsi="Arial" w:cs="Arial"/>
          <w:b/>
          <w:lang w:val="en-US"/>
        </w:rPr>
        <w:t xml:space="preserve"> </w:t>
      </w:r>
      <w:r w:rsidR="00A235FA">
        <w:rPr>
          <w:rFonts w:ascii="Arial" w:hAnsi="Arial" w:cs="Arial"/>
          <w:b/>
          <w:lang w:val="en-US"/>
        </w:rPr>
        <w:t xml:space="preserve">    </w:t>
      </w:r>
      <w:r w:rsidR="00BF1F1E" w:rsidRPr="00BF1F1E">
        <w:rPr>
          <w:rFonts w:ascii="Arial" w:hAnsi="Arial" w:cs="Arial"/>
          <w:b/>
          <w:lang w:val="en-US"/>
        </w:rPr>
        <w:t>7000020956</w:t>
      </w:r>
    </w:p>
    <w:p w14:paraId="724D3223" w14:textId="7DF6B35C" w:rsidR="00FB7078" w:rsidRPr="00A33234" w:rsidRDefault="00DB7844" w:rsidP="00190E7F">
      <w:pPr>
        <w:autoSpaceDE w:val="0"/>
        <w:autoSpaceDN w:val="0"/>
        <w:adjustRightInd w:val="0"/>
        <w:spacing w:before="60" w:after="60"/>
        <w:rPr>
          <w:rFonts w:ascii="Arial" w:hAnsi="Arial" w:cs="Arial"/>
          <w:b/>
          <w:color w:val="FF0000"/>
          <w:lang w:val="en-US"/>
        </w:rPr>
      </w:pPr>
      <w:r w:rsidRPr="003E5780">
        <w:rPr>
          <w:rFonts w:ascii="Arial" w:hAnsi="Arial" w:cs="Arial"/>
          <w:b/>
          <w:lang w:val="en-US"/>
        </w:rPr>
        <w:t>Project processing number</w:t>
      </w:r>
      <w:r w:rsidR="006545E1" w:rsidRPr="003E5780">
        <w:rPr>
          <w:rFonts w:ascii="Arial" w:hAnsi="Arial" w:cs="Arial"/>
          <w:b/>
          <w:lang w:val="en-US"/>
        </w:rPr>
        <w:t>:</w:t>
      </w:r>
      <w:r w:rsidR="006545E1" w:rsidRPr="003E5780">
        <w:rPr>
          <w:rFonts w:ascii="Arial" w:hAnsi="Arial" w:cs="Arial"/>
          <w:b/>
          <w:lang w:val="en-US"/>
        </w:rPr>
        <w:tab/>
      </w:r>
    </w:p>
    <w:p w14:paraId="79E161AC" w14:textId="7CCB5DA7" w:rsidR="006545E1" w:rsidRPr="00FB7078" w:rsidRDefault="00DB7844" w:rsidP="006545E1">
      <w:pPr>
        <w:pStyle w:val="Header"/>
        <w:tabs>
          <w:tab w:val="clear" w:pos="4536"/>
          <w:tab w:val="left" w:pos="3119"/>
        </w:tabs>
        <w:rPr>
          <w:rFonts w:ascii="Arial" w:hAnsi="Arial" w:cs="Arial"/>
          <w:b/>
          <w:lang w:val="en-GB"/>
        </w:rPr>
      </w:pPr>
      <w:r w:rsidRPr="003E5780">
        <w:rPr>
          <w:rFonts w:ascii="Arial" w:hAnsi="Arial" w:cs="Arial"/>
          <w:b/>
          <w:lang w:val="en-US"/>
        </w:rPr>
        <w:t xml:space="preserve">Brief project </w:t>
      </w:r>
      <w:r w:rsidR="00FE5615" w:rsidRPr="003E5780">
        <w:rPr>
          <w:rFonts w:ascii="Arial" w:hAnsi="Arial" w:cs="Arial"/>
          <w:b/>
          <w:lang w:val="en-US"/>
        </w:rPr>
        <w:t>title</w:t>
      </w:r>
      <w:r w:rsidR="006545E1" w:rsidRPr="003E5780">
        <w:rPr>
          <w:rFonts w:ascii="Arial" w:hAnsi="Arial" w:cs="Arial"/>
          <w:b/>
          <w:lang w:val="en-US"/>
        </w:rPr>
        <w:t>:</w:t>
      </w:r>
      <w:r w:rsidR="006545E1" w:rsidRPr="003E5780">
        <w:rPr>
          <w:rFonts w:ascii="Arial" w:hAnsi="Arial" w:cs="Arial"/>
          <w:b/>
          <w:lang w:val="en-US"/>
        </w:rPr>
        <w:tab/>
      </w:r>
    </w:p>
    <w:p w14:paraId="566CF24D" w14:textId="5518C3F6" w:rsidR="006545E1" w:rsidRPr="00623CE6" w:rsidRDefault="007910DF" w:rsidP="006545E1">
      <w:pPr>
        <w:pStyle w:val="Header"/>
        <w:tabs>
          <w:tab w:val="clear" w:pos="4536"/>
          <w:tab w:val="clear" w:pos="9072"/>
          <w:tab w:val="left" w:pos="3119"/>
        </w:tabs>
        <w:rPr>
          <w:rFonts w:ascii="Arial" w:hAnsi="Arial" w:cs="Arial"/>
          <w:b/>
          <w:lang w:val="en-GB"/>
        </w:rPr>
      </w:pPr>
      <w:r w:rsidRPr="003E5780">
        <w:rPr>
          <w:rFonts w:ascii="Arial" w:hAnsi="Arial" w:cs="Arial"/>
          <w:b/>
          <w:lang w:val="en-US"/>
        </w:rPr>
        <w:t>Country</w:t>
      </w:r>
      <w:r w:rsidR="006545E1" w:rsidRPr="003E5780">
        <w:rPr>
          <w:rFonts w:ascii="Arial" w:hAnsi="Arial" w:cs="Arial"/>
          <w:b/>
          <w:lang w:val="en-US"/>
        </w:rPr>
        <w:t>:</w:t>
      </w:r>
      <w:r w:rsidR="006545E1" w:rsidRPr="003E5780">
        <w:rPr>
          <w:rFonts w:ascii="Arial" w:hAnsi="Arial" w:cs="Arial"/>
          <w:b/>
          <w:lang w:val="en-US"/>
        </w:rPr>
        <w:tab/>
      </w:r>
      <w:r w:rsidR="00722067" w:rsidRPr="00A33234">
        <w:rPr>
          <w:rFonts w:ascii="Arial" w:hAnsi="Arial" w:cs="Arial"/>
          <w:b/>
          <w:shd w:val="clear" w:color="auto" w:fill="FFFFFF" w:themeFill="background1"/>
        </w:rPr>
        <w:fldChar w:fldCharType="begin">
          <w:ffData>
            <w:name w:val=""/>
            <w:enabled/>
            <w:calcOnExit w:val="0"/>
            <w:textInput>
              <w:default w:val="South Africa"/>
            </w:textInput>
          </w:ffData>
        </w:fldChar>
      </w:r>
      <w:r w:rsidR="00722067" w:rsidRPr="00623CE6">
        <w:rPr>
          <w:rFonts w:ascii="Arial" w:hAnsi="Arial" w:cs="Arial"/>
          <w:b/>
          <w:shd w:val="clear" w:color="auto" w:fill="FFFFFF" w:themeFill="background1"/>
          <w:lang w:val="en-US"/>
        </w:rPr>
        <w:instrText xml:space="preserve"> FORMTEXT </w:instrText>
      </w:r>
      <w:r w:rsidR="00722067" w:rsidRPr="00A33234">
        <w:rPr>
          <w:rFonts w:ascii="Arial" w:hAnsi="Arial" w:cs="Arial"/>
          <w:b/>
          <w:shd w:val="clear" w:color="auto" w:fill="FFFFFF" w:themeFill="background1"/>
        </w:rPr>
      </w:r>
      <w:r w:rsidR="00722067" w:rsidRPr="00A33234">
        <w:rPr>
          <w:rFonts w:ascii="Arial" w:hAnsi="Arial" w:cs="Arial"/>
          <w:b/>
          <w:shd w:val="clear" w:color="auto" w:fill="FFFFFF" w:themeFill="background1"/>
        </w:rPr>
        <w:fldChar w:fldCharType="separate"/>
      </w:r>
      <w:r w:rsidR="00722067" w:rsidRPr="00623CE6">
        <w:rPr>
          <w:rFonts w:ascii="Arial" w:hAnsi="Arial" w:cs="Arial"/>
          <w:b/>
          <w:noProof/>
          <w:shd w:val="clear" w:color="auto" w:fill="FFFFFF" w:themeFill="background1"/>
          <w:lang w:val="en-US"/>
        </w:rPr>
        <w:t xml:space="preserve">South </w:t>
      </w:r>
      <w:r w:rsidR="00722067" w:rsidRPr="00A33234">
        <w:rPr>
          <w:rFonts w:ascii="Arial" w:hAnsi="Arial" w:cs="Arial"/>
          <w:b/>
          <w:noProof/>
          <w:shd w:val="clear" w:color="auto" w:fill="FFFFFF" w:themeFill="background1"/>
          <w:lang w:val="en-US"/>
        </w:rPr>
        <w:t>Africa</w:t>
      </w:r>
      <w:r w:rsidR="00722067" w:rsidRPr="00A33234">
        <w:rPr>
          <w:rFonts w:ascii="Arial" w:hAnsi="Arial" w:cs="Arial"/>
          <w:b/>
          <w:shd w:val="clear" w:color="auto" w:fill="FFFFFF" w:themeFill="background1"/>
        </w:rPr>
        <w:fldChar w:fldCharType="end"/>
      </w:r>
      <w:r w:rsidR="00175EAD" w:rsidRPr="00623CE6">
        <w:rPr>
          <w:rFonts w:ascii="Arial" w:hAnsi="Arial" w:cs="Arial"/>
          <w:b/>
          <w:lang w:val="en-GB"/>
        </w:rPr>
        <w:t>, Lesotho, and Eswatini</w:t>
      </w:r>
    </w:p>
    <w:p w14:paraId="2C9866B0" w14:textId="77777777" w:rsidR="006545E1" w:rsidRPr="00623CE6" w:rsidRDefault="006545E1" w:rsidP="006545E1">
      <w:pPr>
        <w:pStyle w:val="Header"/>
        <w:rPr>
          <w:rFonts w:ascii="Arial" w:hAnsi="Arial" w:cs="Arial"/>
          <w:b/>
          <w:lang w:val="en-US"/>
        </w:rPr>
      </w:pPr>
    </w:p>
    <w:p w14:paraId="79B12643" w14:textId="77777777" w:rsidR="00726C87" w:rsidRPr="003E5780" w:rsidRDefault="00726C87" w:rsidP="006545E1">
      <w:pPr>
        <w:pStyle w:val="Header"/>
        <w:rPr>
          <w:rFonts w:ascii="Arial" w:hAnsi="Arial" w:cs="Arial"/>
          <w:b/>
          <w:lang w:val="en-US"/>
        </w:rPr>
      </w:pPr>
    </w:p>
    <w:p w14:paraId="4D0D41BF" w14:textId="09B4B8C7" w:rsidR="009B5669" w:rsidRPr="00BF46F5" w:rsidRDefault="006545E1" w:rsidP="006545E1">
      <w:pPr>
        <w:pStyle w:val="Header"/>
        <w:rPr>
          <w:rFonts w:ascii="Arial" w:hAnsi="Arial" w:cs="Arial"/>
          <w:b/>
          <w:lang w:val="en-US"/>
        </w:rPr>
      </w:pPr>
      <w:r w:rsidRPr="003E5780">
        <w:rPr>
          <w:rFonts w:ascii="Arial" w:hAnsi="Arial" w:cs="Arial"/>
          <w:b/>
          <w:lang w:val="en-US"/>
        </w:rPr>
        <w:t xml:space="preserve">Version </w:t>
      </w:r>
      <w:r w:rsidR="00D3295E">
        <w:rPr>
          <w:rFonts w:ascii="Arial" w:hAnsi="Arial" w:cs="Arial"/>
          <w:b/>
          <w:lang w:val="en-US"/>
        </w:rPr>
        <w:t>1</w:t>
      </w:r>
      <w:r w:rsidRPr="003E5780">
        <w:rPr>
          <w:rFonts w:ascii="Arial" w:hAnsi="Arial" w:cs="Arial"/>
          <w:b/>
          <w:lang w:val="en-US"/>
        </w:rPr>
        <w:t xml:space="preserve"> </w:t>
      </w:r>
      <w:r w:rsidR="00FE5615" w:rsidRPr="003E5780">
        <w:rPr>
          <w:rFonts w:ascii="Arial" w:hAnsi="Arial" w:cs="Arial"/>
          <w:b/>
          <w:lang w:val="en-US"/>
        </w:rPr>
        <w:t>from</w:t>
      </w:r>
      <w:r w:rsidRPr="003E5780">
        <w:rPr>
          <w:rFonts w:ascii="Arial" w:hAnsi="Arial" w:cs="Arial"/>
          <w:b/>
          <w:lang w:val="en-US"/>
        </w:rPr>
        <w:t xml:space="preserve"> </w:t>
      </w:r>
      <w:r w:rsidR="00133BB4">
        <w:rPr>
          <w:rFonts w:ascii="Arial" w:hAnsi="Arial" w:cs="Arial"/>
          <w:b/>
          <w:lang w:val="en-US"/>
        </w:rPr>
        <w:t>18</w:t>
      </w:r>
      <w:r w:rsidR="0007251A">
        <w:rPr>
          <w:rFonts w:ascii="Arial" w:hAnsi="Arial" w:cs="Arial"/>
          <w:b/>
          <w:lang w:val="en-US"/>
        </w:rPr>
        <w:t>.</w:t>
      </w:r>
      <w:r w:rsidR="00C93E28">
        <w:rPr>
          <w:rFonts w:ascii="Arial" w:hAnsi="Arial" w:cs="Arial"/>
          <w:b/>
          <w:lang w:val="en-US"/>
        </w:rPr>
        <w:t>0</w:t>
      </w:r>
      <w:r w:rsidR="00133BB4">
        <w:rPr>
          <w:rFonts w:ascii="Arial" w:hAnsi="Arial" w:cs="Arial"/>
          <w:b/>
          <w:lang w:val="en-US"/>
        </w:rPr>
        <w:t>8</w:t>
      </w:r>
      <w:r w:rsidR="00723E32">
        <w:rPr>
          <w:rFonts w:ascii="Arial" w:hAnsi="Arial" w:cs="Arial"/>
          <w:b/>
          <w:lang w:val="en-US"/>
        </w:rPr>
        <w:t>.</w:t>
      </w:r>
      <w:r w:rsidR="004B238D">
        <w:rPr>
          <w:rFonts w:ascii="Arial" w:hAnsi="Arial" w:cs="Arial"/>
          <w:b/>
          <w:lang w:val="en-US"/>
        </w:rPr>
        <w:t>202</w:t>
      </w:r>
      <w:r w:rsidR="00C93E28">
        <w:rPr>
          <w:rFonts w:ascii="Arial" w:hAnsi="Arial" w:cs="Arial"/>
          <w:b/>
          <w:lang w:val="en-US"/>
        </w:rPr>
        <w:t>6</w:t>
      </w:r>
    </w:p>
    <w:tbl>
      <w:tblPr>
        <w:tblW w:w="1518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7"/>
        <w:gridCol w:w="1407"/>
        <w:gridCol w:w="1559"/>
        <w:gridCol w:w="6394"/>
        <w:gridCol w:w="5040"/>
      </w:tblGrid>
      <w:tr w:rsidR="00BC2DD7" w:rsidRPr="003E5780" w14:paraId="204C5365" w14:textId="77777777" w:rsidTr="00194474">
        <w:trPr>
          <w:cantSplit/>
          <w:trHeight w:val="435"/>
          <w:tblHeader/>
        </w:trPr>
        <w:tc>
          <w:tcPr>
            <w:tcW w:w="787" w:type="dxa"/>
            <w:tcBorders>
              <w:top w:val="single" w:sz="4" w:space="0" w:color="auto"/>
              <w:left w:val="single" w:sz="4" w:space="0" w:color="auto"/>
              <w:bottom w:val="single" w:sz="4" w:space="0" w:color="auto"/>
              <w:right w:val="single" w:sz="4" w:space="0" w:color="auto"/>
            </w:tcBorders>
            <w:shd w:val="pct15" w:color="auto" w:fill="FFFFFF"/>
            <w:vAlign w:val="center"/>
          </w:tcPr>
          <w:p w14:paraId="5B59440E" w14:textId="77777777" w:rsidR="00BC2DD7" w:rsidRPr="003E5780" w:rsidRDefault="00BC2DD7" w:rsidP="008224B3">
            <w:pPr>
              <w:pStyle w:val="scfbrieftext"/>
              <w:spacing w:before="60" w:after="60"/>
              <w:rPr>
                <w:rFonts w:cs="Arial"/>
                <w:b/>
                <w:sz w:val="20"/>
              </w:rPr>
            </w:pPr>
            <w:proofErr w:type="spellStart"/>
            <w:r w:rsidRPr="003E5780">
              <w:rPr>
                <w:rFonts w:cs="Arial"/>
                <w:b/>
                <w:sz w:val="20"/>
              </w:rPr>
              <w:lastRenderedPageBreak/>
              <w:t>No</w:t>
            </w:r>
            <w:proofErr w:type="spellEnd"/>
            <w:r w:rsidRPr="003E5780">
              <w:rPr>
                <w:rFonts w:cs="Arial"/>
                <w:b/>
                <w:sz w:val="20"/>
              </w:rPr>
              <w:t>.</w:t>
            </w:r>
          </w:p>
        </w:tc>
        <w:tc>
          <w:tcPr>
            <w:tcW w:w="1407" w:type="dxa"/>
            <w:tcBorders>
              <w:top w:val="single" w:sz="4" w:space="0" w:color="auto"/>
              <w:left w:val="single" w:sz="4" w:space="0" w:color="auto"/>
              <w:bottom w:val="single" w:sz="4" w:space="0" w:color="auto"/>
              <w:right w:val="single" w:sz="4" w:space="0" w:color="auto"/>
            </w:tcBorders>
            <w:shd w:val="pct15" w:color="auto" w:fill="FFFFFF"/>
            <w:vAlign w:val="center"/>
          </w:tcPr>
          <w:p w14:paraId="05C8CD45" w14:textId="0628916A" w:rsidR="00BC2DD7" w:rsidRPr="003E5780" w:rsidRDefault="00BC2DD7" w:rsidP="00FE5615">
            <w:pPr>
              <w:pStyle w:val="scfbrieftext"/>
              <w:spacing w:before="60" w:after="60"/>
              <w:rPr>
                <w:rFonts w:cs="Arial"/>
                <w:b/>
                <w:sz w:val="20"/>
                <w:lang w:val="fr-FR"/>
              </w:rPr>
            </w:pPr>
            <w:proofErr w:type="spellStart"/>
            <w:r w:rsidRPr="003E5780">
              <w:rPr>
                <w:rFonts w:cs="Arial"/>
                <w:b/>
                <w:sz w:val="20"/>
                <w:lang w:val="fr-FR"/>
              </w:rPr>
              <w:t>Contract</w:t>
            </w:r>
            <w:proofErr w:type="spellEnd"/>
            <w:r w:rsidRPr="003E5780">
              <w:rPr>
                <w:rFonts w:cs="Arial"/>
                <w:b/>
                <w:sz w:val="20"/>
                <w:lang w:val="fr-FR"/>
              </w:rPr>
              <w:t xml:space="preserve"> / </w:t>
            </w:r>
            <w:proofErr w:type="spellStart"/>
            <w:r w:rsidRPr="003E5780">
              <w:rPr>
                <w:rFonts w:cs="Arial"/>
                <w:b/>
                <w:sz w:val="20"/>
                <w:lang w:val="fr-FR"/>
              </w:rPr>
              <w:t>Order</w:t>
            </w:r>
            <w:proofErr w:type="spellEnd"/>
            <w:r w:rsidRPr="003E5780">
              <w:rPr>
                <w:rFonts w:cs="Arial"/>
                <w:b/>
                <w:sz w:val="20"/>
                <w:lang w:val="fr-FR"/>
              </w:rPr>
              <w:t xml:space="preserve"> N</w:t>
            </w:r>
            <w:r w:rsidR="009010BF" w:rsidRPr="003E5780">
              <w:rPr>
                <w:rFonts w:cs="Arial"/>
                <w:b/>
                <w:sz w:val="20"/>
                <w:lang w:val="fr-FR"/>
              </w:rPr>
              <w:t>o.</w:t>
            </w:r>
          </w:p>
        </w:tc>
        <w:tc>
          <w:tcPr>
            <w:tcW w:w="1559" w:type="dxa"/>
            <w:tcBorders>
              <w:top w:val="single" w:sz="4" w:space="0" w:color="auto"/>
              <w:left w:val="single" w:sz="4" w:space="0" w:color="auto"/>
              <w:bottom w:val="single" w:sz="4" w:space="0" w:color="auto"/>
              <w:right w:val="single" w:sz="4" w:space="0" w:color="auto"/>
            </w:tcBorders>
            <w:shd w:val="pct15" w:color="auto" w:fill="FFFFFF"/>
          </w:tcPr>
          <w:p w14:paraId="460E7F76" w14:textId="77777777" w:rsidR="00BC2DD7" w:rsidRPr="003E5780" w:rsidRDefault="00BC2DD7" w:rsidP="008224B3">
            <w:pPr>
              <w:pStyle w:val="scfbrieftext"/>
              <w:spacing w:before="60" w:after="60"/>
              <w:rPr>
                <w:rFonts w:cs="Arial"/>
                <w:b/>
                <w:sz w:val="20"/>
              </w:rPr>
            </w:pPr>
            <w:r w:rsidRPr="003E5780">
              <w:rPr>
                <w:rFonts w:cs="Arial"/>
                <w:b/>
                <w:sz w:val="20"/>
              </w:rPr>
              <w:t>Lead Specialist/</w:t>
            </w:r>
          </w:p>
          <w:p w14:paraId="10C64840" w14:textId="734362A7" w:rsidR="00BC2DD7" w:rsidRPr="003E5780" w:rsidRDefault="00623CE6" w:rsidP="008224B3">
            <w:pPr>
              <w:pStyle w:val="scfbrieftext"/>
              <w:spacing w:before="60" w:after="60"/>
              <w:rPr>
                <w:rFonts w:cs="Arial"/>
                <w:b/>
                <w:sz w:val="20"/>
              </w:rPr>
            </w:pPr>
            <w:proofErr w:type="spellStart"/>
            <w:r>
              <w:rPr>
                <w:rFonts w:cs="Arial"/>
                <w:b/>
                <w:sz w:val="20"/>
              </w:rPr>
              <w:t>Process</w:t>
            </w:r>
            <w:proofErr w:type="spellEnd"/>
            <w:r>
              <w:rPr>
                <w:rFonts w:cs="Arial"/>
                <w:b/>
                <w:sz w:val="20"/>
              </w:rPr>
              <w:t xml:space="preserve"> </w:t>
            </w:r>
            <w:r w:rsidR="00BC2DD7" w:rsidRPr="003E5780">
              <w:rPr>
                <w:rFonts w:cs="Arial"/>
                <w:b/>
                <w:sz w:val="20"/>
              </w:rPr>
              <w:t>Manager</w:t>
            </w:r>
          </w:p>
        </w:tc>
        <w:tc>
          <w:tcPr>
            <w:tcW w:w="6394" w:type="dxa"/>
            <w:tcBorders>
              <w:top w:val="single" w:sz="4" w:space="0" w:color="auto"/>
              <w:left w:val="single" w:sz="4" w:space="0" w:color="auto"/>
              <w:bottom w:val="single" w:sz="4" w:space="0" w:color="auto"/>
              <w:right w:val="single" w:sz="4" w:space="0" w:color="auto"/>
            </w:tcBorders>
            <w:shd w:val="pct15" w:color="auto" w:fill="FFFFFF"/>
            <w:vAlign w:val="center"/>
          </w:tcPr>
          <w:p w14:paraId="03778EEF" w14:textId="5CBCF435" w:rsidR="00BC2DD7" w:rsidRPr="003E5780" w:rsidRDefault="00BC2DD7" w:rsidP="008224B3">
            <w:pPr>
              <w:pStyle w:val="scfbrieftext"/>
              <w:spacing w:before="60" w:after="60"/>
              <w:rPr>
                <w:rFonts w:cs="Arial"/>
                <w:b/>
                <w:sz w:val="20"/>
              </w:rPr>
            </w:pPr>
            <w:r w:rsidRPr="003E5780">
              <w:rPr>
                <w:rFonts w:cs="Arial"/>
                <w:b/>
                <w:sz w:val="20"/>
              </w:rPr>
              <w:t>Question</w:t>
            </w:r>
            <w:r w:rsidR="00B66AD8">
              <w:rPr>
                <w:rFonts w:cs="Arial"/>
                <w:b/>
                <w:sz w:val="20"/>
              </w:rPr>
              <w:t>s/</w:t>
            </w:r>
            <w:proofErr w:type="spellStart"/>
            <w:r w:rsidR="00B66AD8">
              <w:rPr>
                <w:rFonts w:cs="Arial"/>
                <w:b/>
                <w:sz w:val="20"/>
              </w:rPr>
              <w:t>Queries</w:t>
            </w:r>
            <w:proofErr w:type="spellEnd"/>
          </w:p>
        </w:tc>
        <w:tc>
          <w:tcPr>
            <w:tcW w:w="5040" w:type="dxa"/>
            <w:tcBorders>
              <w:top w:val="single" w:sz="4" w:space="0" w:color="auto"/>
              <w:left w:val="single" w:sz="4" w:space="0" w:color="auto"/>
              <w:bottom w:val="single" w:sz="4" w:space="0" w:color="auto"/>
              <w:right w:val="single" w:sz="4" w:space="0" w:color="auto"/>
            </w:tcBorders>
            <w:shd w:val="pct15" w:color="auto" w:fill="FFFFFF"/>
            <w:vAlign w:val="center"/>
          </w:tcPr>
          <w:p w14:paraId="1CB32983" w14:textId="77777777" w:rsidR="00BC2DD7" w:rsidRPr="003E5780" w:rsidRDefault="00BC2DD7" w:rsidP="008224B3">
            <w:pPr>
              <w:pStyle w:val="scfbrieftext"/>
              <w:spacing w:before="60" w:after="60"/>
              <w:rPr>
                <w:rFonts w:cs="Arial"/>
                <w:b/>
                <w:sz w:val="20"/>
              </w:rPr>
            </w:pPr>
            <w:proofErr w:type="spellStart"/>
            <w:r w:rsidRPr="003E5780">
              <w:rPr>
                <w:rFonts w:cs="Arial"/>
                <w:b/>
                <w:sz w:val="20"/>
              </w:rPr>
              <w:t>Answer</w:t>
            </w:r>
            <w:proofErr w:type="spellEnd"/>
          </w:p>
        </w:tc>
      </w:tr>
      <w:tr w:rsidR="004569D0" w:rsidRPr="00DC318E" w14:paraId="5F3F9843" w14:textId="77777777" w:rsidTr="00313B21">
        <w:trPr>
          <w:cantSplit/>
          <w:trHeight w:val="714"/>
        </w:trPr>
        <w:tc>
          <w:tcPr>
            <w:tcW w:w="787" w:type="dxa"/>
            <w:tcBorders>
              <w:top w:val="single" w:sz="4" w:space="0" w:color="auto"/>
              <w:left w:val="single" w:sz="4" w:space="0" w:color="auto"/>
              <w:bottom w:val="single" w:sz="4" w:space="0" w:color="auto"/>
              <w:right w:val="single" w:sz="4" w:space="0" w:color="auto"/>
            </w:tcBorders>
            <w:shd w:val="pct15" w:color="auto" w:fill="FFFFFF"/>
          </w:tcPr>
          <w:p w14:paraId="68BD0F37" w14:textId="77777777" w:rsidR="004569D0" w:rsidRPr="003E5780" w:rsidRDefault="004569D0" w:rsidP="0069365D">
            <w:pPr>
              <w:pStyle w:val="ListParagraph"/>
              <w:numPr>
                <w:ilvl w:val="0"/>
                <w:numId w:val="1"/>
              </w:numPr>
              <w:autoSpaceDE w:val="0"/>
              <w:autoSpaceDN w:val="0"/>
              <w:adjustRightInd w:val="0"/>
              <w:spacing w:before="60" w:after="60"/>
              <w:ind w:left="0" w:firstLine="0"/>
              <w:rPr>
                <w:rFonts w:ascii="Arial" w:hAnsi="Arial" w:cs="Arial"/>
                <w:b/>
              </w:rPr>
            </w:pPr>
          </w:p>
        </w:tc>
        <w:tc>
          <w:tcPr>
            <w:tcW w:w="1407" w:type="dxa"/>
            <w:tcBorders>
              <w:top w:val="single" w:sz="4" w:space="0" w:color="auto"/>
              <w:left w:val="single" w:sz="4" w:space="0" w:color="auto"/>
              <w:bottom w:val="single" w:sz="4" w:space="0" w:color="auto"/>
              <w:right w:val="single" w:sz="4" w:space="0" w:color="auto"/>
            </w:tcBorders>
          </w:tcPr>
          <w:p w14:paraId="37FD9DEE" w14:textId="6F6394E9" w:rsidR="000726C9" w:rsidRPr="00811310" w:rsidRDefault="00C05BC2" w:rsidP="004569D0">
            <w:pPr>
              <w:autoSpaceDE w:val="0"/>
              <w:autoSpaceDN w:val="0"/>
              <w:adjustRightInd w:val="0"/>
              <w:spacing w:before="60" w:after="60"/>
              <w:rPr>
                <w:rFonts w:ascii="Arial" w:hAnsi="Arial" w:cs="Arial"/>
                <w:bCs/>
                <w:sz w:val="22"/>
                <w:szCs w:val="22"/>
                <w:lang w:val="en-ZA"/>
              </w:rPr>
            </w:pPr>
            <w:r w:rsidRPr="00C05BC2">
              <w:rPr>
                <w:rFonts w:ascii="Arial" w:hAnsi="Arial" w:cs="Arial"/>
                <w:bCs/>
                <w:sz w:val="22"/>
                <w:szCs w:val="22"/>
                <w:lang w:val="en-ZA"/>
              </w:rPr>
              <w:t>7000020956</w:t>
            </w:r>
          </w:p>
        </w:tc>
        <w:tc>
          <w:tcPr>
            <w:tcW w:w="1559" w:type="dxa"/>
            <w:tcBorders>
              <w:top w:val="single" w:sz="4" w:space="0" w:color="auto"/>
              <w:left w:val="single" w:sz="4" w:space="0" w:color="auto"/>
              <w:bottom w:val="single" w:sz="4" w:space="0" w:color="auto"/>
              <w:right w:val="single" w:sz="4" w:space="0" w:color="auto"/>
            </w:tcBorders>
          </w:tcPr>
          <w:p w14:paraId="4D24B6EF" w14:textId="5CA9690E" w:rsidR="006B490D" w:rsidRDefault="00C05BC2" w:rsidP="006B490D">
            <w:pPr>
              <w:spacing w:line="252" w:lineRule="auto"/>
              <w:rPr>
                <w:rFonts w:ascii="Arial" w:hAnsi="Arial" w:cs="Arial"/>
                <w:color w:val="000000"/>
                <w:sz w:val="22"/>
                <w:szCs w:val="22"/>
                <w:lang w:eastAsia="en-GB"/>
              </w:rPr>
            </w:pPr>
            <w:r>
              <w:rPr>
                <w:rFonts w:ascii="Arial" w:hAnsi="Arial" w:cs="Arial"/>
                <w:color w:val="000000"/>
                <w:sz w:val="22"/>
                <w:szCs w:val="22"/>
                <w:lang w:eastAsia="en-GB"/>
              </w:rPr>
              <w:t>Rachael Sapalo</w:t>
            </w:r>
          </w:p>
          <w:p w14:paraId="17A07673" w14:textId="5B9E251E" w:rsidR="009B6AB6" w:rsidRPr="00D94C31" w:rsidRDefault="009B6AB6" w:rsidP="004569D0">
            <w:pPr>
              <w:autoSpaceDE w:val="0"/>
              <w:autoSpaceDN w:val="0"/>
              <w:adjustRightInd w:val="0"/>
              <w:spacing w:before="60" w:after="60"/>
              <w:rPr>
                <w:rFonts w:ascii="Arial" w:hAnsi="Arial" w:cs="Arial"/>
                <w:sz w:val="22"/>
                <w:szCs w:val="22"/>
                <w:lang w:val="en-US"/>
              </w:rPr>
            </w:pPr>
          </w:p>
        </w:tc>
        <w:tc>
          <w:tcPr>
            <w:tcW w:w="6394" w:type="dxa"/>
            <w:tcBorders>
              <w:top w:val="single" w:sz="4" w:space="0" w:color="auto"/>
              <w:left w:val="single" w:sz="4" w:space="0" w:color="auto"/>
              <w:bottom w:val="single" w:sz="4" w:space="0" w:color="auto"/>
              <w:right w:val="single" w:sz="4" w:space="0" w:color="auto"/>
            </w:tcBorders>
          </w:tcPr>
          <w:p w14:paraId="0EF34C3F" w14:textId="01FAF5F2" w:rsidR="00BF1F1E" w:rsidRDefault="00BF1F1E" w:rsidP="00BF1F1E">
            <w:pPr>
              <w:pStyle w:val="ListParagraph"/>
              <w:rPr>
                <w:rFonts w:ascii="Arial" w:hAnsi="Arial" w:cs="Arial"/>
                <w:sz w:val="22"/>
                <w:szCs w:val="22"/>
                <w:lang w:val="en-US"/>
              </w:rPr>
            </w:pPr>
            <w:r w:rsidRPr="00BF1F1E">
              <w:rPr>
                <w:rFonts w:ascii="Arial" w:hAnsi="Arial" w:cs="Arial"/>
                <w:sz w:val="22"/>
                <w:szCs w:val="22"/>
                <w:lang w:val="en-US"/>
              </w:rPr>
              <w:t>1.</w:t>
            </w:r>
            <w:r>
              <w:rPr>
                <w:rFonts w:ascii="Arial" w:hAnsi="Arial" w:cs="Arial"/>
                <w:sz w:val="22"/>
                <w:szCs w:val="22"/>
                <w:lang w:val="en-US"/>
              </w:rPr>
              <w:t xml:space="preserve"> </w:t>
            </w:r>
            <w:r w:rsidRPr="00BF1F1E">
              <w:rPr>
                <w:rFonts w:ascii="Arial" w:hAnsi="Arial" w:cs="Arial"/>
                <w:sz w:val="22"/>
                <w:szCs w:val="22"/>
                <w:lang w:val="en-US"/>
              </w:rPr>
              <w:t>On the reference projects, should we work from the eligibility assessment grid, which asks for three graphic design projects with a minimum commission value of LSL 100,000? I just wanted to check as the self-declaration form refers to tariff design and energy policy experience.</w:t>
            </w:r>
          </w:p>
          <w:p w14:paraId="601C0A45" w14:textId="77777777" w:rsidR="00BF1F1E" w:rsidRPr="00BF1F1E" w:rsidRDefault="00BF1F1E" w:rsidP="00BF1F1E">
            <w:pPr>
              <w:pStyle w:val="ListParagraph"/>
              <w:rPr>
                <w:rFonts w:ascii="Arial" w:hAnsi="Arial" w:cs="Arial"/>
                <w:sz w:val="22"/>
                <w:szCs w:val="22"/>
                <w:lang w:val="en-US"/>
              </w:rPr>
            </w:pPr>
          </w:p>
          <w:p w14:paraId="26C0B5E0" w14:textId="492EBF62" w:rsidR="00BF1F1E" w:rsidRDefault="00BF1F1E" w:rsidP="00BF1F1E">
            <w:pPr>
              <w:pStyle w:val="ListParagraph"/>
              <w:rPr>
                <w:rFonts w:ascii="Arial" w:hAnsi="Arial" w:cs="Arial"/>
                <w:sz w:val="22"/>
                <w:szCs w:val="22"/>
                <w:lang w:val="en-US"/>
              </w:rPr>
            </w:pPr>
            <w:r w:rsidRPr="00BF1F1E">
              <w:rPr>
                <w:rFonts w:ascii="Arial" w:hAnsi="Arial" w:cs="Arial"/>
                <w:sz w:val="22"/>
                <w:szCs w:val="22"/>
                <w:lang w:val="en-US"/>
              </w:rPr>
              <w:t>2. For Southern Africa experience, how many reference projects would you like us to provide?</w:t>
            </w:r>
          </w:p>
          <w:p w14:paraId="41D39419" w14:textId="77777777" w:rsidR="00BF1F1E" w:rsidRPr="00BF1F1E" w:rsidRDefault="00BF1F1E" w:rsidP="00BF1F1E">
            <w:pPr>
              <w:pStyle w:val="ListParagraph"/>
              <w:rPr>
                <w:rFonts w:ascii="Arial" w:hAnsi="Arial" w:cs="Arial"/>
                <w:sz w:val="22"/>
                <w:szCs w:val="22"/>
                <w:lang w:val="en-US"/>
              </w:rPr>
            </w:pPr>
          </w:p>
          <w:p w14:paraId="4A0E1390" w14:textId="77EE8807" w:rsidR="00BF1F1E" w:rsidRDefault="00BF1F1E" w:rsidP="00BF1F1E">
            <w:pPr>
              <w:pStyle w:val="ListParagraph"/>
              <w:rPr>
                <w:rFonts w:ascii="Arial" w:hAnsi="Arial" w:cs="Arial"/>
                <w:sz w:val="22"/>
                <w:szCs w:val="22"/>
                <w:lang w:val="en-US"/>
              </w:rPr>
            </w:pPr>
            <w:r w:rsidRPr="00BF1F1E">
              <w:rPr>
                <w:rFonts w:ascii="Arial" w:hAnsi="Arial" w:cs="Arial"/>
                <w:sz w:val="22"/>
                <w:szCs w:val="22"/>
                <w:lang w:val="en-US"/>
              </w:rPr>
              <w:t>3.</w:t>
            </w:r>
            <w:r>
              <w:rPr>
                <w:rFonts w:ascii="Arial" w:hAnsi="Arial" w:cs="Arial"/>
                <w:sz w:val="22"/>
                <w:szCs w:val="22"/>
                <w:lang w:val="en-US"/>
              </w:rPr>
              <w:t xml:space="preserve"> </w:t>
            </w:r>
            <w:r w:rsidRPr="00BF1F1E">
              <w:rPr>
                <w:rFonts w:ascii="Arial" w:hAnsi="Arial" w:cs="Arial"/>
                <w:sz w:val="22"/>
                <w:szCs w:val="22"/>
                <w:lang w:val="en-US"/>
              </w:rPr>
              <w:t>For Expert 1, our proposed expert has a BTech in Industrial Design and more than seven years’ experience working across graphic design, editorial design, illustration, branding and corporate communications. Would that qualification be acceptable for the technical assessment?</w:t>
            </w:r>
          </w:p>
          <w:p w14:paraId="5A2D1C52" w14:textId="77777777" w:rsidR="00BF1F1E" w:rsidRPr="00BF1F1E" w:rsidRDefault="00BF1F1E" w:rsidP="00BF1F1E">
            <w:pPr>
              <w:pStyle w:val="ListParagraph"/>
              <w:rPr>
                <w:rFonts w:ascii="Arial" w:hAnsi="Arial" w:cs="Arial"/>
                <w:sz w:val="22"/>
                <w:szCs w:val="22"/>
                <w:lang w:val="en-US"/>
              </w:rPr>
            </w:pPr>
          </w:p>
          <w:p w14:paraId="19115634" w14:textId="37F3A6D8" w:rsidR="00BF1F1E" w:rsidRDefault="00BF1F1E" w:rsidP="00BF1F1E">
            <w:pPr>
              <w:pStyle w:val="ListParagraph"/>
              <w:rPr>
                <w:rFonts w:ascii="Arial" w:hAnsi="Arial" w:cs="Arial"/>
                <w:sz w:val="22"/>
                <w:szCs w:val="22"/>
                <w:lang w:val="en-US"/>
              </w:rPr>
            </w:pPr>
            <w:r w:rsidRPr="00BF1F1E">
              <w:rPr>
                <w:rFonts w:ascii="Arial" w:hAnsi="Arial" w:cs="Arial"/>
                <w:sz w:val="22"/>
                <w:szCs w:val="22"/>
                <w:lang w:val="en-US"/>
              </w:rPr>
              <w:t>4.</w:t>
            </w:r>
            <w:r>
              <w:rPr>
                <w:rFonts w:ascii="Arial" w:hAnsi="Arial" w:cs="Arial"/>
                <w:sz w:val="22"/>
                <w:szCs w:val="22"/>
                <w:lang w:val="en-US"/>
              </w:rPr>
              <w:t xml:space="preserve"> </w:t>
            </w:r>
            <w:r w:rsidRPr="00BF1F1E">
              <w:rPr>
                <w:rFonts w:ascii="Arial" w:hAnsi="Arial" w:cs="Arial"/>
                <w:sz w:val="22"/>
                <w:szCs w:val="22"/>
                <w:lang w:val="en-US"/>
              </w:rPr>
              <w:t xml:space="preserve">We usually work as a small team, with our lead designer overseeing the creative direction and quality of the work, supported by other designers and a project manager. Would this delivery model be acceptable for this contract, or would you expect Expert 1 to personally undertake </w:t>
            </w:r>
            <w:proofErr w:type="gramStart"/>
            <w:r w:rsidRPr="00BF1F1E">
              <w:rPr>
                <w:rFonts w:ascii="Arial" w:hAnsi="Arial" w:cs="Arial"/>
                <w:sz w:val="22"/>
                <w:szCs w:val="22"/>
                <w:lang w:val="en-US"/>
              </w:rPr>
              <w:t>all of</w:t>
            </w:r>
            <w:proofErr w:type="gramEnd"/>
            <w:r w:rsidRPr="00BF1F1E">
              <w:rPr>
                <w:rFonts w:ascii="Arial" w:hAnsi="Arial" w:cs="Arial"/>
                <w:sz w:val="22"/>
                <w:szCs w:val="22"/>
                <w:lang w:val="en-US"/>
              </w:rPr>
              <w:t xml:space="preserve"> the allocated expert days? If other team members can support the work, should they also be included in the technical submission?</w:t>
            </w:r>
          </w:p>
          <w:p w14:paraId="05D43073" w14:textId="77777777" w:rsidR="00BF1F1E" w:rsidRPr="00BF1F1E" w:rsidRDefault="00BF1F1E" w:rsidP="00BF1F1E">
            <w:pPr>
              <w:pStyle w:val="ListParagraph"/>
              <w:rPr>
                <w:rFonts w:ascii="Arial" w:hAnsi="Arial" w:cs="Arial"/>
                <w:sz w:val="22"/>
                <w:szCs w:val="22"/>
                <w:lang w:val="en-US"/>
              </w:rPr>
            </w:pPr>
          </w:p>
          <w:p w14:paraId="4924C907" w14:textId="040D7BE3" w:rsidR="00BF1F1E" w:rsidRDefault="00BF1F1E" w:rsidP="00BF1F1E">
            <w:pPr>
              <w:pStyle w:val="ListParagraph"/>
              <w:rPr>
                <w:rFonts w:ascii="Arial" w:hAnsi="Arial" w:cs="Arial"/>
                <w:sz w:val="22"/>
                <w:szCs w:val="22"/>
                <w:lang w:val="en-US"/>
              </w:rPr>
            </w:pPr>
            <w:r w:rsidRPr="00BF1F1E">
              <w:rPr>
                <w:rFonts w:ascii="Arial" w:hAnsi="Arial" w:cs="Arial"/>
                <w:sz w:val="22"/>
                <w:szCs w:val="22"/>
                <w:lang w:val="en-US"/>
              </w:rPr>
              <w:t>5.</w:t>
            </w:r>
            <w:r>
              <w:rPr>
                <w:rFonts w:ascii="Arial" w:hAnsi="Arial" w:cs="Arial"/>
                <w:sz w:val="22"/>
                <w:szCs w:val="22"/>
                <w:lang w:val="en-US"/>
              </w:rPr>
              <w:t xml:space="preserve"> </w:t>
            </w:r>
            <w:r w:rsidRPr="00BF1F1E">
              <w:rPr>
                <w:rFonts w:ascii="Arial" w:hAnsi="Arial" w:cs="Arial"/>
                <w:sz w:val="22"/>
                <w:szCs w:val="22"/>
                <w:lang w:val="en-US"/>
              </w:rPr>
              <w:t>On the price schedule, should we complete only the 70 days for Key Expert 1, or should we also include Key Expert 2?</w:t>
            </w:r>
          </w:p>
          <w:p w14:paraId="71B94F70" w14:textId="77777777" w:rsidR="00BF1F1E" w:rsidRPr="00BF1F1E" w:rsidRDefault="00BF1F1E" w:rsidP="00BF1F1E">
            <w:pPr>
              <w:pStyle w:val="ListParagraph"/>
              <w:rPr>
                <w:rFonts w:ascii="Arial" w:hAnsi="Arial" w:cs="Arial"/>
                <w:sz w:val="22"/>
                <w:szCs w:val="22"/>
                <w:lang w:val="en-US"/>
              </w:rPr>
            </w:pPr>
          </w:p>
          <w:p w14:paraId="01ECDC18" w14:textId="4F2FD2C6" w:rsidR="00D16B44" w:rsidRPr="00813544" w:rsidRDefault="00BF1F1E" w:rsidP="00577F4A">
            <w:pPr>
              <w:pStyle w:val="ListParagraph"/>
              <w:rPr>
                <w:rFonts w:ascii="Arial" w:hAnsi="Arial" w:cs="Arial"/>
                <w:sz w:val="22"/>
                <w:szCs w:val="22"/>
                <w:lang w:val="en-US"/>
              </w:rPr>
            </w:pPr>
            <w:r w:rsidRPr="00BF1F1E">
              <w:rPr>
                <w:rFonts w:ascii="Arial" w:hAnsi="Arial" w:cs="Arial"/>
                <w:sz w:val="22"/>
                <w:szCs w:val="22"/>
                <w:lang w:val="en-US"/>
              </w:rPr>
              <w:lastRenderedPageBreak/>
              <w:t>6</w:t>
            </w:r>
            <w:r w:rsidR="00ED01C0">
              <w:rPr>
                <w:rFonts w:ascii="Arial" w:hAnsi="Arial" w:cs="Arial"/>
                <w:sz w:val="22"/>
                <w:szCs w:val="22"/>
                <w:lang w:val="en-US"/>
              </w:rPr>
              <w:t xml:space="preserve">. </w:t>
            </w:r>
            <w:r w:rsidRPr="00BF1F1E">
              <w:rPr>
                <w:rFonts w:ascii="Arial" w:hAnsi="Arial" w:cs="Arial"/>
                <w:sz w:val="22"/>
                <w:szCs w:val="22"/>
                <w:lang w:val="en-US"/>
              </w:rPr>
              <w:t>Finally, should we work on 1 September or 21 September as the anticipated start date?</w:t>
            </w:r>
          </w:p>
        </w:tc>
        <w:tc>
          <w:tcPr>
            <w:tcW w:w="5040" w:type="dxa"/>
            <w:tcBorders>
              <w:top w:val="single" w:sz="4" w:space="0" w:color="auto"/>
              <w:left w:val="single" w:sz="4" w:space="0" w:color="auto"/>
              <w:bottom w:val="single" w:sz="4" w:space="0" w:color="auto"/>
              <w:right w:val="single" w:sz="4" w:space="0" w:color="auto"/>
            </w:tcBorders>
          </w:tcPr>
          <w:p w14:paraId="0D197C63" w14:textId="3D98B8A8" w:rsidR="001473F9" w:rsidRPr="00577F4A" w:rsidRDefault="00384557" w:rsidP="001473F9">
            <w:pPr>
              <w:pStyle w:val="ListParagraph"/>
              <w:numPr>
                <w:ilvl w:val="0"/>
                <w:numId w:val="41"/>
              </w:numPr>
              <w:autoSpaceDE w:val="0"/>
              <w:autoSpaceDN w:val="0"/>
              <w:adjustRightInd w:val="0"/>
              <w:spacing w:before="60" w:after="60"/>
              <w:rPr>
                <w:rFonts w:ascii="Arial" w:hAnsi="Arial" w:cs="Arial"/>
                <w:noProof/>
                <w:sz w:val="22"/>
                <w:szCs w:val="22"/>
                <w:lang w:val="en-US"/>
              </w:rPr>
            </w:pPr>
            <w:r>
              <w:rPr>
                <w:rFonts w:ascii="Arial" w:hAnsi="Arial" w:cs="Arial"/>
                <w:noProof/>
                <w:sz w:val="22"/>
                <w:szCs w:val="22"/>
                <w:lang w:val="en-US"/>
              </w:rPr>
              <w:lastRenderedPageBreak/>
              <w:t xml:space="preserve">Yes, the </w:t>
            </w:r>
            <w:r w:rsidR="001473F9" w:rsidRPr="00577F4A">
              <w:rPr>
                <w:rFonts w:ascii="Arial" w:hAnsi="Arial" w:cs="Arial"/>
                <w:noProof/>
                <w:sz w:val="22"/>
                <w:szCs w:val="22"/>
                <w:lang w:val="en-US"/>
              </w:rPr>
              <w:t>minimum commission value for</w:t>
            </w:r>
            <w:r>
              <w:rPr>
                <w:rFonts w:ascii="Arial" w:hAnsi="Arial" w:cs="Arial"/>
                <w:noProof/>
                <w:sz w:val="22"/>
                <w:szCs w:val="22"/>
                <w:lang w:val="en-US"/>
              </w:rPr>
              <w:t xml:space="preserve"> each of</w:t>
            </w:r>
            <w:r w:rsidR="001473F9" w:rsidRPr="00577F4A">
              <w:rPr>
                <w:rFonts w:ascii="Arial" w:hAnsi="Arial" w:cs="Arial"/>
                <w:noProof/>
                <w:sz w:val="22"/>
                <w:szCs w:val="22"/>
                <w:lang w:val="en-US"/>
              </w:rPr>
              <w:t xml:space="preserve"> the references</w:t>
            </w:r>
            <w:r>
              <w:rPr>
                <w:rFonts w:ascii="Arial" w:hAnsi="Arial" w:cs="Arial"/>
                <w:noProof/>
                <w:sz w:val="22"/>
                <w:szCs w:val="22"/>
                <w:lang w:val="en-US"/>
              </w:rPr>
              <w:t xml:space="preserve"> is 100,000 LSL in graphic design – </w:t>
            </w:r>
            <w:r w:rsidRPr="00384557">
              <w:rPr>
                <w:rFonts w:ascii="Arial" w:hAnsi="Arial" w:cs="Arial"/>
                <w:noProof/>
                <w:sz w:val="22"/>
                <w:szCs w:val="22"/>
                <w:lang w:val="en-US"/>
              </w:rPr>
              <w:t>this is rectified in the self declaration form.</w:t>
            </w:r>
            <w:r>
              <w:rPr>
                <w:rFonts w:ascii="Arial" w:hAnsi="Arial" w:cs="Arial"/>
                <w:noProof/>
                <w:sz w:val="22"/>
                <w:szCs w:val="22"/>
                <w:lang w:val="en-US"/>
              </w:rPr>
              <w:t xml:space="preserve"> Apologies.</w:t>
            </w:r>
          </w:p>
          <w:p w14:paraId="28A3DA7B" w14:textId="77777777" w:rsidR="001473F9" w:rsidRPr="00577F4A" w:rsidRDefault="001473F9" w:rsidP="001473F9">
            <w:pPr>
              <w:autoSpaceDE w:val="0"/>
              <w:autoSpaceDN w:val="0"/>
              <w:adjustRightInd w:val="0"/>
              <w:spacing w:before="60" w:after="60"/>
              <w:rPr>
                <w:rFonts w:ascii="Arial" w:hAnsi="Arial" w:cs="Arial"/>
                <w:noProof/>
                <w:sz w:val="22"/>
                <w:szCs w:val="22"/>
                <w:lang w:val="en-US"/>
              </w:rPr>
            </w:pPr>
          </w:p>
          <w:p w14:paraId="39758CED" w14:textId="77777777" w:rsidR="004569D0" w:rsidRDefault="001473F9" w:rsidP="001473F9">
            <w:pPr>
              <w:pStyle w:val="ListParagraph"/>
              <w:numPr>
                <w:ilvl w:val="0"/>
                <w:numId w:val="1"/>
              </w:numPr>
              <w:autoSpaceDE w:val="0"/>
              <w:autoSpaceDN w:val="0"/>
              <w:adjustRightInd w:val="0"/>
              <w:spacing w:before="60" w:after="60"/>
              <w:ind w:left="761" w:hanging="425"/>
              <w:rPr>
                <w:rFonts w:ascii="Arial" w:hAnsi="Arial" w:cs="Arial"/>
                <w:noProof/>
                <w:sz w:val="22"/>
                <w:szCs w:val="22"/>
                <w:lang w:val="en-US"/>
              </w:rPr>
            </w:pPr>
            <w:r w:rsidRPr="00577F4A">
              <w:rPr>
                <w:rFonts w:ascii="Arial" w:hAnsi="Arial" w:cs="Arial"/>
                <w:noProof/>
                <w:sz w:val="22"/>
                <w:szCs w:val="22"/>
                <w:lang w:val="en-US"/>
              </w:rPr>
              <w:t xml:space="preserve">References do not need to come Southern Africa. </w:t>
            </w:r>
          </w:p>
          <w:p w14:paraId="1412F292" w14:textId="77777777" w:rsidR="00577F4A" w:rsidRPr="00577F4A" w:rsidRDefault="00577F4A" w:rsidP="00577F4A">
            <w:pPr>
              <w:pStyle w:val="ListParagraph"/>
              <w:autoSpaceDE w:val="0"/>
              <w:autoSpaceDN w:val="0"/>
              <w:adjustRightInd w:val="0"/>
              <w:spacing w:before="60" w:after="60"/>
              <w:ind w:left="761"/>
              <w:rPr>
                <w:rFonts w:ascii="Arial" w:hAnsi="Arial" w:cs="Arial"/>
                <w:noProof/>
                <w:sz w:val="22"/>
                <w:szCs w:val="22"/>
                <w:lang w:val="en-US"/>
              </w:rPr>
            </w:pPr>
          </w:p>
          <w:p w14:paraId="1F4F0936" w14:textId="77777777" w:rsidR="001473F9" w:rsidRDefault="001473F9" w:rsidP="001473F9">
            <w:pPr>
              <w:pStyle w:val="ListParagraph"/>
              <w:numPr>
                <w:ilvl w:val="0"/>
                <w:numId w:val="1"/>
              </w:numPr>
              <w:autoSpaceDE w:val="0"/>
              <w:autoSpaceDN w:val="0"/>
              <w:adjustRightInd w:val="0"/>
              <w:spacing w:before="60" w:after="60"/>
              <w:ind w:left="761" w:hanging="425"/>
              <w:rPr>
                <w:rFonts w:ascii="Arial" w:hAnsi="Arial" w:cs="Arial"/>
                <w:noProof/>
                <w:sz w:val="22"/>
                <w:szCs w:val="22"/>
                <w:lang w:val="en-US"/>
              </w:rPr>
            </w:pPr>
            <w:r w:rsidRPr="00577F4A">
              <w:rPr>
                <w:rFonts w:ascii="Arial" w:hAnsi="Arial" w:cs="Arial"/>
                <w:noProof/>
                <w:sz w:val="22"/>
                <w:szCs w:val="22"/>
                <w:lang w:val="en-US"/>
              </w:rPr>
              <w:t xml:space="preserve">A BTech degree in Industrial Design qualifies for the general qualification education requirement if visual communication was part of the programme. </w:t>
            </w:r>
          </w:p>
          <w:p w14:paraId="6A31B195" w14:textId="77777777" w:rsidR="00577F4A" w:rsidRPr="00577F4A" w:rsidRDefault="00577F4A" w:rsidP="00577F4A">
            <w:pPr>
              <w:autoSpaceDE w:val="0"/>
              <w:autoSpaceDN w:val="0"/>
              <w:adjustRightInd w:val="0"/>
              <w:spacing w:before="60" w:after="60"/>
              <w:rPr>
                <w:rFonts w:ascii="Arial" w:hAnsi="Arial" w:cs="Arial"/>
                <w:noProof/>
                <w:sz w:val="22"/>
                <w:szCs w:val="22"/>
                <w:lang w:val="en-US"/>
              </w:rPr>
            </w:pPr>
          </w:p>
          <w:p w14:paraId="6269A922" w14:textId="0B9D1CB1" w:rsidR="001473F9" w:rsidRDefault="001473F9" w:rsidP="001473F9">
            <w:pPr>
              <w:pStyle w:val="ListParagraph"/>
              <w:numPr>
                <w:ilvl w:val="0"/>
                <w:numId w:val="1"/>
              </w:numPr>
              <w:autoSpaceDE w:val="0"/>
              <w:autoSpaceDN w:val="0"/>
              <w:adjustRightInd w:val="0"/>
              <w:spacing w:before="60" w:after="60"/>
              <w:ind w:left="761" w:hanging="425"/>
              <w:rPr>
                <w:rFonts w:ascii="Arial" w:hAnsi="Arial" w:cs="Arial"/>
                <w:noProof/>
                <w:sz w:val="22"/>
                <w:szCs w:val="22"/>
                <w:lang w:val="en-US"/>
              </w:rPr>
            </w:pPr>
            <w:r w:rsidRPr="00577F4A">
              <w:rPr>
                <w:rFonts w:ascii="Arial" w:hAnsi="Arial" w:cs="Arial"/>
                <w:noProof/>
                <w:sz w:val="22"/>
                <w:szCs w:val="22"/>
                <w:lang w:val="en-US"/>
              </w:rPr>
              <w:t xml:space="preserve">For Expert profile, GIZ will assess the profile of Expert 1 and Expert 1 will be responsible for </w:t>
            </w:r>
            <w:r w:rsidR="00577F4A" w:rsidRPr="00577F4A">
              <w:rPr>
                <w:rFonts w:ascii="Arial" w:hAnsi="Arial" w:cs="Arial"/>
                <w:noProof/>
                <w:sz w:val="22"/>
                <w:szCs w:val="22"/>
                <w:lang w:val="en-US"/>
              </w:rPr>
              <w:t>the deliverables.</w:t>
            </w:r>
          </w:p>
          <w:p w14:paraId="4DD2B357" w14:textId="77777777" w:rsidR="00577F4A" w:rsidRPr="00577F4A" w:rsidRDefault="00577F4A" w:rsidP="00577F4A">
            <w:pPr>
              <w:autoSpaceDE w:val="0"/>
              <w:autoSpaceDN w:val="0"/>
              <w:adjustRightInd w:val="0"/>
              <w:spacing w:before="60" w:after="60"/>
              <w:rPr>
                <w:rFonts w:ascii="Arial" w:hAnsi="Arial" w:cs="Arial"/>
                <w:noProof/>
                <w:sz w:val="22"/>
                <w:szCs w:val="22"/>
                <w:lang w:val="en-US"/>
              </w:rPr>
            </w:pPr>
          </w:p>
          <w:p w14:paraId="0C463C54" w14:textId="77777777" w:rsidR="00577F4A" w:rsidRPr="00577F4A" w:rsidRDefault="00577F4A" w:rsidP="001473F9">
            <w:pPr>
              <w:pStyle w:val="ListParagraph"/>
              <w:numPr>
                <w:ilvl w:val="0"/>
                <w:numId w:val="1"/>
              </w:numPr>
              <w:autoSpaceDE w:val="0"/>
              <w:autoSpaceDN w:val="0"/>
              <w:adjustRightInd w:val="0"/>
              <w:spacing w:before="60" w:after="60"/>
              <w:ind w:left="761" w:hanging="425"/>
              <w:rPr>
                <w:rFonts w:ascii="Arial" w:hAnsi="Arial" w:cs="Arial"/>
                <w:noProof/>
                <w:lang w:val="en-US"/>
              </w:rPr>
            </w:pPr>
            <w:r w:rsidRPr="00577F4A">
              <w:rPr>
                <w:rFonts w:ascii="Arial" w:hAnsi="Arial" w:cs="Arial"/>
                <w:noProof/>
                <w:sz w:val="22"/>
                <w:szCs w:val="22"/>
                <w:lang w:val="en-US"/>
              </w:rPr>
              <w:t xml:space="preserve">For the price schedule, only requirements stated in the ToR shall be quoted, that is Expert 1 only. </w:t>
            </w:r>
          </w:p>
          <w:p w14:paraId="7D851DEE" w14:textId="77777777" w:rsidR="00577F4A" w:rsidRPr="00577F4A" w:rsidRDefault="00577F4A" w:rsidP="00577F4A">
            <w:pPr>
              <w:pStyle w:val="ListParagraph"/>
              <w:rPr>
                <w:rFonts w:ascii="Arial" w:hAnsi="Arial" w:cs="Arial"/>
                <w:noProof/>
                <w:sz w:val="22"/>
                <w:szCs w:val="22"/>
                <w:lang w:val="en-US"/>
              </w:rPr>
            </w:pPr>
          </w:p>
          <w:p w14:paraId="76C42EAD" w14:textId="12E75BED" w:rsidR="00577F4A" w:rsidRPr="001473F9" w:rsidRDefault="00577F4A" w:rsidP="001473F9">
            <w:pPr>
              <w:pStyle w:val="ListParagraph"/>
              <w:numPr>
                <w:ilvl w:val="0"/>
                <w:numId w:val="1"/>
              </w:numPr>
              <w:autoSpaceDE w:val="0"/>
              <w:autoSpaceDN w:val="0"/>
              <w:adjustRightInd w:val="0"/>
              <w:spacing w:before="60" w:after="60"/>
              <w:ind w:left="761" w:hanging="425"/>
              <w:rPr>
                <w:rFonts w:ascii="Arial" w:hAnsi="Arial" w:cs="Arial"/>
                <w:noProof/>
                <w:lang w:val="en-US"/>
              </w:rPr>
            </w:pPr>
            <w:r w:rsidRPr="00DC318E">
              <w:rPr>
                <w:rFonts w:ascii="Arial" w:hAnsi="Arial" w:cs="Arial"/>
                <w:noProof/>
                <w:sz w:val="22"/>
                <w:szCs w:val="22"/>
                <w:lang w:val="en-US"/>
              </w:rPr>
              <w:t>For the starting date, we aim for issuing the contract as soon as possible, after conclusion</w:t>
            </w:r>
            <w:r w:rsidR="00DC318E">
              <w:rPr>
                <w:rFonts w:ascii="Arial" w:hAnsi="Arial" w:cs="Arial"/>
                <w:noProof/>
                <w:sz w:val="22"/>
                <w:szCs w:val="22"/>
                <w:lang w:val="en-US"/>
              </w:rPr>
              <w:t>, however we are flexible</w:t>
            </w:r>
            <w:r w:rsidRPr="00DC318E">
              <w:rPr>
                <w:rFonts w:ascii="Arial" w:hAnsi="Arial" w:cs="Arial"/>
                <w:noProof/>
                <w:sz w:val="22"/>
                <w:szCs w:val="22"/>
                <w:lang w:val="en-US"/>
              </w:rPr>
              <w:t>.</w:t>
            </w:r>
            <w:r w:rsidRPr="00577F4A">
              <w:rPr>
                <w:rFonts w:ascii="Arial" w:hAnsi="Arial" w:cs="Arial"/>
                <w:noProof/>
                <w:sz w:val="22"/>
                <w:szCs w:val="22"/>
                <w:lang w:val="en-US"/>
              </w:rPr>
              <w:t xml:space="preserve"> </w:t>
            </w:r>
          </w:p>
        </w:tc>
      </w:tr>
      <w:tr w:rsidR="00D2410C" w:rsidRPr="00DC318E" w14:paraId="4A4760A2" w14:textId="77777777" w:rsidTr="00313B21">
        <w:trPr>
          <w:cantSplit/>
          <w:trHeight w:val="714"/>
        </w:trPr>
        <w:tc>
          <w:tcPr>
            <w:tcW w:w="787" w:type="dxa"/>
            <w:tcBorders>
              <w:top w:val="single" w:sz="4" w:space="0" w:color="auto"/>
              <w:left w:val="single" w:sz="4" w:space="0" w:color="auto"/>
              <w:bottom w:val="single" w:sz="4" w:space="0" w:color="auto"/>
              <w:right w:val="single" w:sz="4" w:space="0" w:color="auto"/>
            </w:tcBorders>
            <w:shd w:val="pct15" w:color="auto" w:fill="FFFFFF"/>
          </w:tcPr>
          <w:p w14:paraId="3A2EF210" w14:textId="77777777" w:rsidR="00D2410C" w:rsidRPr="00FB2443" w:rsidRDefault="00D2410C" w:rsidP="0069365D">
            <w:pPr>
              <w:pStyle w:val="ListParagraph"/>
              <w:numPr>
                <w:ilvl w:val="0"/>
                <w:numId w:val="1"/>
              </w:numPr>
              <w:autoSpaceDE w:val="0"/>
              <w:autoSpaceDN w:val="0"/>
              <w:adjustRightInd w:val="0"/>
              <w:spacing w:before="60" w:after="60"/>
              <w:ind w:left="0" w:firstLine="0"/>
              <w:rPr>
                <w:rFonts w:ascii="Arial" w:hAnsi="Arial" w:cs="Arial"/>
                <w:b/>
                <w:lang w:val="en-ZA"/>
              </w:rPr>
            </w:pPr>
          </w:p>
        </w:tc>
        <w:tc>
          <w:tcPr>
            <w:tcW w:w="1407" w:type="dxa"/>
            <w:tcBorders>
              <w:top w:val="single" w:sz="4" w:space="0" w:color="auto"/>
              <w:left w:val="single" w:sz="4" w:space="0" w:color="auto"/>
              <w:bottom w:val="single" w:sz="4" w:space="0" w:color="auto"/>
              <w:right w:val="single" w:sz="4" w:space="0" w:color="auto"/>
            </w:tcBorders>
          </w:tcPr>
          <w:p w14:paraId="36092B9A" w14:textId="77777777" w:rsidR="00D2410C" w:rsidRPr="00EE3639" w:rsidRDefault="00D2410C" w:rsidP="004569D0">
            <w:pPr>
              <w:autoSpaceDE w:val="0"/>
              <w:autoSpaceDN w:val="0"/>
              <w:adjustRightInd w:val="0"/>
              <w:spacing w:before="60" w:after="60"/>
              <w:rPr>
                <w:rFonts w:ascii="Arial" w:hAnsi="Arial" w:cs="Arial"/>
                <w:bCs/>
                <w:sz w:val="22"/>
                <w:szCs w:val="22"/>
                <w:lang w:val="en-ZA"/>
              </w:rPr>
            </w:pPr>
          </w:p>
        </w:tc>
        <w:tc>
          <w:tcPr>
            <w:tcW w:w="1559" w:type="dxa"/>
            <w:tcBorders>
              <w:top w:val="single" w:sz="4" w:space="0" w:color="auto"/>
              <w:left w:val="single" w:sz="4" w:space="0" w:color="auto"/>
              <w:bottom w:val="single" w:sz="4" w:space="0" w:color="auto"/>
              <w:right w:val="single" w:sz="4" w:space="0" w:color="auto"/>
            </w:tcBorders>
          </w:tcPr>
          <w:p w14:paraId="18DA79FB" w14:textId="77777777" w:rsidR="00D2410C" w:rsidRPr="00FB2443" w:rsidRDefault="00D2410C" w:rsidP="006B490D">
            <w:pPr>
              <w:spacing w:line="252" w:lineRule="auto"/>
              <w:rPr>
                <w:rFonts w:ascii="Arial" w:hAnsi="Arial" w:cs="Arial"/>
                <w:color w:val="000000"/>
                <w:sz w:val="22"/>
                <w:szCs w:val="22"/>
                <w:lang w:val="en-ZA" w:eastAsia="en-GB"/>
              </w:rPr>
            </w:pPr>
          </w:p>
        </w:tc>
        <w:tc>
          <w:tcPr>
            <w:tcW w:w="6394" w:type="dxa"/>
            <w:tcBorders>
              <w:top w:val="single" w:sz="4" w:space="0" w:color="auto"/>
              <w:left w:val="single" w:sz="4" w:space="0" w:color="auto"/>
              <w:bottom w:val="single" w:sz="4" w:space="0" w:color="auto"/>
              <w:right w:val="single" w:sz="4" w:space="0" w:color="auto"/>
            </w:tcBorders>
          </w:tcPr>
          <w:p w14:paraId="38D4AA47" w14:textId="77ED47D1" w:rsidR="00ED01C0" w:rsidRPr="00ED01C0" w:rsidRDefault="00ED01C0" w:rsidP="00ED01C0">
            <w:pPr>
              <w:pStyle w:val="ListParagraph"/>
              <w:numPr>
                <w:ilvl w:val="0"/>
                <w:numId w:val="38"/>
              </w:numPr>
              <w:rPr>
                <w:rFonts w:ascii="Arial" w:hAnsi="Arial" w:cs="Arial"/>
                <w:sz w:val="22"/>
                <w:szCs w:val="22"/>
                <w:lang w:val="en-US"/>
              </w:rPr>
            </w:pPr>
            <w:r w:rsidRPr="00ED01C0">
              <w:rPr>
                <w:rFonts w:ascii="Arial" w:hAnsi="Arial" w:cs="Arial"/>
                <w:sz w:val="22"/>
                <w:szCs w:val="22"/>
                <w:lang w:val="en-US"/>
              </w:rPr>
              <w:t>Reference projects</w:t>
            </w:r>
          </w:p>
          <w:p w14:paraId="5195354B" w14:textId="77777777" w:rsidR="00ED01C0" w:rsidRPr="00ED01C0" w:rsidRDefault="00ED01C0" w:rsidP="00ED01C0">
            <w:pPr>
              <w:pStyle w:val="ListParagraph"/>
              <w:rPr>
                <w:rFonts w:ascii="Arial" w:hAnsi="Arial" w:cs="Arial"/>
                <w:sz w:val="22"/>
                <w:szCs w:val="22"/>
                <w:lang w:val="en-US"/>
              </w:rPr>
            </w:pPr>
            <w:r w:rsidRPr="00ED01C0">
              <w:rPr>
                <w:rFonts w:ascii="Arial" w:hAnsi="Arial" w:cs="Arial"/>
                <w:sz w:val="22"/>
                <w:szCs w:val="22"/>
                <w:lang w:val="en-US"/>
              </w:rPr>
              <w:t xml:space="preserve">The Self-Declaration refers to a minimum reference requirement in the field of “Tariff design, energy policy, power sector regulation, and/or utility performance.” This appears unrelated to the Graphic Design and Illustration services specified in the current </w:t>
            </w:r>
            <w:proofErr w:type="spellStart"/>
            <w:r w:rsidRPr="00ED01C0">
              <w:rPr>
                <w:rFonts w:ascii="Arial" w:hAnsi="Arial" w:cs="Arial"/>
                <w:sz w:val="22"/>
                <w:szCs w:val="22"/>
                <w:lang w:val="en-US"/>
              </w:rPr>
              <w:t>ToR</w:t>
            </w:r>
            <w:proofErr w:type="spellEnd"/>
            <w:r w:rsidRPr="00ED01C0">
              <w:rPr>
                <w:rFonts w:ascii="Arial" w:hAnsi="Arial" w:cs="Arial"/>
                <w:sz w:val="22"/>
                <w:szCs w:val="22"/>
                <w:lang w:val="en-US"/>
              </w:rPr>
              <w:t>.</w:t>
            </w:r>
          </w:p>
          <w:p w14:paraId="642A4D5E" w14:textId="77777777" w:rsidR="00ED01C0" w:rsidRDefault="00ED01C0" w:rsidP="00ED01C0">
            <w:pPr>
              <w:pStyle w:val="ListParagraph"/>
              <w:rPr>
                <w:rFonts w:ascii="Arial" w:hAnsi="Arial" w:cs="Arial"/>
                <w:sz w:val="22"/>
                <w:szCs w:val="22"/>
                <w:lang w:val="en-US"/>
              </w:rPr>
            </w:pPr>
            <w:r w:rsidRPr="00ED01C0">
              <w:rPr>
                <w:rFonts w:ascii="Arial" w:hAnsi="Arial" w:cs="Arial"/>
                <w:sz w:val="22"/>
                <w:szCs w:val="22"/>
                <w:lang w:val="en-US"/>
              </w:rPr>
              <w:t>Could you please confirm whether this reference requirement applies to Tender 7000020956 and, if not, what technical reference field should be applied?</w:t>
            </w:r>
          </w:p>
          <w:p w14:paraId="5EB422E5" w14:textId="77777777" w:rsidR="00ED01C0" w:rsidRDefault="00ED01C0" w:rsidP="00ED01C0">
            <w:pPr>
              <w:pStyle w:val="ListParagraph"/>
              <w:rPr>
                <w:rFonts w:ascii="Arial" w:hAnsi="Arial" w:cs="Arial"/>
                <w:sz w:val="22"/>
                <w:szCs w:val="22"/>
                <w:lang w:val="en-US"/>
              </w:rPr>
            </w:pPr>
          </w:p>
          <w:p w14:paraId="45E70828" w14:textId="6070907E" w:rsidR="00ED01C0" w:rsidRPr="00ED01C0" w:rsidRDefault="00ED01C0" w:rsidP="00ED01C0">
            <w:pPr>
              <w:pStyle w:val="ListParagraph"/>
              <w:numPr>
                <w:ilvl w:val="0"/>
                <w:numId w:val="38"/>
              </w:numPr>
              <w:rPr>
                <w:rFonts w:ascii="Arial" w:hAnsi="Arial" w:cs="Arial"/>
                <w:sz w:val="22"/>
                <w:szCs w:val="22"/>
                <w:lang w:val="en-US"/>
              </w:rPr>
            </w:pPr>
            <w:r w:rsidRPr="00ED01C0">
              <w:rPr>
                <w:rFonts w:ascii="Arial" w:hAnsi="Arial" w:cs="Arial"/>
                <w:sz w:val="22"/>
                <w:szCs w:val="22"/>
                <w:lang w:val="en-US"/>
              </w:rPr>
              <w:t>Economic and financial capacity</w:t>
            </w:r>
          </w:p>
          <w:p w14:paraId="4B30CDC8" w14:textId="77777777" w:rsidR="00ED01C0" w:rsidRPr="00ED01C0" w:rsidRDefault="00ED01C0" w:rsidP="00ED01C0">
            <w:pPr>
              <w:pStyle w:val="ListParagraph"/>
              <w:rPr>
                <w:rFonts w:ascii="Arial" w:hAnsi="Arial" w:cs="Arial"/>
                <w:sz w:val="22"/>
                <w:szCs w:val="22"/>
                <w:lang w:val="en-US"/>
              </w:rPr>
            </w:pPr>
            <w:r w:rsidRPr="00ED01C0">
              <w:rPr>
                <w:rFonts w:ascii="Arial" w:hAnsi="Arial" w:cs="Arial"/>
                <w:sz w:val="22"/>
                <w:szCs w:val="22"/>
                <w:lang w:val="en-US"/>
              </w:rPr>
              <w:t>The Self-Declaration asks whether the bidder has achieved an average annual turnover of at least ZAR 375,000 over the past three financial years.</w:t>
            </w:r>
          </w:p>
          <w:p w14:paraId="10864D28" w14:textId="2A535709" w:rsidR="00D2410C" w:rsidRDefault="00ED01C0" w:rsidP="00ED01C0">
            <w:pPr>
              <w:pStyle w:val="ListParagraph"/>
              <w:rPr>
                <w:rFonts w:ascii="Arial" w:hAnsi="Arial" w:cs="Arial"/>
                <w:sz w:val="22"/>
                <w:szCs w:val="22"/>
                <w:lang w:val="en-US"/>
              </w:rPr>
            </w:pPr>
            <w:r w:rsidRPr="00ED01C0">
              <w:rPr>
                <w:rFonts w:ascii="Arial" w:hAnsi="Arial" w:cs="Arial"/>
                <w:sz w:val="22"/>
                <w:szCs w:val="22"/>
                <w:lang w:val="en-US"/>
              </w:rPr>
              <w:t>Could you please confirm whether this turnover threshold is a mandatory eligibility requirement for Tender 7000020956?</w:t>
            </w:r>
          </w:p>
        </w:tc>
        <w:tc>
          <w:tcPr>
            <w:tcW w:w="5040" w:type="dxa"/>
            <w:tcBorders>
              <w:top w:val="single" w:sz="4" w:space="0" w:color="auto"/>
              <w:left w:val="single" w:sz="4" w:space="0" w:color="auto"/>
              <w:bottom w:val="single" w:sz="4" w:space="0" w:color="auto"/>
              <w:right w:val="single" w:sz="4" w:space="0" w:color="auto"/>
            </w:tcBorders>
          </w:tcPr>
          <w:p w14:paraId="097F34CB" w14:textId="77777777" w:rsidR="00384557" w:rsidRDefault="00384557" w:rsidP="00384557">
            <w:pPr>
              <w:pStyle w:val="ListParagraph"/>
              <w:numPr>
                <w:ilvl w:val="0"/>
                <w:numId w:val="43"/>
              </w:numPr>
              <w:rPr>
                <w:rFonts w:ascii="Arial" w:hAnsi="Arial" w:cs="Arial"/>
                <w:sz w:val="22"/>
                <w:szCs w:val="22"/>
                <w:lang w:val="en-US"/>
              </w:rPr>
            </w:pPr>
            <w:r w:rsidRPr="00384557">
              <w:rPr>
                <w:rFonts w:ascii="Arial" w:hAnsi="Arial" w:cs="Arial"/>
                <w:sz w:val="22"/>
                <w:szCs w:val="22"/>
                <w:lang w:val="en-US"/>
              </w:rPr>
              <w:t xml:space="preserve">Apologies for the misunderstanding. References should be in Graphic Design – this is rectified in the self declaration form. </w:t>
            </w:r>
          </w:p>
          <w:p w14:paraId="083C0ECD" w14:textId="77777777" w:rsidR="00384557" w:rsidRDefault="00384557" w:rsidP="00384557">
            <w:pPr>
              <w:pStyle w:val="ListParagraph"/>
              <w:rPr>
                <w:rFonts w:ascii="Arial" w:hAnsi="Arial" w:cs="Arial"/>
                <w:sz w:val="22"/>
                <w:szCs w:val="22"/>
                <w:lang w:val="en-US"/>
              </w:rPr>
            </w:pPr>
          </w:p>
          <w:p w14:paraId="0B4AA923" w14:textId="7018F356" w:rsidR="00384557" w:rsidRPr="00384557" w:rsidRDefault="00384557" w:rsidP="00384557">
            <w:pPr>
              <w:pStyle w:val="ListParagraph"/>
              <w:numPr>
                <w:ilvl w:val="0"/>
                <w:numId w:val="43"/>
              </w:numPr>
              <w:rPr>
                <w:rFonts w:ascii="Arial" w:hAnsi="Arial" w:cs="Arial"/>
                <w:sz w:val="22"/>
                <w:szCs w:val="22"/>
                <w:lang w:val="en-US"/>
              </w:rPr>
            </w:pPr>
            <w:r w:rsidRPr="00384557">
              <w:rPr>
                <w:rFonts w:ascii="Arial" w:hAnsi="Arial" w:cs="Arial"/>
                <w:sz w:val="22"/>
                <w:szCs w:val="22"/>
                <w:lang w:val="en-US"/>
              </w:rPr>
              <w:t xml:space="preserve">Yes, the average annual turnover is mandatory. </w:t>
            </w:r>
          </w:p>
        </w:tc>
      </w:tr>
      <w:tr w:rsidR="00D2410C" w:rsidRPr="001473F9" w14:paraId="5D3A47A5" w14:textId="77777777" w:rsidTr="00313B21">
        <w:trPr>
          <w:cantSplit/>
          <w:trHeight w:val="714"/>
        </w:trPr>
        <w:tc>
          <w:tcPr>
            <w:tcW w:w="787" w:type="dxa"/>
            <w:tcBorders>
              <w:top w:val="single" w:sz="4" w:space="0" w:color="auto"/>
              <w:left w:val="single" w:sz="4" w:space="0" w:color="auto"/>
              <w:bottom w:val="single" w:sz="4" w:space="0" w:color="auto"/>
              <w:right w:val="single" w:sz="4" w:space="0" w:color="auto"/>
            </w:tcBorders>
            <w:shd w:val="pct15" w:color="auto" w:fill="FFFFFF"/>
          </w:tcPr>
          <w:p w14:paraId="272166FC" w14:textId="77777777" w:rsidR="00D2410C" w:rsidRPr="00ED01C0" w:rsidRDefault="00D2410C" w:rsidP="00ED01C0">
            <w:pPr>
              <w:pStyle w:val="ListParagraph"/>
              <w:numPr>
                <w:ilvl w:val="0"/>
                <w:numId w:val="38"/>
              </w:numPr>
              <w:autoSpaceDE w:val="0"/>
              <w:autoSpaceDN w:val="0"/>
              <w:adjustRightInd w:val="0"/>
              <w:spacing w:before="60" w:after="60"/>
              <w:ind w:left="0" w:firstLine="0"/>
              <w:rPr>
                <w:rFonts w:ascii="Arial" w:hAnsi="Arial" w:cs="Arial"/>
                <w:b/>
                <w:lang w:val="en-US"/>
              </w:rPr>
            </w:pPr>
          </w:p>
        </w:tc>
        <w:tc>
          <w:tcPr>
            <w:tcW w:w="1407" w:type="dxa"/>
            <w:tcBorders>
              <w:top w:val="single" w:sz="4" w:space="0" w:color="auto"/>
              <w:left w:val="single" w:sz="4" w:space="0" w:color="auto"/>
              <w:bottom w:val="single" w:sz="4" w:space="0" w:color="auto"/>
              <w:right w:val="single" w:sz="4" w:space="0" w:color="auto"/>
            </w:tcBorders>
          </w:tcPr>
          <w:p w14:paraId="47789582" w14:textId="77777777" w:rsidR="00D2410C" w:rsidRPr="00EE3639" w:rsidRDefault="00D2410C" w:rsidP="004569D0">
            <w:pPr>
              <w:autoSpaceDE w:val="0"/>
              <w:autoSpaceDN w:val="0"/>
              <w:adjustRightInd w:val="0"/>
              <w:spacing w:before="60" w:after="60"/>
              <w:rPr>
                <w:rFonts w:ascii="Arial" w:hAnsi="Arial" w:cs="Arial"/>
                <w:bCs/>
                <w:sz w:val="22"/>
                <w:szCs w:val="22"/>
                <w:lang w:val="en-ZA"/>
              </w:rPr>
            </w:pPr>
          </w:p>
        </w:tc>
        <w:tc>
          <w:tcPr>
            <w:tcW w:w="1559" w:type="dxa"/>
            <w:tcBorders>
              <w:top w:val="single" w:sz="4" w:space="0" w:color="auto"/>
              <w:left w:val="single" w:sz="4" w:space="0" w:color="auto"/>
              <w:bottom w:val="single" w:sz="4" w:space="0" w:color="auto"/>
              <w:right w:val="single" w:sz="4" w:space="0" w:color="auto"/>
            </w:tcBorders>
          </w:tcPr>
          <w:p w14:paraId="780C6C66" w14:textId="77777777" w:rsidR="00D2410C" w:rsidRPr="00ED01C0" w:rsidRDefault="00D2410C" w:rsidP="006B490D">
            <w:pPr>
              <w:spacing w:line="252" w:lineRule="auto"/>
              <w:rPr>
                <w:rFonts w:ascii="Arial" w:hAnsi="Arial" w:cs="Arial"/>
                <w:color w:val="000000"/>
                <w:sz w:val="22"/>
                <w:szCs w:val="22"/>
                <w:lang w:val="en-US" w:eastAsia="en-GB"/>
              </w:rPr>
            </w:pPr>
          </w:p>
        </w:tc>
        <w:tc>
          <w:tcPr>
            <w:tcW w:w="6394" w:type="dxa"/>
            <w:tcBorders>
              <w:top w:val="single" w:sz="4" w:space="0" w:color="auto"/>
              <w:left w:val="single" w:sz="4" w:space="0" w:color="auto"/>
              <w:bottom w:val="single" w:sz="4" w:space="0" w:color="auto"/>
              <w:right w:val="single" w:sz="4" w:space="0" w:color="auto"/>
            </w:tcBorders>
          </w:tcPr>
          <w:p w14:paraId="7F4C114E" w14:textId="1213D262" w:rsidR="00ED01C0" w:rsidRPr="00ED01C0" w:rsidRDefault="00ED01C0" w:rsidP="00ED01C0">
            <w:pPr>
              <w:pStyle w:val="ListParagraph"/>
              <w:numPr>
                <w:ilvl w:val="0"/>
                <w:numId w:val="37"/>
              </w:numPr>
              <w:rPr>
                <w:rFonts w:ascii="Arial" w:hAnsi="Arial" w:cs="Arial"/>
                <w:sz w:val="22"/>
                <w:szCs w:val="22"/>
                <w:lang w:val="en-US"/>
              </w:rPr>
            </w:pPr>
            <w:r w:rsidRPr="00ED01C0">
              <w:rPr>
                <w:rFonts w:ascii="Arial" w:hAnsi="Arial" w:cs="Arial"/>
                <w:sz w:val="22"/>
                <w:szCs w:val="22"/>
                <w:lang w:val="en-US"/>
              </w:rPr>
              <w:t>Reference project requirements</w:t>
            </w:r>
          </w:p>
          <w:p w14:paraId="2440D047" w14:textId="77777777" w:rsidR="00ED01C0" w:rsidRPr="00ED01C0" w:rsidRDefault="00ED01C0" w:rsidP="00ED01C0">
            <w:pPr>
              <w:pStyle w:val="ListParagraph"/>
              <w:rPr>
                <w:rFonts w:ascii="Arial" w:hAnsi="Arial" w:cs="Arial"/>
                <w:sz w:val="22"/>
                <w:szCs w:val="22"/>
                <w:lang w:val="en-US"/>
              </w:rPr>
            </w:pPr>
            <w:r w:rsidRPr="00ED01C0">
              <w:rPr>
                <w:rFonts w:ascii="Arial" w:hAnsi="Arial" w:cs="Arial"/>
                <w:sz w:val="22"/>
                <w:szCs w:val="22"/>
                <w:lang w:val="en-US"/>
              </w:rPr>
              <w:t>The eligibility grid appears to require at least three reference projects in graphic design, with a minimum commission value of LSL 100,000, as well as relevant experience in Southern Africa within the last 36 months.</w:t>
            </w:r>
          </w:p>
          <w:p w14:paraId="6582FFD8" w14:textId="77777777" w:rsidR="00ED01C0" w:rsidRPr="00ED01C0" w:rsidRDefault="00ED01C0" w:rsidP="00ED01C0">
            <w:pPr>
              <w:pStyle w:val="ListParagraph"/>
              <w:rPr>
                <w:rFonts w:ascii="Arial" w:hAnsi="Arial" w:cs="Arial"/>
                <w:sz w:val="22"/>
                <w:szCs w:val="22"/>
                <w:lang w:val="en-US"/>
              </w:rPr>
            </w:pPr>
            <w:r w:rsidRPr="00ED01C0">
              <w:rPr>
                <w:rFonts w:ascii="Arial" w:hAnsi="Arial" w:cs="Arial"/>
                <w:sz w:val="22"/>
                <w:szCs w:val="22"/>
                <w:lang w:val="en-US"/>
              </w:rPr>
              <w:t>However, the Self-Declaration of Eligibility refers to experience in “tariff design, energy policy, power sector regulation and/or utility performance,” which appears unrelated to the graphic design and illustration assignment.</w:t>
            </w:r>
          </w:p>
          <w:p w14:paraId="6D9DE951" w14:textId="77777777" w:rsidR="00ED01C0" w:rsidRDefault="00ED01C0" w:rsidP="00ED01C0">
            <w:pPr>
              <w:pStyle w:val="ListParagraph"/>
              <w:rPr>
                <w:rFonts w:ascii="Arial" w:hAnsi="Arial" w:cs="Arial"/>
                <w:sz w:val="22"/>
                <w:szCs w:val="22"/>
                <w:lang w:val="en-US"/>
              </w:rPr>
            </w:pPr>
            <w:r w:rsidRPr="00ED01C0">
              <w:rPr>
                <w:rFonts w:ascii="Arial" w:hAnsi="Arial" w:cs="Arial"/>
                <w:sz w:val="22"/>
                <w:szCs w:val="22"/>
                <w:lang w:val="en-US"/>
              </w:rPr>
              <w:t>Could you please confirm the correct technical reference requirements for this tender and whether an amended Self-Declaration form will be issued?</w:t>
            </w:r>
          </w:p>
          <w:p w14:paraId="6142D5E3" w14:textId="77777777" w:rsidR="00ED01C0" w:rsidRPr="00ED01C0" w:rsidRDefault="00ED01C0" w:rsidP="00ED01C0">
            <w:pPr>
              <w:pStyle w:val="ListParagraph"/>
              <w:rPr>
                <w:rFonts w:ascii="Arial" w:hAnsi="Arial" w:cs="Arial"/>
                <w:sz w:val="22"/>
                <w:szCs w:val="22"/>
                <w:lang w:val="en-US"/>
              </w:rPr>
            </w:pPr>
          </w:p>
          <w:p w14:paraId="5E0CBF30" w14:textId="5EC901DD" w:rsidR="00ED01C0" w:rsidRPr="00ED01C0" w:rsidRDefault="00ED01C0" w:rsidP="00ED01C0">
            <w:pPr>
              <w:pStyle w:val="ListParagraph"/>
              <w:numPr>
                <w:ilvl w:val="0"/>
                <w:numId w:val="37"/>
              </w:numPr>
              <w:rPr>
                <w:rFonts w:ascii="Arial" w:hAnsi="Arial" w:cs="Arial"/>
                <w:sz w:val="22"/>
                <w:szCs w:val="22"/>
                <w:lang w:val="en-US"/>
              </w:rPr>
            </w:pPr>
            <w:r w:rsidRPr="00ED01C0">
              <w:rPr>
                <w:rFonts w:ascii="Arial" w:hAnsi="Arial" w:cs="Arial"/>
                <w:sz w:val="22"/>
                <w:szCs w:val="22"/>
                <w:lang w:val="en-US"/>
              </w:rPr>
              <w:t>Currency for eligibility thresholds and financial proposal</w:t>
            </w:r>
          </w:p>
          <w:p w14:paraId="2A0F6A88" w14:textId="77777777" w:rsidR="00ED01C0" w:rsidRPr="00ED01C0" w:rsidRDefault="00ED01C0" w:rsidP="00ED01C0">
            <w:pPr>
              <w:pStyle w:val="ListParagraph"/>
              <w:rPr>
                <w:rFonts w:ascii="Arial" w:hAnsi="Arial" w:cs="Arial"/>
                <w:sz w:val="22"/>
                <w:szCs w:val="22"/>
                <w:lang w:val="en-US"/>
              </w:rPr>
            </w:pPr>
            <w:r w:rsidRPr="00ED01C0">
              <w:rPr>
                <w:rFonts w:ascii="Arial" w:hAnsi="Arial" w:cs="Arial"/>
                <w:sz w:val="22"/>
                <w:szCs w:val="22"/>
                <w:lang w:val="en-US"/>
              </w:rPr>
              <w:t>The tender documents appear to refer to both LSL and ZAR. The eligibility grid refers to LSL while the Self-Declaration refers to ZAR.</w:t>
            </w:r>
          </w:p>
          <w:p w14:paraId="2C76B1EF" w14:textId="77777777" w:rsidR="00ED01C0" w:rsidRPr="00ED01C0" w:rsidRDefault="00ED01C0" w:rsidP="00ED01C0">
            <w:pPr>
              <w:pStyle w:val="ListParagraph"/>
              <w:rPr>
                <w:rFonts w:ascii="Arial" w:hAnsi="Arial" w:cs="Arial"/>
                <w:sz w:val="22"/>
                <w:szCs w:val="22"/>
                <w:lang w:val="en-US"/>
              </w:rPr>
            </w:pPr>
            <w:r w:rsidRPr="00ED01C0">
              <w:rPr>
                <w:rFonts w:ascii="Arial" w:hAnsi="Arial" w:cs="Arial"/>
                <w:sz w:val="22"/>
                <w:szCs w:val="22"/>
                <w:lang w:val="en-US"/>
              </w:rPr>
              <w:t>Could you please confirm which currency should be used:</w:t>
            </w:r>
          </w:p>
          <w:p w14:paraId="6094DF16" w14:textId="77777777" w:rsidR="00ED01C0" w:rsidRPr="00ED01C0" w:rsidRDefault="00ED01C0" w:rsidP="00ED01C0">
            <w:pPr>
              <w:pStyle w:val="ListParagraph"/>
              <w:rPr>
                <w:rFonts w:ascii="Arial" w:hAnsi="Arial" w:cs="Arial"/>
                <w:sz w:val="22"/>
                <w:szCs w:val="22"/>
                <w:lang w:val="en-US"/>
              </w:rPr>
            </w:pPr>
            <w:r w:rsidRPr="00ED01C0">
              <w:rPr>
                <w:rFonts w:ascii="Arial" w:hAnsi="Arial" w:cs="Arial"/>
                <w:sz w:val="22"/>
                <w:szCs w:val="22"/>
                <w:lang w:val="en-US"/>
              </w:rPr>
              <w:t>•</w:t>
            </w:r>
            <w:r w:rsidRPr="00ED01C0">
              <w:rPr>
                <w:rFonts w:ascii="Arial" w:hAnsi="Arial" w:cs="Arial"/>
                <w:sz w:val="22"/>
                <w:szCs w:val="22"/>
                <w:lang w:val="en-US"/>
              </w:rPr>
              <w:tab/>
              <w:t>when declaring reference project values;</w:t>
            </w:r>
          </w:p>
          <w:p w14:paraId="4A3F30D9" w14:textId="77777777" w:rsidR="00ED01C0" w:rsidRPr="00ED01C0" w:rsidRDefault="00ED01C0" w:rsidP="00ED01C0">
            <w:pPr>
              <w:pStyle w:val="ListParagraph"/>
              <w:rPr>
                <w:rFonts w:ascii="Arial" w:hAnsi="Arial" w:cs="Arial"/>
                <w:sz w:val="22"/>
                <w:szCs w:val="22"/>
                <w:lang w:val="en-US"/>
              </w:rPr>
            </w:pPr>
            <w:r w:rsidRPr="00ED01C0">
              <w:rPr>
                <w:rFonts w:ascii="Arial" w:hAnsi="Arial" w:cs="Arial"/>
                <w:sz w:val="22"/>
                <w:szCs w:val="22"/>
                <w:lang w:val="en-US"/>
              </w:rPr>
              <w:t>•</w:t>
            </w:r>
            <w:r w:rsidRPr="00ED01C0">
              <w:rPr>
                <w:rFonts w:ascii="Arial" w:hAnsi="Arial" w:cs="Arial"/>
                <w:sz w:val="22"/>
                <w:szCs w:val="22"/>
                <w:lang w:val="en-US"/>
              </w:rPr>
              <w:tab/>
              <w:t>when confirming average annual turnover; and</w:t>
            </w:r>
          </w:p>
          <w:p w14:paraId="7541D736" w14:textId="77777777" w:rsidR="00ED01C0" w:rsidRDefault="00ED01C0" w:rsidP="00ED01C0">
            <w:pPr>
              <w:pStyle w:val="ListParagraph"/>
              <w:rPr>
                <w:rFonts w:ascii="Arial" w:hAnsi="Arial" w:cs="Arial"/>
                <w:sz w:val="22"/>
                <w:szCs w:val="22"/>
                <w:lang w:val="en-US"/>
              </w:rPr>
            </w:pPr>
            <w:r w:rsidRPr="00ED01C0">
              <w:rPr>
                <w:rFonts w:ascii="Arial" w:hAnsi="Arial" w:cs="Arial"/>
                <w:sz w:val="22"/>
                <w:szCs w:val="22"/>
                <w:lang w:val="en-US"/>
              </w:rPr>
              <w:t>•</w:t>
            </w:r>
            <w:r w:rsidRPr="00ED01C0">
              <w:rPr>
                <w:rFonts w:ascii="Arial" w:hAnsi="Arial" w:cs="Arial"/>
                <w:sz w:val="22"/>
                <w:szCs w:val="22"/>
                <w:lang w:val="en-US"/>
              </w:rPr>
              <w:tab/>
              <w:t>when completing the financial price schedule?</w:t>
            </w:r>
          </w:p>
          <w:p w14:paraId="652262D7" w14:textId="77777777" w:rsidR="00ED01C0" w:rsidRPr="00ED01C0" w:rsidRDefault="00ED01C0" w:rsidP="00ED01C0">
            <w:pPr>
              <w:pStyle w:val="ListParagraph"/>
              <w:rPr>
                <w:rFonts w:ascii="Arial" w:hAnsi="Arial" w:cs="Arial"/>
                <w:sz w:val="22"/>
                <w:szCs w:val="22"/>
                <w:lang w:val="en-US"/>
              </w:rPr>
            </w:pPr>
          </w:p>
          <w:p w14:paraId="79EA1F69" w14:textId="629B8AD3" w:rsidR="00ED01C0" w:rsidRPr="00ED01C0" w:rsidRDefault="00ED01C0" w:rsidP="00ED01C0">
            <w:pPr>
              <w:pStyle w:val="ListParagraph"/>
              <w:numPr>
                <w:ilvl w:val="0"/>
                <w:numId w:val="37"/>
              </w:numPr>
              <w:rPr>
                <w:rFonts w:ascii="Arial" w:hAnsi="Arial" w:cs="Arial"/>
                <w:sz w:val="22"/>
                <w:szCs w:val="22"/>
                <w:lang w:val="en-US"/>
              </w:rPr>
            </w:pPr>
            <w:r w:rsidRPr="00ED01C0">
              <w:rPr>
                <w:rFonts w:ascii="Arial" w:hAnsi="Arial" w:cs="Arial"/>
                <w:sz w:val="22"/>
                <w:szCs w:val="22"/>
                <w:lang w:val="en-US"/>
              </w:rPr>
              <w:t>Number of experts and expert days</w:t>
            </w:r>
          </w:p>
          <w:p w14:paraId="25C3F575" w14:textId="77777777" w:rsidR="00ED01C0" w:rsidRPr="00ED01C0" w:rsidRDefault="00ED01C0" w:rsidP="00ED01C0">
            <w:pPr>
              <w:pStyle w:val="ListParagraph"/>
              <w:rPr>
                <w:rFonts w:ascii="Arial" w:hAnsi="Arial" w:cs="Arial"/>
                <w:sz w:val="22"/>
                <w:szCs w:val="22"/>
                <w:lang w:val="en-US"/>
              </w:rPr>
            </w:pPr>
            <w:r w:rsidRPr="00ED01C0">
              <w:rPr>
                <w:rFonts w:ascii="Arial" w:hAnsi="Arial" w:cs="Arial"/>
                <w:sz w:val="22"/>
                <w:szCs w:val="22"/>
                <w:lang w:val="en-US"/>
              </w:rPr>
              <w:t xml:space="preserve">The Terms of Reference specify one expert, with 0.5 preparation/debriefing days and 69.5 implementation days, for a total ceiling of 70 </w:t>
            </w:r>
            <w:proofErr w:type="gramStart"/>
            <w:r w:rsidRPr="00ED01C0">
              <w:rPr>
                <w:rFonts w:ascii="Arial" w:hAnsi="Arial" w:cs="Arial"/>
                <w:sz w:val="22"/>
                <w:szCs w:val="22"/>
                <w:lang w:val="en-US"/>
              </w:rPr>
              <w:t>expert-days</w:t>
            </w:r>
            <w:proofErr w:type="gramEnd"/>
            <w:r w:rsidRPr="00ED01C0">
              <w:rPr>
                <w:rFonts w:ascii="Arial" w:hAnsi="Arial" w:cs="Arial"/>
                <w:sz w:val="22"/>
                <w:szCs w:val="22"/>
                <w:lang w:val="en-US"/>
              </w:rPr>
              <w:t>.</w:t>
            </w:r>
          </w:p>
          <w:p w14:paraId="69AC5C26" w14:textId="77777777" w:rsidR="00ED01C0" w:rsidRPr="00ED01C0" w:rsidRDefault="00ED01C0" w:rsidP="00ED01C0">
            <w:pPr>
              <w:pStyle w:val="ListParagraph"/>
              <w:rPr>
                <w:rFonts w:ascii="Arial" w:hAnsi="Arial" w:cs="Arial"/>
                <w:sz w:val="22"/>
                <w:szCs w:val="22"/>
                <w:lang w:val="en-US"/>
              </w:rPr>
            </w:pPr>
            <w:r w:rsidRPr="00ED01C0">
              <w:rPr>
                <w:rFonts w:ascii="Arial" w:hAnsi="Arial" w:cs="Arial"/>
                <w:sz w:val="22"/>
                <w:szCs w:val="22"/>
                <w:lang w:val="en-US"/>
              </w:rPr>
              <w:t>The price schedule appears to include an additional allocation for a second expert.</w:t>
            </w:r>
          </w:p>
          <w:p w14:paraId="1458050F" w14:textId="77777777" w:rsidR="00ED01C0" w:rsidRPr="00ED01C0" w:rsidRDefault="00ED01C0" w:rsidP="00ED01C0">
            <w:pPr>
              <w:pStyle w:val="ListParagraph"/>
              <w:rPr>
                <w:rFonts w:ascii="Arial" w:hAnsi="Arial" w:cs="Arial"/>
                <w:sz w:val="22"/>
                <w:szCs w:val="22"/>
                <w:lang w:val="en-US"/>
              </w:rPr>
            </w:pPr>
            <w:r w:rsidRPr="00ED01C0">
              <w:rPr>
                <w:rFonts w:ascii="Arial" w:hAnsi="Arial" w:cs="Arial"/>
                <w:sz w:val="22"/>
                <w:szCs w:val="22"/>
                <w:lang w:val="en-US"/>
              </w:rPr>
              <w:lastRenderedPageBreak/>
              <w:t>Could you please confirm whether bidders should price:</w:t>
            </w:r>
          </w:p>
          <w:p w14:paraId="0FC6CF78" w14:textId="7B018B05" w:rsidR="00ED01C0" w:rsidRPr="00ED01C0" w:rsidRDefault="00ED01C0" w:rsidP="00ED01C0">
            <w:pPr>
              <w:pStyle w:val="ListParagraph"/>
              <w:rPr>
                <w:rFonts w:ascii="Arial" w:hAnsi="Arial" w:cs="Arial"/>
                <w:sz w:val="22"/>
                <w:szCs w:val="22"/>
                <w:lang w:val="en-US"/>
              </w:rPr>
            </w:pPr>
            <w:r w:rsidRPr="00ED01C0">
              <w:rPr>
                <w:rFonts w:ascii="Arial" w:hAnsi="Arial" w:cs="Arial"/>
                <w:sz w:val="22"/>
                <w:szCs w:val="22"/>
                <w:lang w:val="en-US"/>
              </w:rPr>
              <w:t>•one expert for a maximum of 70 expert-days; or</w:t>
            </w:r>
          </w:p>
          <w:p w14:paraId="5911D8DA" w14:textId="431E431D" w:rsidR="00ED01C0" w:rsidRDefault="00ED01C0" w:rsidP="00ED01C0">
            <w:pPr>
              <w:pStyle w:val="ListParagraph"/>
              <w:rPr>
                <w:rFonts w:ascii="Arial" w:hAnsi="Arial" w:cs="Arial"/>
                <w:sz w:val="22"/>
                <w:szCs w:val="22"/>
                <w:lang w:val="en-US"/>
              </w:rPr>
            </w:pPr>
            <w:r w:rsidRPr="00ED01C0">
              <w:rPr>
                <w:rFonts w:ascii="Arial" w:hAnsi="Arial" w:cs="Arial"/>
                <w:sz w:val="22"/>
                <w:szCs w:val="22"/>
                <w:lang w:val="en-US"/>
              </w:rPr>
              <w:t>•both Expert 1 and Expert 2 as reflected in the price schedule?</w:t>
            </w:r>
          </w:p>
          <w:p w14:paraId="17877849" w14:textId="77777777" w:rsidR="00ED01C0" w:rsidRPr="00ED01C0" w:rsidRDefault="00ED01C0" w:rsidP="00ED01C0">
            <w:pPr>
              <w:pStyle w:val="ListParagraph"/>
              <w:rPr>
                <w:rFonts w:ascii="Arial" w:hAnsi="Arial" w:cs="Arial"/>
                <w:sz w:val="22"/>
                <w:szCs w:val="22"/>
                <w:lang w:val="en-US"/>
              </w:rPr>
            </w:pPr>
          </w:p>
          <w:p w14:paraId="1CB90E1F" w14:textId="4C7195ED" w:rsidR="00ED01C0" w:rsidRPr="00ED01C0" w:rsidRDefault="00ED01C0" w:rsidP="00ED01C0">
            <w:pPr>
              <w:pStyle w:val="ListParagraph"/>
              <w:numPr>
                <w:ilvl w:val="0"/>
                <w:numId w:val="37"/>
              </w:numPr>
              <w:rPr>
                <w:rFonts w:ascii="Arial" w:hAnsi="Arial" w:cs="Arial"/>
                <w:sz w:val="22"/>
                <w:szCs w:val="22"/>
                <w:lang w:val="en-US"/>
              </w:rPr>
            </w:pPr>
            <w:r w:rsidRPr="00ED01C0">
              <w:rPr>
                <w:rFonts w:ascii="Arial" w:hAnsi="Arial" w:cs="Arial"/>
                <w:sz w:val="22"/>
                <w:szCs w:val="22"/>
                <w:lang w:val="en-US"/>
              </w:rPr>
              <w:t>Contract commencement date</w:t>
            </w:r>
          </w:p>
          <w:p w14:paraId="025F7676" w14:textId="77777777" w:rsidR="00ED01C0" w:rsidRPr="00ED01C0" w:rsidRDefault="00ED01C0" w:rsidP="00ED01C0">
            <w:pPr>
              <w:pStyle w:val="ListParagraph"/>
              <w:rPr>
                <w:rFonts w:ascii="Arial" w:hAnsi="Arial" w:cs="Arial"/>
                <w:sz w:val="22"/>
                <w:szCs w:val="22"/>
                <w:lang w:val="en-US"/>
              </w:rPr>
            </w:pPr>
            <w:r w:rsidRPr="00ED01C0">
              <w:rPr>
                <w:rFonts w:ascii="Arial" w:hAnsi="Arial" w:cs="Arial"/>
                <w:sz w:val="22"/>
                <w:szCs w:val="22"/>
                <w:lang w:val="en-US"/>
              </w:rPr>
              <w:t>The Terms of Reference indicate an anticipated contract period of 1 September 2026 to 31 August 2027, while the tender invitation indicates commencement of service delivery on 21 September 2026.</w:t>
            </w:r>
          </w:p>
          <w:p w14:paraId="23502D03" w14:textId="77777777" w:rsidR="00ED01C0" w:rsidRDefault="00ED01C0" w:rsidP="00ED01C0">
            <w:pPr>
              <w:pStyle w:val="ListParagraph"/>
              <w:rPr>
                <w:rFonts w:ascii="Arial" w:hAnsi="Arial" w:cs="Arial"/>
                <w:sz w:val="22"/>
                <w:szCs w:val="22"/>
                <w:lang w:val="en-US"/>
              </w:rPr>
            </w:pPr>
            <w:r w:rsidRPr="00ED01C0">
              <w:rPr>
                <w:rFonts w:ascii="Arial" w:hAnsi="Arial" w:cs="Arial"/>
                <w:sz w:val="22"/>
                <w:szCs w:val="22"/>
                <w:lang w:val="en-US"/>
              </w:rPr>
              <w:t>Could you please confirm the intended commencement date and contract period?</w:t>
            </w:r>
          </w:p>
          <w:p w14:paraId="5789175A" w14:textId="77777777" w:rsidR="00ED01C0" w:rsidRPr="00ED01C0" w:rsidRDefault="00ED01C0" w:rsidP="00ED01C0">
            <w:pPr>
              <w:pStyle w:val="ListParagraph"/>
              <w:rPr>
                <w:rFonts w:ascii="Arial" w:hAnsi="Arial" w:cs="Arial"/>
                <w:sz w:val="22"/>
                <w:szCs w:val="22"/>
                <w:lang w:val="en-US"/>
              </w:rPr>
            </w:pPr>
          </w:p>
          <w:p w14:paraId="55DBA302" w14:textId="354F4865" w:rsidR="00ED01C0" w:rsidRPr="00ED01C0" w:rsidRDefault="00ED01C0" w:rsidP="00ED01C0">
            <w:pPr>
              <w:pStyle w:val="ListParagraph"/>
              <w:numPr>
                <w:ilvl w:val="0"/>
                <w:numId w:val="37"/>
              </w:numPr>
              <w:rPr>
                <w:rFonts w:ascii="Arial" w:hAnsi="Arial" w:cs="Arial"/>
                <w:sz w:val="22"/>
                <w:szCs w:val="22"/>
                <w:lang w:val="en-US"/>
              </w:rPr>
            </w:pPr>
            <w:r w:rsidRPr="00ED01C0">
              <w:rPr>
                <w:rFonts w:ascii="Arial" w:hAnsi="Arial" w:cs="Arial"/>
                <w:sz w:val="22"/>
                <w:szCs w:val="22"/>
                <w:lang w:val="en-US"/>
              </w:rPr>
              <w:t>Indicative volume of design outputs</w:t>
            </w:r>
          </w:p>
          <w:p w14:paraId="6609692D" w14:textId="77777777" w:rsidR="00ED01C0" w:rsidRPr="00ED01C0" w:rsidRDefault="00ED01C0" w:rsidP="00ED01C0">
            <w:pPr>
              <w:pStyle w:val="ListParagraph"/>
              <w:rPr>
                <w:rFonts w:ascii="Arial" w:hAnsi="Arial" w:cs="Arial"/>
                <w:sz w:val="22"/>
                <w:szCs w:val="22"/>
                <w:lang w:val="en-US"/>
              </w:rPr>
            </w:pPr>
            <w:r w:rsidRPr="00ED01C0">
              <w:rPr>
                <w:rFonts w:ascii="Arial" w:hAnsi="Arial" w:cs="Arial"/>
                <w:sz w:val="22"/>
                <w:szCs w:val="22"/>
                <w:lang w:val="en-US"/>
              </w:rPr>
              <w:t xml:space="preserve">The Terms of Reference </w:t>
            </w:r>
            <w:proofErr w:type="gramStart"/>
            <w:r w:rsidRPr="00ED01C0">
              <w:rPr>
                <w:rFonts w:ascii="Arial" w:hAnsi="Arial" w:cs="Arial"/>
                <w:sz w:val="22"/>
                <w:szCs w:val="22"/>
                <w:lang w:val="en-US"/>
              </w:rPr>
              <w:t>list</w:t>
            </w:r>
            <w:proofErr w:type="gramEnd"/>
            <w:r w:rsidRPr="00ED01C0">
              <w:rPr>
                <w:rFonts w:ascii="Arial" w:hAnsi="Arial" w:cs="Arial"/>
                <w:sz w:val="22"/>
                <w:szCs w:val="22"/>
                <w:lang w:val="en-US"/>
              </w:rPr>
              <w:t xml:space="preserve"> a broad range of possible outputs including long-form publications, factsheets, brochures, presentation templates, event collateral, social media assets, infographics, illustrations and print-ready materials.</w:t>
            </w:r>
          </w:p>
          <w:p w14:paraId="1214E14E" w14:textId="77777777" w:rsidR="00ED01C0" w:rsidRDefault="00ED01C0" w:rsidP="00ED01C0">
            <w:pPr>
              <w:pStyle w:val="ListParagraph"/>
              <w:rPr>
                <w:rFonts w:ascii="Arial" w:hAnsi="Arial" w:cs="Arial"/>
                <w:sz w:val="22"/>
                <w:szCs w:val="22"/>
                <w:lang w:val="en-US"/>
              </w:rPr>
            </w:pPr>
            <w:r w:rsidRPr="00ED01C0">
              <w:rPr>
                <w:rFonts w:ascii="Arial" w:hAnsi="Arial" w:cs="Arial"/>
                <w:sz w:val="22"/>
                <w:szCs w:val="22"/>
                <w:lang w:val="en-US"/>
              </w:rPr>
              <w:t>Would GIZ be able to provide an indicative estimate of the expected number or volume of design products during the 12-month period? We understand that the stated expert-days are maximum ceilings, but an indicative volume would assist us in planning resourcing and pricing appropriately.</w:t>
            </w:r>
          </w:p>
          <w:p w14:paraId="6CA85358" w14:textId="77777777" w:rsidR="00ED01C0" w:rsidRPr="00ED01C0" w:rsidRDefault="00ED01C0" w:rsidP="00ED01C0">
            <w:pPr>
              <w:pStyle w:val="ListParagraph"/>
              <w:rPr>
                <w:rFonts w:ascii="Arial" w:hAnsi="Arial" w:cs="Arial"/>
                <w:sz w:val="22"/>
                <w:szCs w:val="22"/>
                <w:lang w:val="en-US"/>
              </w:rPr>
            </w:pPr>
          </w:p>
          <w:p w14:paraId="46142DC6" w14:textId="34E7E06D" w:rsidR="00ED01C0" w:rsidRPr="00ED01C0" w:rsidRDefault="00ED01C0" w:rsidP="00ED01C0">
            <w:pPr>
              <w:pStyle w:val="ListParagraph"/>
              <w:numPr>
                <w:ilvl w:val="0"/>
                <w:numId w:val="37"/>
              </w:numPr>
              <w:rPr>
                <w:rFonts w:ascii="Arial" w:hAnsi="Arial" w:cs="Arial"/>
                <w:sz w:val="22"/>
                <w:szCs w:val="22"/>
                <w:lang w:val="en-US"/>
              </w:rPr>
            </w:pPr>
            <w:r w:rsidRPr="00ED01C0">
              <w:rPr>
                <w:rFonts w:ascii="Arial" w:hAnsi="Arial" w:cs="Arial"/>
                <w:sz w:val="22"/>
                <w:szCs w:val="22"/>
                <w:lang w:val="en-US"/>
              </w:rPr>
              <w:t>Long-form publication page length</w:t>
            </w:r>
          </w:p>
          <w:p w14:paraId="0F2CE6DD" w14:textId="77777777" w:rsidR="00ED01C0" w:rsidRPr="00ED01C0" w:rsidRDefault="00ED01C0" w:rsidP="00ED01C0">
            <w:pPr>
              <w:pStyle w:val="ListParagraph"/>
              <w:rPr>
                <w:rFonts w:ascii="Arial" w:hAnsi="Arial" w:cs="Arial"/>
                <w:sz w:val="22"/>
                <w:szCs w:val="22"/>
                <w:lang w:val="en-US"/>
              </w:rPr>
            </w:pPr>
            <w:r w:rsidRPr="00ED01C0">
              <w:rPr>
                <w:rFonts w:ascii="Arial" w:hAnsi="Arial" w:cs="Arial"/>
                <w:sz w:val="22"/>
                <w:szCs w:val="22"/>
                <w:lang w:val="en-US"/>
              </w:rPr>
              <w:t>The Terms of Reference appear to refer to long-form publications “of pages each,” without specifying an indicative page range.</w:t>
            </w:r>
          </w:p>
          <w:p w14:paraId="0FA76C89" w14:textId="48A16F45" w:rsidR="00D2410C" w:rsidRPr="00D2410C" w:rsidRDefault="00ED01C0" w:rsidP="00ED01C0">
            <w:pPr>
              <w:pStyle w:val="ListParagraph"/>
              <w:rPr>
                <w:rFonts w:ascii="Arial" w:hAnsi="Arial" w:cs="Arial"/>
                <w:b/>
                <w:bCs/>
                <w:sz w:val="22"/>
                <w:szCs w:val="22"/>
                <w:lang w:val="en-US"/>
              </w:rPr>
            </w:pPr>
            <w:r w:rsidRPr="00ED01C0">
              <w:rPr>
                <w:rFonts w:ascii="Arial" w:hAnsi="Arial" w:cs="Arial"/>
                <w:sz w:val="22"/>
                <w:szCs w:val="22"/>
                <w:lang w:val="en-US"/>
              </w:rPr>
              <w:lastRenderedPageBreak/>
              <w:t>Could you please confirm the typical or expected page length of the long-form publications anticipated under this contract?</w:t>
            </w:r>
          </w:p>
        </w:tc>
        <w:tc>
          <w:tcPr>
            <w:tcW w:w="5040" w:type="dxa"/>
            <w:tcBorders>
              <w:top w:val="single" w:sz="4" w:space="0" w:color="auto"/>
              <w:left w:val="single" w:sz="4" w:space="0" w:color="auto"/>
              <w:bottom w:val="single" w:sz="4" w:space="0" w:color="auto"/>
              <w:right w:val="single" w:sz="4" w:space="0" w:color="auto"/>
            </w:tcBorders>
          </w:tcPr>
          <w:p w14:paraId="07C9B774" w14:textId="77777777" w:rsidR="00D2410C" w:rsidRDefault="00384557" w:rsidP="00384557">
            <w:pPr>
              <w:pStyle w:val="ListParagraph"/>
              <w:numPr>
                <w:ilvl w:val="0"/>
                <w:numId w:val="45"/>
              </w:numPr>
              <w:rPr>
                <w:rFonts w:ascii="Arial" w:hAnsi="Arial" w:cs="Arial"/>
                <w:sz w:val="22"/>
                <w:szCs w:val="22"/>
                <w:lang w:val="en-US"/>
              </w:rPr>
            </w:pPr>
            <w:r>
              <w:rPr>
                <w:rFonts w:ascii="Arial" w:hAnsi="Arial" w:cs="Arial"/>
                <w:noProof/>
                <w:sz w:val="22"/>
                <w:szCs w:val="22"/>
                <w:lang w:val="en-US"/>
              </w:rPr>
              <w:lastRenderedPageBreak/>
              <w:t xml:space="preserve">Yes, </w:t>
            </w:r>
            <w:r w:rsidRPr="00ED01C0">
              <w:rPr>
                <w:rFonts w:ascii="Arial" w:hAnsi="Arial" w:cs="Arial"/>
                <w:sz w:val="22"/>
                <w:szCs w:val="22"/>
                <w:lang w:val="en-US"/>
              </w:rPr>
              <w:t>at least three reference projects in graphic design, with a minimum commission value of LSL 100,000</w:t>
            </w:r>
            <w:r>
              <w:rPr>
                <w:rFonts w:ascii="Arial" w:hAnsi="Arial" w:cs="Arial"/>
                <w:sz w:val="22"/>
                <w:szCs w:val="22"/>
                <w:lang w:val="en-US"/>
              </w:rPr>
              <w:t xml:space="preserve"> are required. No relevant work experience in Southern Africa is needed. </w:t>
            </w:r>
            <w:r w:rsidRPr="00384557">
              <w:rPr>
                <w:rFonts w:ascii="Arial" w:hAnsi="Arial" w:cs="Arial"/>
                <w:sz w:val="22"/>
                <w:szCs w:val="22"/>
                <w:lang w:val="en-US"/>
              </w:rPr>
              <w:t xml:space="preserve">Apologies for the misunderstanding. References should be in Graphic Design – this is rectified in the </w:t>
            </w:r>
            <w:proofErr w:type="spellStart"/>
            <w:r w:rsidRPr="00384557">
              <w:rPr>
                <w:rFonts w:ascii="Arial" w:hAnsi="Arial" w:cs="Arial"/>
                <w:sz w:val="22"/>
                <w:szCs w:val="22"/>
                <w:lang w:val="en-US"/>
              </w:rPr>
              <w:t>self declaration</w:t>
            </w:r>
            <w:proofErr w:type="spellEnd"/>
            <w:r w:rsidRPr="00384557">
              <w:rPr>
                <w:rFonts w:ascii="Arial" w:hAnsi="Arial" w:cs="Arial"/>
                <w:sz w:val="22"/>
                <w:szCs w:val="22"/>
                <w:lang w:val="en-US"/>
              </w:rPr>
              <w:t xml:space="preserve"> form. </w:t>
            </w:r>
          </w:p>
          <w:p w14:paraId="1551AB68" w14:textId="77777777" w:rsidR="00AB4CEE" w:rsidRDefault="00AB4CEE" w:rsidP="00AB4CEE">
            <w:pPr>
              <w:pStyle w:val="ListParagraph"/>
              <w:rPr>
                <w:rFonts w:ascii="Arial" w:hAnsi="Arial" w:cs="Arial"/>
                <w:sz w:val="22"/>
                <w:szCs w:val="22"/>
                <w:lang w:val="en-US"/>
              </w:rPr>
            </w:pPr>
          </w:p>
          <w:p w14:paraId="177586C5" w14:textId="77777777" w:rsidR="000F0EEE" w:rsidRDefault="000F0EEE" w:rsidP="000F0EEE">
            <w:pPr>
              <w:pStyle w:val="ListParagraph"/>
              <w:numPr>
                <w:ilvl w:val="0"/>
                <w:numId w:val="45"/>
              </w:numPr>
              <w:rPr>
                <w:rFonts w:ascii="Arial" w:hAnsi="Arial" w:cs="Arial"/>
                <w:sz w:val="22"/>
                <w:szCs w:val="22"/>
                <w:lang w:val="en-US"/>
              </w:rPr>
            </w:pPr>
            <w:r>
              <w:rPr>
                <w:rFonts w:ascii="Arial" w:hAnsi="Arial" w:cs="Arial"/>
                <w:sz w:val="22"/>
                <w:szCs w:val="22"/>
                <w:lang w:val="en-US"/>
              </w:rPr>
              <w:t xml:space="preserve">Both currencies are accepted. </w:t>
            </w:r>
          </w:p>
          <w:p w14:paraId="44CAFB10" w14:textId="77777777" w:rsidR="00AB4CEE" w:rsidRPr="00AB4CEE" w:rsidRDefault="00AB4CEE" w:rsidP="00AB4CEE">
            <w:pPr>
              <w:rPr>
                <w:rFonts w:ascii="Arial" w:hAnsi="Arial" w:cs="Arial"/>
                <w:sz w:val="22"/>
                <w:szCs w:val="22"/>
                <w:lang w:val="en-US"/>
              </w:rPr>
            </w:pPr>
          </w:p>
          <w:p w14:paraId="43AD2804" w14:textId="65E48864" w:rsidR="000F0EEE" w:rsidRPr="00DC318E" w:rsidRDefault="00AB4CEE" w:rsidP="000F0EEE">
            <w:pPr>
              <w:pStyle w:val="ListParagraph"/>
              <w:numPr>
                <w:ilvl w:val="0"/>
                <w:numId w:val="45"/>
              </w:numPr>
              <w:rPr>
                <w:rFonts w:ascii="Arial" w:hAnsi="Arial" w:cs="Arial"/>
                <w:sz w:val="22"/>
                <w:szCs w:val="22"/>
                <w:lang w:val="en-US"/>
              </w:rPr>
            </w:pPr>
            <w:r w:rsidRPr="00DC318E">
              <w:rPr>
                <w:rFonts w:ascii="Arial" w:hAnsi="Arial" w:cs="Arial"/>
                <w:sz w:val="22"/>
                <w:szCs w:val="22"/>
                <w:lang w:val="en-US"/>
              </w:rPr>
              <w:t xml:space="preserve">One expert for a maximum of 70 expert-days if foreseen for this assignment. </w:t>
            </w:r>
          </w:p>
          <w:p w14:paraId="1202E8E8" w14:textId="77777777" w:rsidR="00AB4CEE" w:rsidRPr="00AB4CEE" w:rsidRDefault="00AB4CEE" w:rsidP="00AB4CEE">
            <w:pPr>
              <w:rPr>
                <w:rFonts w:ascii="Arial" w:hAnsi="Arial" w:cs="Arial"/>
                <w:sz w:val="22"/>
                <w:szCs w:val="22"/>
                <w:highlight w:val="yellow"/>
                <w:lang w:val="en-US"/>
              </w:rPr>
            </w:pPr>
          </w:p>
          <w:p w14:paraId="5259F749" w14:textId="4B5DC75F" w:rsidR="00AB4CEE" w:rsidRPr="00DC318E" w:rsidRDefault="00AB4CEE" w:rsidP="00AB4CEE">
            <w:pPr>
              <w:pStyle w:val="ListParagraph"/>
              <w:numPr>
                <w:ilvl w:val="0"/>
                <w:numId w:val="45"/>
              </w:numPr>
              <w:rPr>
                <w:rFonts w:ascii="Arial" w:hAnsi="Arial" w:cs="Arial"/>
                <w:sz w:val="22"/>
                <w:szCs w:val="22"/>
                <w:lang w:val="en-US"/>
              </w:rPr>
            </w:pPr>
            <w:r w:rsidRPr="00DC318E">
              <w:rPr>
                <w:rFonts w:ascii="Arial" w:hAnsi="Arial" w:cs="Arial"/>
                <w:noProof/>
                <w:sz w:val="22"/>
                <w:szCs w:val="22"/>
                <w:lang w:val="en-US"/>
              </w:rPr>
              <w:t>For the starting date, we aim for issuing the contract as soon as possible, after conclusion.</w:t>
            </w:r>
          </w:p>
          <w:p w14:paraId="0C34CA49" w14:textId="77777777" w:rsidR="00AB4CEE" w:rsidRPr="00AB4CEE" w:rsidRDefault="00AB4CEE" w:rsidP="00AB4CEE">
            <w:pPr>
              <w:pStyle w:val="ListParagraph"/>
              <w:rPr>
                <w:rFonts w:ascii="Arial" w:hAnsi="Arial" w:cs="Arial"/>
                <w:sz w:val="22"/>
                <w:szCs w:val="22"/>
                <w:highlight w:val="yellow"/>
                <w:lang w:val="en-US"/>
              </w:rPr>
            </w:pPr>
          </w:p>
          <w:p w14:paraId="69E2AB14" w14:textId="77777777" w:rsidR="000F0EEE" w:rsidRDefault="000F0EEE" w:rsidP="000F0EEE">
            <w:pPr>
              <w:pStyle w:val="ListParagraph"/>
              <w:numPr>
                <w:ilvl w:val="0"/>
                <w:numId w:val="45"/>
              </w:numPr>
              <w:rPr>
                <w:rFonts w:ascii="Arial" w:hAnsi="Arial" w:cs="Arial"/>
                <w:sz w:val="22"/>
                <w:szCs w:val="22"/>
                <w:lang w:val="en-US"/>
              </w:rPr>
            </w:pPr>
            <w:r>
              <w:rPr>
                <w:rFonts w:ascii="Arial" w:hAnsi="Arial" w:cs="Arial"/>
                <w:sz w:val="22"/>
                <w:szCs w:val="22"/>
                <w:lang w:val="en-US"/>
              </w:rPr>
              <w:t xml:space="preserve">GIZ aims to </w:t>
            </w:r>
            <w:proofErr w:type="spellStart"/>
            <w:r>
              <w:rPr>
                <w:rFonts w:ascii="Arial" w:hAnsi="Arial" w:cs="Arial"/>
                <w:sz w:val="22"/>
                <w:szCs w:val="22"/>
                <w:lang w:val="en-US"/>
              </w:rPr>
              <w:t>utilise</w:t>
            </w:r>
            <w:proofErr w:type="spellEnd"/>
            <w:r>
              <w:rPr>
                <w:rFonts w:ascii="Arial" w:hAnsi="Arial" w:cs="Arial"/>
                <w:sz w:val="22"/>
                <w:szCs w:val="22"/>
                <w:lang w:val="en-US"/>
              </w:rPr>
              <w:t xml:space="preserve"> all indicated expert days, the formats needed vary depending on activities decided upon with partners. </w:t>
            </w:r>
          </w:p>
          <w:p w14:paraId="36F2396C" w14:textId="77777777" w:rsidR="00AB4CEE" w:rsidRDefault="00AB4CEE" w:rsidP="00AB4CEE">
            <w:pPr>
              <w:pStyle w:val="ListParagraph"/>
              <w:rPr>
                <w:rFonts w:ascii="Arial" w:hAnsi="Arial" w:cs="Arial"/>
                <w:sz w:val="22"/>
                <w:szCs w:val="22"/>
                <w:lang w:val="en-US"/>
              </w:rPr>
            </w:pPr>
          </w:p>
          <w:p w14:paraId="24FB7167" w14:textId="04C58FAC" w:rsidR="000F0EEE" w:rsidRPr="000F0EEE" w:rsidRDefault="000F0EEE" w:rsidP="000F0EEE">
            <w:pPr>
              <w:pStyle w:val="ListParagraph"/>
              <w:numPr>
                <w:ilvl w:val="0"/>
                <w:numId w:val="45"/>
              </w:numPr>
              <w:rPr>
                <w:rFonts w:ascii="Arial" w:hAnsi="Arial" w:cs="Arial"/>
                <w:sz w:val="22"/>
                <w:szCs w:val="22"/>
                <w:lang w:val="en-US"/>
              </w:rPr>
            </w:pPr>
            <w:r>
              <w:rPr>
                <w:rFonts w:ascii="Arial" w:hAnsi="Arial" w:cs="Arial"/>
                <w:sz w:val="22"/>
                <w:szCs w:val="22"/>
                <w:lang w:val="en-US"/>
              </w:rPr>
              <w:t xml:space="preserve">Apologies for the oversight. Most publications are up to ten pages. Some reports are longer than 200 pages though. </w:t>
            </w:r>
          </w:p>
        </w:tc>
      </w:tr>
      <w:tr w:rsidR="00ED01C0" w:rsidRPr="00DC318E" w14:paraId="42CA0939" w14:textId="77777777" w:rsidTr="00313B21">
        <w:trPr>
          <w:cantSplit/>
          <w:trHeight w:val="714"/>
        </w:trPr>
        <w:tc>
          <w:tcPr>
            <w:tcW w:w="787" w:type="dxa"/>
            <w:tcBorders>
              <w:top w:val="single" w:sz="4" w:space="0" w:color="auto"/>
              <w:left w:val="single" w:sz="4" w:space="0" w:color="auto"/>
              <w:bottom w:val="single" w:sz="4" w:space="0" w:color="auto"/>
              <w:right w:val="single" w:sz="4" w:space="0" w:color="auto"/>
            </w:tcBorders>
            <w:shd w:val="pct15" w:color="auto" w:fill="FFFFFF"/>
          </w:tcPr>
          <w:p w14:paraId="1D7C39B8" w14:textId="77777777" w:rsidR="00ED01C0" w:rsidRPr="00ED01C0" w:rsidRDefault="00ED01C0" w:rsidP="00ED01C0">
            <w:pPr>
              <w:pStyle w:val="ListParagraph"/>
              <w:numPr>
                <w:ilvl w:val="0"/>
                <w:numId w:val="38"/>
              </w:numPr>
              <w:autoSpaceDE w:val="0"/>
              <w:autoSpaceDN w:val="0"/>
              <w:adjustRightInd w:val="0"/>
              <w:spacing w:before="60" w:after="60"/>
              <w:ind w:left="0" w:firstLine="0"/>
              <w:rPr>
                <w:rFonts w:ascii="Arial" w:hAnsi="Arial" w:cs="Arial"/>
                <w:b/>
                <w:lang w:val="en-US"/>
              </w:rPr>
            </w:pPr>
          </w:p>
        </w:tc>
        <w:tc>
          <w:tcPr>
            <w:tcW w:w="1407" w:type="dxa"/>
            <w:tcBorders>
              <w:top w:val="single" w:sz="4" w:space="0" w:color="auto"/>
              <w:left w:val="single" w:sz="4" w:space="0" w:color="auto"/>
              <w:bottom w:val="single" w:sz="4" w:space="0" w:color="auto"/>
              <w:right w:val="single" w:sz="4" w:space="0" w:color="auto"/>
            </w:tcBorders>
          </w:tcPr>
          <w:p w14:paraId="41BF0223" w14:textId="77777777" w:rsidR="00ED01C0" w:rsidRPr="00EE3639" w:rsidRDefault="00ED01C0" w:rsidP="004569D0">
            <w:pPr>
              <w:autoSpaceDE w:val="0"/>
              <w:autoSpaceDN w:val="0"/>
              <w:adjustRightInd w:val="0"/>
              <w:spacing w:before="60" w:after="60"/>
              <w:rPr>
                <w:rFonts w:ascii="Arial" w:hAnsi="Arial" w:cs="Arial"/>
                <w:bCs/>
                <w:sz w:val="22"/>
                <w:szCs w:val="22"/>
                <w:lang w:val="en-ZA"/>
              </w:rPr>
            </w:pPr>
          </w:p>
        </w:tc>
        <w:tc>
          <w:tcPr>
            <w:tcW w:w="1559" w:type="dxa"/>
            <w:tcBorders>
              <w:top w:val="single" w:sz="4" w:space="0" w:color="auto"/>
              <w:left w:val="single" w:sz="4" w:space="0" w:color="auto"/>
              <w:bottom w:val="single" w:sz="4" w:space="0" w:color="auto"/>
              <w:right w:val="single" w:sz="4" w:space="0" w:color="auto"/>
            </w:tcBorders>
          </w:tcPr>
          <w:p w14:paraId="57C1DEB1" w14:textId="77777777" w:rsidR="00ED01C0" w:rsidRPr="00ED01C0" w:rsidRDefault="00ED01C0" w:rsidP="006B490D">
            <w:pPr>
              <w:spacing w:line="252" w:lineRule="auto"/>
              <w:rPr>
                <w:rFonts w:ascii="Arial" w:hAnsi="Arial" w:cs="Arial"/>
                <w:color w:val="000000"/>
                <w:sz w:val="22"/>
                <w:szCs w:val="22"/>
                <w:lang w:val="en-US" w:eastAsia="en-GB"/>
              </w:rPr>
            </w:pPr>
          </w:p>
        </w:tc>
        <w:tc>
          <w:tcPr>
            <w:tcW w:w="6394" w:type="dxa"/>
            <w:tcBorders>
              <w:top w:val="single" w:sz="4" w:space="0" w:color="auto"/>
              <w:left w:val="single" w:sz="4" w:space="0" w:color="auto"/>
              <w:bottom w:val="single" w:sz="4" w:space="0" w:color="auto"/>
              <w:right w:val="single" w:sz="4" w:space="0" w:color="auto"/>
            </w:tcBorders>
          </w:tcPr>
          <w:p w14:paraId="07840941" w14:textId="6537415D" w:rsidR="00ED01C0" w:rsidRPr="00ED01C0" w:rsidRDefault="00ED01C0" w:rsidP="00ED01C0">
            <w:pPr>
              <w:pStyle w:val="ListParagraph"/>
              <w:numPr>
                <w:ilvl w:val="0"/>
                <w:numId w:val="39"/>
              </w:numPr>
              <w:rPr>
                <w:rFonts w:ascii="Arial" w:hAnsi="Arial" w:cs="Arial"/>
                <w:sz w:val="22"/>
                <w:szCs w:val="22"/>
                <w:lang w:val="en-US"/>
              </w:rPr>
            </w:pPr>
            <w:r w:rsidRPr="00ED01C0">
              <w:rPr>
                <w:rFonts w:ascii="Arial" w:hAnsi="Arial" w:cs="Arial"/>
                <w:sz w:val="22"/>
                <w:szCs w:val="22"/>
                <w:lang w:val="en-US"/>
              </w:rPr>
              <w:t xml:space="preserve">We note that the </w:t>
            </w:r>
            <w:proofErr w:type="spellStart"/>
            <w:r w:rsidRPr="00ED01C0">
              <w:rPr>
                <w:rFonts w:ascii="Arial" w:hAnsi="Arial" w:cs="Arial"/>
                <w:sz w:val="22"/>
                <w:szCs w:val="22"/>
                <w:lang w:val="en-US"/>
              </w:rPr>
              <w:t>ToR</w:t>
            </w:r>
            <w:proofErr w:type="spellEnd"/>
            <w:r w:rsidRPr="00ED01C0">
              <w:rPr>
                <w:rFonts w:ascii="Arial" w:hAnsi="Arial" w:cs="Arial"/>
                <w:sz w:val="22"/>
                <w:szCs w:val="22"/>
                <w:lang w:val="en-US"/>
              </w:rPr>
              <w:t xml:space="preserve"> is for graphic design and illustration services supporting projects in integrated catchment management, renewable energy and private sector development. However, the Self-Declaration of Eligibility requires at least one reference project in “Tariff design, energy policy, power sector regulation, and/or utility performance”.</w:t>
            </w:r>
          </w:p>
          <w:p w14:paraId="6F63A574" w14:textId="77777777" w:rsidR="00ED01C0" w:rsidRPr="00ED01C0" w:rsidRDefault="00ED01C0" w:rsidP="00ED01C0">
            <w:pPr>
              <w:rPr>
                <w:rFonts w:ascii="Arial" w:hAnsi="Arial" w:cs="Arial"/>
                <w:sz w:val="22"/>
                <w:szCs w:val="22"/>
                <w:lang w:val="en-US"/>
              </w:rPr>
            </w:pPr>
          </w:p>
          <w:p w14:paraId="5CCF3EBC" w14:textId="50BDAD24" w:rsidR="00ED01C0" w:rsidRPr="00ED01C0" w:rsidRDefault="00ED01C0" w:rsidP="00ED01C0">
            <w:pPr>
              <w:pStyle w:val="ListParagraph"/>
              <w:numPr>
                <w:ilvl w:val="0"/>
                <w:numId w:val="39"/>
              </w:numPr>
              <w:rPr>
                <w:rFonts w:ascii="Arial" w:hAnsi="Arial" w:cs="Arial"/>
                <w:sz w:val="22"/>
                <w:szCs w:val="22"/>
                <w:lang w:val="en-US"/>
              </w:rPr>
            </w:pPr>
            <w:r w:rsidRPr="00ED01C0">
              <w:rPr>
                <w:rFonts w:ascii="Arial" w:hAnsi="Arial" w:cs="Arial"/>
                <w:sz w:val="22"/>
                <w:szCs w:val="22"/>
                <w:lang w:val="en-US"/>
              </w:rPr>
              <w:t>Could you please clarify whether this requirement refers to previous graphic design/visual communications work undertaken for projects within one of these technical fields, or whether bidders are required to demonstrate previous technical consultancy experience in tariff design, energy policy, power sector regulation or utility performance?</w:t>
            </w:r>
          </w:p>
          <w:p w14:paraId="15A6AC35" w14:textId="77777777" w:rsidR="00ED01C0" w:rsidRPr="00ED01C0" w:rsidRDefault="00ED01C0" w:rsidP="00ED01C0">
            <w:pPr>
              <w:rPr>
                <w:rFonts w:ascii="Arial" w:hAnsi="Arial" w:cs="Arial"/>
                <w:sz w:val="22"/>
                <w:szCs w:val="22"/>
                <w:lang w:val="en-US"/>
              </w:rPr>
            </w:pPr>
          </w:p>
          <w:p w14:paraId="43890E4F" w14:textId="2E5B892F" w:rsidR="00ED01C0" w:rsidRPr="00ED01C0" w:rsidRDefault="00ED01C0" w:rsidP="00ED01C0">
            <w:pPr>
              <w:pStyle w:val="ListParagraph"/>
              <w:numPr>
                <w:ilvl w:val="0"/>
                <w:numId w:val="39"/>
              </w:numPr>
              <w:rPr>
                <w:rFonts w:ascii="Arial" w:hAnsi="Arial" w:cs="Arial"/>
                <w:sz w:val="22"/>
                <w:szCs w:val="22"/>
                <w:lang w:val="en-US"/>
              </w:rPr>
            </w:pPr>
            <w:r w:rsidRPr="00ED01C0">
              <w:rPr>
                <w:rFonts w:ascii="Arial" w:hAnsi="Arial" w:cs="Arial"/>
                <w:sz w:val="22"/>
                <w:szCs w:val="22"/>
                <w:lang w:val="en-US"/>
              </w:rPr>
              <w:t xml:space="preserve">We would also appreciate confirmation that the reference project's minimum contract value of ZAR 100,000 refers to the value of the graphic design/communications contract rather than the overall value of the </w:t>
            </w:r>
            <w:proofErr w:type="spellStart"/>
            <w:r w:rsidRPr="00ED01C0">
              <w:rPr>
                <w:rFonts w:ascii="Arial" w:hAnsi="Arial" w:cs="Arial"/>
                <w:sz w:val="22"/>
                <w:szCs w:val="22"/>
                <w:lang w:val="en-US"/>
              </w:rPr>
              <w:t>programme</w:t>
            </w:r>
            <w:proofErr w:type="spellEnd"/>
            <w:r w:rsidRPr="00ED01C0">
              <w:rPr>
                <w:rFonts w:ascii="Arial" w:hAnsi="Arial" w:cs="Arial"/>
                <w:sz w:val="22"/>
                <w:szCs w:val="22"/>
                <w:lang w:val="en-US"/>
              </w:rPr>
              <w:t xml:space="preserve"> for which the services were provided.</w:t>
            </w:r>
          </w:p>
        </w:tc>
        <w:tc>
          <w:tcPr>
            <w:tcW w:w="5040" w:type="dxa"/>
            <w:tcBorders>
              <w:top w:val="single" w:sz="4" w:space="0" w:color="auto"/>
              <w:left w:val="single" w:sz="4" w:space="0" w:color="auto"/>
              <w:bottom w:val="single" w:sz="4" w:space="0" w:color="auto"/>
              <w:right w:val="single" w:sz="4" w:space="0" w:color="auto"/>
            </w:tcBorders>
          </w:tcPr>
          <w:p w14:paraId="5C06CC88" w14:textId="77777777" w:rsidR="000F0EEE" w:rsidRDefault="000F0EEE" w:rsidP="000F0EEE">
            <w:pPr>
              <w:pStyle w:val="ListParagraph"/>
              <w:numPr>
                <w:ilvl w:val="0"/>
                <w:numId w:val="46"/>
              </w:numPr>
              <w:rPr>
                <w:rFonts w:ascii="Arial" w:hAnsi="Arial" w:cs="Arial"/>
                <w:sz w:val="22"/>
                <w:szCs w:val="22"/>
                <w:lang w:val="en-US"/>
              </w:rPr>
            </w:pPr>
            <w:r w:rsidRPr="00384557">
              <w:rPr>
                <w:rFonts w:ascii="Arial" w:hAnsi="Arial" w:cs="Arial"/>
                <w:sz w:val="22"/>
                <w:szCs w:val="22"/>
                <w:lang w:val="en-US"/>
              </w:rPr>
              <w:t xml:space="preserve">Apologies for the misunderstanding. References should be in Graphic Design – this is rectified in the </w:t>
            </w:r>
            <w:proofErr w:type="spellStart"/>
            <w:r w:rsidRPr="00384557">
              <w:rPr>
                <w:rFonts w:ascii="Arial" w:hAnsi="Arial" w:cs="Arial"/>
                <w:sz w:val="22"/>
                <w:szCs w:val="22"/>
                <w:lang w:val="en-US"/>
              </w:rPr>
              <w:t>self declaration</w:t>
            </w:r>
            <w:proofErr w:type="spellEnd"/>
            <w:r w:rsidRPr="00384557">
              <w:rPr>
                <w:rFonts w:ascii="Arial" w:hAnsi="Arial" w:cs="Arial"/>
                <w:sz w:val="22"/>
                <w:szCs w:val="22"/>
                <w:lang w:val="en-US"/>
              </w:rPr>
              <w:t xml:space="preserve"> form.</w:t>
            </w:r>
          </w:p>
          <w:p w14:paraId="094CFEA3" w14:textId="77777777" w:rsidR="00AB4CEE" w:rsidRDefault="00AB4CEE" w:rsidP="00AB4CEE">
            <w:pPr>
              <w:pStyle w:val="ListParagraph"/>
              <w:rPr>
                <w:rFonts w:ascii="Arial" w:hAnsi="Arial" w:cs="Arial"/>
                <w:sz w:val="22"/>
                <w:szCs w:val="22"/>
                <w:lang w:val="en-US"/>
              </w:rPr>
            </w:pPr>
          </w:p>
          <w:p w14:paraId="356AD5AC" w14:textId="77777777" w:rsidR="00AB4CEE" w:rsidRDefault="00AB4CEE" w:rsidP="000F0EEE">
            <w:pPr>
              <w:pStyle w:val="ListParagraph"/>
              <w:numPr>
                <w:ilvl w:val="0"/>
                <w:numId w:val="46"/>
              </w:numPr>
              <w:rPr>
                <w:rFonts w:ascii="Arial" w:hAnsi="Arial" w:cs="Arial"/>
                <w:sz w:val="22"/>
                <w:szCs w:val="22"/>
                <w:lang w:val="en-US"/>
              </w:rPr>
            </w:pPr>
            <w:r>
              <w:rPr>
                <w:rFonts w:ascii="Arial" w:hAnsi="Arial" w:cs="Arial"/>
                <w:sz w:val="22"/>
                <w:szCs w:val="22"/>
                <w:lang w:val="en-US"/>
              </w:rPr>
              <w:t xml:space="preserve">No previous work in these technical fields is necessary. </w:t>
            </w:r>
          </w:p>
          <w:p w14:paraId="22B93654" w14:textId="77777777" w:rsidR="00AB4CEE" w:rsidRPr="00AB4CEE" w:rsidRDefault="00AB4CEE" w:rsidP="00AB4CEE">
            <w:pPr>
              <w:rPr>
                <w:rFonts w:ascii="Arial" w:hAnsi="Arial" w:cs="Arial"/>
                <w:sz w:val="22"/>
                <w:szCs w:val="22"/>
                <w:lang w:val="en-US"/>
              </w:rPr>
            </w:pPr>
          </w:p>
          <w:p w14:paraId="20D44DA3" w14:textId="03D5202C" w:rsidR="000F0EEE" w:rsidRDefault="00AB4CEE" w:rsidP="000F0EEE">
            <w:pPr>
              <w:pStyle w:val="ListParagraph"/>
              <w:numPr>
                <w:ilvl w:val="0"/>
                <w:numId w:val="46"/>
              </w:numPr>
              <w:rPr>
                <w:rFonts w:ascii="Arial" w:hAnsi="Arial" w:cs="Arial"/>
                <w:sz w:val="22"/>
                <w:szCs w:val="22"/>
                <w:lang w:val="en-US"/>
              </w:rPr>
            </w:pPr>
            <w:r>
              <w:rPr>
                <w:rFonts w:ascii="Arial" w:hAnsi="Arial" w:cs="Arial"/>
                <w:sz w:val="22"/>
                <w:szCs w:val="22"/>
                <w:lang w:val="en-US"/>
              </w:rPr>
              <w:t>Yes,</w:t>
            </w:r>
            <w:r w:rsidR="000F0EEE" w:rsidRPr="00384557">
              <w:rPr>
                <w:rFonts w:ascii="Arial" w:hAnsi="Arial" w:cs="Arial"/>
                <w:sz w:val="22"/>
                <w:szCs w:val="22"/>
                <w:lang w:val="en-US"/>
              </w:rPr>
              <w:t xml:space="preserve"> </w:t>
            </w:r>
            <w:r>
              <w:rPr>
                <w:rFonts w:ascii="Arial" w:hAnsi="Arial" w:cs="Arial"/>
                <w:sz w:val="22"/>
                <w:szCs w:val="22"/>
                <w:lang w:val="en-US"/>
              </w:rPr>
              <w:t xml:space="preserve">the value of </w:t>
            </w:r>
            <w:r w:rsidRPr="00ED01C0">
              <w:rPr>
                <w:rFonts w:ascii="Arial" w:hAnsi="Arial" w:cs="Arial"/>
                <w:sz w:val="22"/>
                <w:szCs w:val="22"/>
                <w:lang w:val="en-US"/>
              </w:rPr>
              <w:t>ZAR 100,000 refers to the value of the graphic design/communications contract</w:t>
            </w:r>
            <w:r>
              <w:rPr>
                <w:rFonts w:ascii="Arial" w:hAnsi="Arial" w:cs="Arial"/>
                <w:sz w:val="22"/>
                <w:szCs w:val="22"/>
                <w:lang w:val="en-US"/>
              </w:rPr>
              <w:t>, it does not refer to</w:t>
            </w:r>
            <w:r w:rsidRPr="00ED01C0">
              <w:rPr>
                <w:rFonts w:ascii="Arial" w:hAnsi="Arial" w:cs="Arial"/>
                <w:sz w:val="22"/>
                <w:szCs w:val="22"/>
                <w:lang w:val="en-US"/>
              </w:rPr>
              <w:t xml:space="preserve"> the overall value of the </w:t>
            </w:r>
            <w:proofErr w:type="spellStart"/>
            <w:r w:rsidRPr="00ED01C0">
              <w:rPr>
                <w:rFonts w:ascii="Arial" w:hAnsi="Arial" w:cs="Arial"/>
                <w:sz w:val="22"/>
                <w:szCs w:val="22"/>
                <w:lang w:val="en-US"/>
              </w:rPr>
              <w:t>programme</w:t>
            </w:r>
            <w:proofErr w:type="spellEnd"/>
            <w:r w:rsidRPr="00ED01C0">
              <w:rPr>
                <w:rFonts w:ascii="Arial" w:hAnsi="Arial" w:cs="Arial"/>
                <w:sz w:val="22"/>
                <w:szCs w:val="22"/>
                <w:lang w:val="en-US"/>
              </w:rPr>
              <w:t xml:space="preserve"> for which the services were provided.</w:t>
            </w:r>
          </w:p>
          <w:p w14:paraId="7BF6B6A6" w14:textId="77777777" w:rsidR="00ED01C0" w:rsidRPr="00FF6735" w:rsidRDefault="00ED01C0" w:rsidP="004569D0">
            <w:pPr>
              <w:autoSpaceDE w:val="0"/>
              <w:autoSpaceDN w:val="0"/>
              <w:adjustRightInd w:val="0"/>
              <w:spacing w:before="60" w:after="60"/>
              <w:rPr>
                <w:rFonts w:ascii="Arial" w:hAnsi="Arial" w:cs="Arial"/>
                <w:i/>
                <w:iCs/>
                <w:noProof/>
                <w:lang w:val="en-US"/>
              </w:rPr>
            </w:pPr>
          </w:p>
        </w:tc>
      </w:tr>
      <w:tr w:rsidR="00ED01C0" w:rsidRPr="00DC318E" w14:paraId="6CD77132" w14:textId="77777777" w:rsidTr="00313B21">
        <w:trPr>
          <w:cantSplit/>
          <w:trHeight w:val="714"/>
        </w:trPr>
        <w:tc>
          <w:tcPr>
            <w:tcW w:w="787" w:type="dxa"/>
            <w:tcBorders>
              <w:top w:val="single" w:sz="4" w:space="0" w:color="auto"/>
              <w:left w:val="single" w:sz="4" w:space="0" w:color="auto"/>
              <w:bottom w:val="single" w:sz="4" w:space="0" w:color="auto"/>
              <w:right w:val="single" w:sz="4" w:space="0" w:color="auto"/>
            </w:tcBorders>
            <w:shd w:val="pct15" w:color="auto" w:fill="FFFFFF"/>
          </w:tcPr>
          <w:p w14:paraId="000B9C71" w14:textId="77777777" w:rsidR="00ED01C0" w:rsidRPr="00ED01C0" w:rsidRDefault="00ED01C0" w:rsidP="00ED01C0">
            <w:pPr>
              <w:pStyle w:val="ListParagraph"/>
              <w:numPr>
                <w:ilvl w:val="0"/>
                <w:numId w:val="38"/>
              </w:numPr>
              <w:autoSpaceDE w:val="0"/>
              <w:autoSpaceDN w:val="0"/>
              <w:adjustRightInd w:val="0"/>
              <w:spacing w:before="60" w:after="60"/>
              <w:ind w:left="0" w:firstLine="0"/>
              <w:rPr>
                <w:rFonts w:ascii="Arial" w:hAnsi="Arial" w:cs="Arial"/>
                <w:b/>
                <w:lang w:val="en-US"/>
              </w:rPr>
            </w:pPr>
          </w:p>
        </w:tc>
        <w:tc>
          <w:tcPr>
            <w:tcW w:w="1407" w:type="dxa"/>
            <w:tcBorders>
              <w:top w:val="single" w:sz="4" w:space="0" w:color="auto"/>
              <w:left w:val="single" w:sz="4" w:space="0" w:color="auto"/>
              <w:bottom w:val="single" w:sz="4" w:space="0" w:color="auto"/>
              <w:right w:val="single" w:sz="4" w:space="0" w:color="auto"/>
            </w:tcBorders>
          </w:tcPr>
          <w:p w14:paraId="587D4469" w14:textId="77777777" w:rsidR="00ED01C0" w:rsidRPr="00EE3639" w:rsidRDefault="00ED01C0" w:rsidP="004569D0">
            <w:pPr>
              <w:autoSpaceDE w:val="0"/>
              <w:autoSpaceDN w:val="0"/>
              <w:adjustRightInd w:val="0"/>
              <w:spacing w:before="60" w:after="60"/>
              <w:rPr>
                <w:rFonts w:ascii="Arial" w:hAnsi="Arial" w:cs="Arial"/>
                <w:bCs/>
                <w:sz w:val="22"/>
                <w:szCs w:val="22"/>
                <w:lang w:val="en-ZA"/>
              </w:rPr>
            </w:pPr>
          </w:p>
        </w:tc>
        <w:tc>
          <w:tcPr>
            <w:tcW w:w="1559" w:type="dxa"/>
            <w:tcBorders>
              <w:top w:val="single" w:sz="4" w:space="0" w:color="auto"/>
              <w:left w:val="single" w:sz="4" w:space="0" w:color="auto"/>
              <w:bottom w:val="single" w:sz="4" w:space="0" w:color="auto"/>
              <w:right w:val="single" w:sz="4" w:space="0" w:color="auto"/>
            </w:tcBorders>
          </w:tcPr>
          <w:p w14:paraId="58B6542D" w14:textId="77777777" w:rsidR="00ED01C0" w:rsidRPr="00ED01C0" w:rsidRDefault="00ED01C0" w:rsidP="006B490D">
            <w:pPr>
              <w:spacing w:line="252" w:lineRule="auto"/>
              <w:rPr>
                <w:rFonts w:ascii="Arial" w:hAnsi="Arial" w:cs="Arial"/>
                <w:color w:val="000000"/>
                <w:sz w:val="22"/>
                <w:szCs w:val="22"/>
                <w:lang w:val="en-US" w:eastAsia="en-GB"/>
              </w:rPr>
            </w:pPr>
          </w:p>
        </w:tc>
        <w:tc>
          <w:tcPr>
            <w:tcW w:w="6394" w:type="dxa"/>
            <w:tcBorders>
              <w:top w:val="single" w:sz="4" w:space="0" w:color="auto"/>
              <w:left w:val="single" w:sz="4" w:space="0" w:color="auto"/>
              <w:bottom w:val="single" w:sz="4" w:space="0" w:color="auto"/>
              <w:right w:val="single" w:sz="4" w:space="0" w:color="auto"/>
            </w:tcBorders>
          </w:tcPr>
          <w:p w14:paraId="4B3B90BC" w14:textId="75215611" w:rsidR="00ED01C0" w:rsidRPr="00AB4CEE" w:rsidRDefault="00ED01C0" w:rsidP="00ED01C0">
            <w:pPr>
              <w:pStyle w:val="ListParagraph"/>
              <w:numPr>
                <w:ilvl w:val="0"/>
                <w:numId w:val="40"/>
              </w:numPr>
              <w:rPr>
                <w:rFonts w:ascii="Arial" w:hAnsi="Arial" w:cs="Arial"/>
                <w:sz w:val="22"/>
                <w:szCs w:val="22"/>
                <w:lang w:val="en-US"/>
              </w:rPr>
            </w:pPr>
            <w:r w:rsidRPr="00AB4CEE">
              <w:rPr>
                <w:rFonts w:ascii="Arial" w:hAnsi="Arial" w:cs="Arial"/>
                <w:sz w:val="22"/>
                <w:szCs w:val="22"/>
                <w:lang w:val="en-US"/>
              </w:rPr>
              <w:t xml:space="preserve">Expert profile and expert-days: The Terms of Reference, under "Quantitative requirements," specifies one expert profile </w:t>
            </w:r>
            <w:proofErr w:type="spellStart"/>
            <w:r w:rsidRPr="00AB4CEE">
              <w:rPr>
                <w:rFonts w:ascii="Arial" w:hAnsi="Arial" w:cs="Arial"/>
                <w:sz w:val="22"/>
                <w:szCs w:val="22"/>
                <w:lang w:val="en-US"/>
              </w:rPr>
              <w:t>totalling</w:t>
            </w:r>
            <w:proofErr w:type="spellEnd"/>
            <w:r w:rsidRPr="00AB4CEE">
              <w:rPr>
                <w:rFonts w:ascii="Arial" w:hAnsi="Arial" w:cs="Arial"/>
                <w:sz w:val="22"/>
                <w:szCs w:val="22"/>
                <w:lang w:val="en-US"/>
              </w:rPr>
              <w:t xml:space="preserve"> 70 expert-days (0.5 days preparation/debriefing plus 69.5 days implementation). The price schedule template provided, however, has expert-days pre-populated against both "Key expert 1" (70 days) and "Key expert 2" (34 days). As the scope covers both graphic design/layout and illustration, could you please confirm whether the financial bid should price a single expert covering both disciplines, or two separate expert profiles (e.g. a graphic designer and a dedicated illustrator)?</w:t>
            </w:r>
          </w:p>
          <w:p w14:paraId="472C4B32" w14:textId="77777777" w:rsidR="00ED01C0" w:rsidRPr="00AB4CEE" w:rsidRDefault="00ED01C0" w:rsidP="00ED01C0">
            <w:pPr>
              <w:pStyle w:val="ListParagraph"/>
              <w:rPr>
                <w:rFonts w:ascii="Arial" w:hAnsi="Arial" w:cs="Arial"/>
                <w:sz w:val="22"/>
                <w:szCs w:val="22"/>
                <w:lang w:val="en-US"/>
              </w:rPr>
            </w:pPr>
          </w:p>
          <w:p w14:paraId="65C81644" w14:textId="32FF9D6A" w:rsidR="00ED01C0" w:rsidRPr="00AB4CEE" w:rsidRDefault="00ED01C0" w:rsidP="00ED01C0">
            <w:pPr>
              <w:pStyle w:val="ListParagraph"/>
              <w:numPr>
                <w:ilvl w:val="0"/>
                <w:numId w:val="40"/>
              </w:numPr>
              <w:rPr>
                <w:rFonts w:ascii="Arial" w:hAnsi="Arial" w:cs="Arial"/>
                <w:sz w:val="22"/>
                <w:szCs w:val="22"/>
                <w:lang w:val="en-US"/>
              </w:rPr>
            </w:pPr>
            <w:r w:rsidRPr="00AB4CEE">
              <w:rPr>
                <w:rFonts w:ascii="Arial" w:hAnsi="Arial" w:cs="Arial"/>
                <w:sz w:val="22"/>
                <w:szCs w:val="22"/>
                <w:lang w:val="en-US"/>
              </w:rPr>
              <w:t xml:space="preserve"> Regional reference projects: The Assessment grid for checking eligibility of candidates/tenderers, under "II. Technical eligibility assessment," requires "at least 3 reference projects in the technical field: Graphic design," and separately, at least a stated number of reference projects in Southern Africa within the last 36 months, though no figure is specified for the latter in the grid. Could you confirm whether this is one combined requirement (at least 3 reference projects that are both in graphic design and based in Southern Africa), or an additional, separate minimum number of regional reference projects?</w:t>
            </w:r>
          </w:p>
        </w:tc>
        <w:tc>
          <w:tcPr>
            <w:tcW w:w="5040" w:type="dxa"/>
            <w:tcBorders>
              <w:top w:val="single" w:sz="4" w:space="0" w:color="auto"/>
              <w:left w:val="single" w:sz="4" w:space="0" w:color="auto"/>
              <w:bottom w:val="single" w:sz="4" w:space="0" w:color="auto"/>
              <w:right w:val="single" w:sz="4" w:space="0" w:color="auto"/>
            </w:tcBorders>
          </w:tcPr>
          <w:p w14:paraId="110B95A3" w14:textId="6AF8950E" w:rsidR="00AB4CEE" w:rsidRPr="00DC318E" w:rsidRDefault="00AB4CEE" w:rsidP="00AB4CEE">
            <w:pPr>
              <w:pStyle w:val="ListParagraph"/>
              <w:numPr>
                <w:ilvl w:val="0"/>
                <w:numId w:val="48"/>
              </w:numPr>
              <w:autoSpaceDE w:val="0"/>
              <w:autoSpaceDN w:val="0"/>
              <w:adjustRightInd w:val="0"/>
              <w:spacing w:before="60" w:after="60"/>
              <w:rPr>
                <w:rFonts w:ascii="Arial" w:hAnsi="Arial" w:cs="Arial"/>
                <w:noProof/>
                <w:sz w:val="22"/>
                <w:szCs w:val="22"/>
                <w:lang w:val="en-US"/>
              </w:rPr>
            </w:pPr>
            <w:r w:rsidRPr="00DC318E">
              <w:rPr>
                <w:rFonts w:ascii="Arial" w:hAnsi="Arial" w:cs="Arial"/>
                <w:noProof/>
                <w:sz w:val="22"/>
                <w:szCs w:val="22"/>
                <w:lang w:val="en-US"/>
              </w:rPr>
              <w:t xml:space="preserve">Expert 1 is supposed to deliver all services.  </w:t>
            </w:r>
          </w:p>
          <w:p w14:paraId="2959FB41" w14:textId="77777777" w:rsidR="00AB4CEE" w:rsidRPr="00AB4CEE" w:rsidRDefault="00AB4CEE" w:rsidP="00AB4CEE">
            <w:pPr>
              <w:autoSpaceDE w:val="0"/>
              <w:autoSpaceDN w:val="0"/>
              <w:adjustRightInd w:val="0"/>
              <w:spacing w:before="60" w:after="60"/>
              <w:rPr>
                <w:rFonts w:ascii="Arial" w:hAnsi="Arial" w:cs="Arial"/>
                <w:noProof/>
                <w:sz w:val="22"/>
                <w:szCs w:val="22"/>
                <w:lang w:val="en-US"/>
              </w:rPr>
            </w:pPr>
          </w:p>
          <w:p w14:paraId="480B1953" w14:textId="48EBD853" w:rsidR="00AB4CEE" w:rsidRPr="00AB4CEE" w:rsidRDefault="00AB4CEE" w:rsidP="00AB4CEE">
            <w:pPr>
              <w:pStyle w:val="ListParagraph"/>
              <w:numPr>
                <w:ilvl w:val="0"/>
                <w:numId w:val="48"/>
              </w:numPr>
              <w:autoSpaceDE w:val="0"/>
              <w:autoSpaceDN w:val="0"/>
              <w:adjustRightInd w:val="0"/>
              <w:spacing w:before="60" w:after="60"/>
              <w:rPr>
                <w:rFonts w:ascii="Arial" w:hAnsi="Arial" w:cs="Arial"/>
                <w:noProof/>
                <w:sz w:val="22"/>
                <w:szCs w:val="22"/>
                <w:lang w:val="en-US"/>
              </w:rPr>
            </w:pPr>
            <w:r w:rsidRPr="00AB4CEE">
              <w:rPr>
                <w:rFonts w:ascii="Arial" w:hAnsi="Arial" w:cs="Arial"/>
                <w:noProof/>
                <w:sz w:val="22"/>
                <w:szCs w:val="22"/>
                <w:lang w:val="en-US"/>
              </w:rPr>
              <w:t xml:space="preserve">References do not need to come Southern Africa. </w:t>
            </w:r>
          </w:p>
        </w:tc>
      </w:tr>
    </w:tbl>
    <w:p w14:paraId="5194926C" w14:textId="77777777" w:rsidR="006545E1" w:rsidRPr="00722067" w:rsidRDefault="006545E1" w:rsidP="0015586D">
      <w:pPr>
        <w:rPr>
          <w:rStyle w:val="PageNumber"/>
          <w:rFonts w:ascii="Arial" w:hAnsi="Arial" w:cs="Arial"/>
          <w:sz w:val="22"/>
          <w:szCs w:val="22"/>
          <w:lang w:val="en-US"/>
        </w:rPr>
      </w:pPr>
    </w:p>
    <w:sectPr w:rsidR="006545E1" w:rsidRPr="00722067" w:rsidSect="0015586D">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418" w:right="1418" w:bottom="1418" w:left="1276"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0061E" w14:textId="77777777" w:rsidR="00375178" w:rsidRDefault="00375178" w:rsidP="00A637D0">
      <w:r>
        <w:separator/>
      </w:r>
    </w:p>
  </w:endnote>
  <w:endnote w:type="continuationSeparator" w:id="0">
    <w:p w14:paraId="61AE1BD8" w14:textId="77777777" w:rsidR="00375178" w:rsidRDefault="00375178"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7E6E" w14:textId="77777777" w:rsidR="007C165E" w:rsidRDefault="007C16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760"/>
      <w:gridCol w:w="6410"/>
      <w:gridCol w:w="3974"/>
    </w:tblGrid>
    <w:tr w:rsidR="00625191" w:rsidRPr="00E44C71" w14:paraId="18C0B9F3" w14:textId="77777777" w:rsidTr="000F1C7E">
      <w:tc>
        <w:tcPr>
          <w:tcW w:w="1329" w:type="pct"/>
        </w:tcPr>
        <w:p w14:paraId="06C2DCD3" w14:textId="77777777" w:rsidR="00625191" w:rsidRPr="00E44C71" w:rsidRDefault="00625191" w:rsidP="00625191">
          <w:pPr>
            <w:pStyle w:val="Footer"/>
            <w:tabs>
              <w:tab w:val="clear" w:pos="4536"/>
              <w:tab w:val="clear" w:pos="9072"/>
            </w:tabs>
            <w:rPr>
              <w:rFonts w:ascii="Arial" w:hAnsi="Arial" w:cs="Arial"/>
              <w:sz w:val="18"/>
              <w:szCs w:val="18"/>
            </w:rPr>
          </w:pPr>
        </w:p>
      </w:tc>
      <w:tc>
        <w:tcPr>
          <w:tcW w:w="2266" w:type="pct"/>
        </w:tcPr>
        <w:p w14:paraId="7C9E4FE2" w14:textId="77777777" w:rsidR="00625191" w:rsidRPr="00E44C71" w:rsidRDefault="00625191" w:rsidP="00625191">
          <w:pPr>
            <w:pStyle w:val="Footer"/>
            <w:tabs>
              <w:tab w:val="clear" w:pos="4536"/>
              <w:tab w:val="clear" w:pos="9072"/>
            </w:tabs>
            <w:jc w:val="center"/>
            <w:rPr>
              <w:rFonts w:ascii="Arial" w:hAnsi="Arial" w:cs="Arial"/>
              <w:sz w:val="18"/>
              <w:szCs w:val="18"/>
            </w:rPr>
          </w:pPr>
        </w:p>
      </w:tc>
      <w:tc>
        <w:tcPr>
          <w:tcW w:w="1405" w:type="pct"/>
        </w:tcPr>
        <w:p w14:paraId="606B8B02" w14:textId="77777777" w:rsidR="00625191" w:rsidRPr="00E44C71" w:rsidRDefault="00B06B10" w:rsidP="00112883">
          <w:pPr>
            <w:pStyle w:val="Footer"/>
            <w:tabs>
              <w:tab w:val="clear" w:pos="4536"/>
              <w:tab w:val="clear" w:pos="9072"/>
            </w:tabs>
            <w:ind w:right="57"/>
            <w:jc w:val="right"/>
            <w:rPr>
              <w:rFonts w:ascii="Arial" w:hAnsi="Arial" w:cs="Arial"/>
              <w:sz w:val="18"/>
              <w:szCs w:val="18"/>
            </w:rPr>
          </w:pPr>
          <w:r>
            <w:rPr>
              <w:rStyle w:val="PageNumber"/>
              <w:rFonts w:ascii="Arial" w:hAnsi="Arial" w:cs="Arial"/>
              <w:sz w:val="18"/>
              <w:szCs w:val="18"/>
            </w:rPr>
            <w:t>Page</w:t>
          </w:r>
          <w:r w:rsidR="000F1C7E" w:rsidRPr="00E44C71">
            <w:rPr>
              <w:rStyle w:val="PageNumber"/>
              <w:rFonts w:ascii="Arial" w:hAnsi="Arial" w:cs="Arial"/>
              <w:sz w:val="18"/>
              <w:szCs w:val="18"/>
            </w:rPr>
            <w:t xml:space="preserve"> </w:t>
          </w:r>
          <w:r w:rsidR="00C177A6" w:rsidRPr="00E44C71">
            <w:rPr>
              <w:rStyle w:val="PageNumber"/>
              <w:rFonts w:ascii="Arial" w:hAnsi="Arial" w:cs="Arial"/>
              <w:sz w:val="18"/>
              <w:szCs w:val="18"/>
            </w:rPr>
            <w:fldChar w:fldCharType="begin"/>
          </w:r>
          <w:r w:rsidR="005D500F" w:rsidRPr="00E44C71">
            <w:rPr>
              <w:rStyle w:val="PageNumber"/>
              <w:rFonts w:ascii="Arial" w:hAnsi="Arial" w:cs="Arial"/>
              <w:sz w:val="18"/>
              <w:szCs w:val="18"/>
            </w:rPr>
            <w:instrText xml:space="preserve"> PAGE  </w:instrText>
          </w:r>
          <w:r w:rsidR="00C177A6" w:rsidRPr="00E44C71">
            <w:rPr>
              <w:rStyle w:val="PageNumber"/>
              <w:rFonts w:ascii="Arial" w:hAnsi="Arial" w:cs="Arial"/>
              <w:sz w:val="18"/>
              <w:szCs w:val="18"/>
            </w:rPr>
            <w:fldChar w:fldCharType="separate"/>
          </w:r>
          <w:r w:rsidR="003730EE">
            <w:rPr>
              <w:rStyle w:val="PageNumber"/>
              <w:rFonts w:ascii="Arial" w:hAnsi="Arial" w:cs="Arial"/>
              <w:noProof/>
              <w:sz w:val="18"/>
              <w:szCs w:val="18"/>
            </w:rPr>
            <w:t>1</w:t>
          </w:r>
          <w:r w:rsidR="00C177A6" w:rsidRPr="00E44C71">
            <w:rPr>
              <w:rStyle w:val="PageNumber"/>
              <w:rFonts w:ascii="Arial" w:hAnsi="Arial" w:cs="Arial"/>
              <w:sz w:val="18"/>
              <w:szCs w:val="18"/>
            </w:rPr>
            <w:fldChar w:fldCharType="end"/>
          </w:r>
        </w:p>
      </w:tc>
    </w:tr>
  </w:tbl>
  <w:p w14:paraId="34AA5A2C" w14:textId="77777777" w:rsidR="00625191" w:rsidRPr="00E12CB6" w:rsidRDefault="00E12CB6" w:rsidP="00165E31">
    <w:pPr>
      <w:pStyle w:val="Footer"/>
      <w:rPr>
        <w:rFonts w:ascii="Arial" w:hAnsi="Arial" w:cs="Arial"/>
        <w:sz w:val="14"/>
        <w:szCs w:val="14"/>
      </w:rPr>
    </w:pPr>
    <w:r w:rsidRPr="00E12CB6">
      <w:rPr>
        <w:rFonts w:ascii="Arial" w:hAnsi="Arial" w:cs="Arial"/>
        <w:sz w:val="14"/>
        <w:szCs w:val="14"/>
      </w:rPr>
      <w:t>10/2016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CECC" w14:textId="77777777" w:rsidR="007C165E" w:rsidRDefault="007C1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314EA" w14:textId="77777777" w:rsidR="00375178" w:rsidRDefault="00375178" w:rsidP="00A637D0">
      <w:r>
        <w:separator/>
      </w:r>
    </w:p>
  </w:footnote>
  <w:footnote w:type="continuationSeparator" w:id="0">
    <w:p w14:paraId="065FBBA4" w14:textId="77777777" w:rsidR="00375178" w:rsidRDefault="00375178"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3A9B3" w14:textId="77777777" w:rsidR="007C165E" w:rsidRDefault="007C16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1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9891"/>
      <w:gridCol w:w="4850"/>
    </w:tblGrid>
    <w:tr w:rsidR="00625191" w14:paraId="393CABE8" w14:textId="77777777" w:rsidTr="000D3F9B">
      <w:tc>
        <w:tcPr>
          <w:tcW w:w="3355" w:type="pct"/>
        </w:tcPr>
        <w:p w14:paraId="6922560E" w14:textId="77777777" w:rsidR="00625191" w:rsidRPr="00B06B10" w:rsidRDefault="00FE5615" w:rsidP="00FE5615">
          <w:pPr>
            <w:pStyle w:val="Header"/>
            <w:tabs>
              <w:tab w:val="clear" w:pos="4536"/>
              <w:tab w:val="clear" w:pos="9072"/>
              <w:tab w:val="right" w:pos="9356"/>
            </w:tabs>
            <w:spacing w:before="660"/>
            <w:rPr>
              <w:rFonts w:ascii="Arial" w:hAnsi="Arial" w:cs="Arial"/>
              <w:b/>
              <w:sz w:val="28"/>
              <w:szCs w:val="28"/>
              <w:lang w:val="en-US"/>
            </w:rPr>
          </w:pPr>
          <w:r w:rsidRPr="00B06B10">
            <w:rPr>
              <w:rFonts w:ascii="Arial" w:hAnsi="Arial" w:cs="Arial"/>
              <w:b/>
              <w:sz w:val="28"/>
              <w:szCs w:val="28"/>
              <w:lang w:val="en-US"/>
            </w:rPr>
            <w:t>Q</w:t>
          </w:r>
          <w:r w:rsidR="00E02191" w:rsidRPr="00B06B10">
            <w:rPr>
              <w:rFonts w:ascii="Arial" w:hAnsi="Arial" w:cs="Arial"/>
              <w:b/>
              <w:sz w:val="28"/>
              <w:szCs w:val="28"/>
              <w:lang w:val="en-US"/>
            </w:rPr>
            <w:t xml:space="preserve">uestions </w:t>
          </w:r>
          <w:r w:rsidRPr="00B06B10">
            <w:rPr>
              <w:rFonts w:ascii="Arial" w:hAnsi="Arial" w:cs="Arial"/>
              <w:b/>
              <w:sz w:val="28"/>
              <w:szCs w:val="28"/>
              <w:lang w:val="en-US"/>
            </w:rPr>
            <w:t xml:space="preserve">from tenderers and corresponding </w:t>
          </w:r>
          <w:r w:rsidR="007C165E">
            <w:rPr>
              <w:rFonts w:ascii="Arial" w:hAnsi="Arial" w:cs="Arial"/>
              <w:b/>
              <w:sz w:val="28"/>
              <w:szCs w:val="28"/>
              <w:lang w:val="en-US"/>
            </w:rPr>
            <w:t>answers</w:t>
          </w:r>
        </w:p>
      </w:tc>
      <w:tc>
        <w:tcPr>
          <w:tcW w:w="1645" w:type="pct"/>
        </w:tcPr>
        <w:p w14:paraId="654C3FE9" w14:textId="77777777" w:rsidR="00625191" w:rsidRDefault="0015586D" w:rsidP="00112883">
          <w:pPr>
            <w:pStyle w:val="Header"/>
            <w:tabs>
              <w:tab w:val="clear" w:pos="4536"/>
              <w:tab w:val="clear" w:pos="9072"/>
              <w:tab w:val="right" w:pos="9356"/>
            </w:tabs>
            <w:ind w:right="-227"/>
            <w:jc w:val="right"/>
          </w:pPr>
          <w:r>
            <w:rPr>
              <w:b/>
              <w:noProof/>
              <w:sz w:val="24"/>
              <w:szCs w:val="24"/>
            </w:rPr>
            <w:drawing>
              <wp:inline distT="0" distB="0" distL="0" distR="0" wp14:anchorId="688F398E" wp14:editId="599FE5EF">
                <wp:extent cx="1733550" cy="71437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714375"/>
                        </a:xfrm>
                        <a:prstGeom prst="rect">
                          <a:avLst/>
                        </a:prstGeom>
                        <a:noFill/>
                        <a:ln>
                          <a:noFill/>
                        </a:ln>
                      </pic:spPr>
                    </pic:pic>
                  </a:graphicData>
                </a:graphic>
              </wp:inline>
            </w:drawing>
          </w:r>
        </w:p>
      </w:tc>
    </w:tr>
  </w:tbl>
  <w:p w14:paraId="679BAA16" w14:textId="77777777" w:rsidR="00625191" w:rsidRPr="00E44C71" w:rsidRDefault="00625191" w:rsidP="00165E31">
    <w:pPr>
      <w:pStyle w:val="Header"/>
      <w:rPr>
        <w:rFonts w:ascii="Arial" w:hAnsi="Arial" w:cs="Arial"/>
        <w:sz w:val="22"/>
        <w:szCs w:val="22"/>
      </w:rPr>
    </w:pPr>
  </w:p>
  <w:p w14:paraId="59D900C8" w14:textId="77777777" w:rsidR="00E44C71" w:rsidRPr="00B06B10" w:rsidRDefault="00DB7844" w:rsidP="001E27F9">
    <w:pPr>
      <w:tabs>
        <w:tab w:val="num" w:pos="0"/>
        <w:tab w:val="left" w:pos="3240"/>
      </w:tabs>
      <w:spacing w:before="60"/>
      <w:rPr>
        <w:rFonts w:ascii="Arial" w:hAnsi="Arial" w:cs="Arial"/>
        <w:b/>
        <w:color w:val="FF0000"/>
        <w:sz w:val="22"/>
        <w:szCs w:val="22"/>
        <w:lang w:val="en-US"/>
      </w:rPr>
    </w:pPr>
    <w:r w:rsidRPr="00B06B10">
      <w:rPr>
        <w:rFonts w:ascii="Arial" w:hAnsi="Arial" w:cs="Arial"/>
        <w:b/>
        <w:color w:val="FF0000"/>
        <w:sz w:val="22"/>
        <w:szCs w:val="22"/>
        <w:lang w:val="en-US"/>
      </w:rPr>
      <w:t>N.B.</w:t>
    </w:r>
    <w:r w:rsidR="00E44C71" w:rsidRPr="00B06B10">
      <w:rPr>
        <w:rFonts w:ascii="Arial" w:hAnsi="Arial" w:cs="Arial"/>
        <w:b/>
        <w:color w:val="FF0000"/>
        <w:sz w:val="22"/>
        <w:szCs w:val="22"/>
        <w:lang w:val="en-US"/>
      </w:rPr>
      <w:t>:</w:t>
    </w:r>
    <w:r w:rsidR="001E27F9" w:rsidRPr="00B06B10">
      <w:rPr>
        <w:rFonts w:ascii="Arial" w:hAnsi="Arial" w:cs="Arial"/>
        <w:b/>
        <w:color w:val="FF0000"/>
        <w:sz w:val="22"/>
        <w:szCs w:val="22"/>
        <w:lang w:val="en-US"/>
      </w:rPr>
      <w:t xml:space="preserve"> </w:t>
    </w:r>
    <w:r w:rsidR="007910DF" w:rsidRPr="00B06B10">
      <w:rPr>
        <w:rFonts w:ascii="Arial" w:hAnsi="Arial" w:cs="Arial"/>
        <w:color w:val="FF0000"/>
        <w:sz w:val="22"/>
        <w:szCs w:val="22"/>
        <w:lang w:val="en-US"/>
      </w:rPr>
      <w:t xml:space="preserve">The </w:t>
    </w:r>
    <w:r w:rsidR="00FE5615" w:rsidRPr="00B06B10">
      <w:rPr>
        <w:rFonts w:ascii="Arial" w:hAnsi="Arial" w:cs="Arial"/>
        <w:color w:val="FF0000"/>
        <w:sz w:val="22"/>
        <w:szCs w:val="22"/>
        <w:lang w:val="en-US"/>
      </w:rPr>
      <w:t>q</w:t>
    </w:r>
    <w:r w:rsidRPr="00B06B10">
      <w:rPr>
        <w:rFonts w:ascii="Arial" w:hAnsi="Arial" w:cs="Arial"/>
        <w:color w:val="FF0000"/>
        <w:sz w:val="22"/>
        <w:szCs w:val="22"/>
        <w:lang w:val="en-US"/>
      </w:rPr>
      <w:t xml:space="preserve">uestions and answers </w:t>
    </w:r>
    <w:r w:rsidR="007910DF" w:rsidRPr="00B06B10">
      <w:rPr>
        <w:rFonts w:ascii="Arial" w:hAnsi="Arial" w:cs="Arial"/>
        <w:color w:val="FF0000"/>
        <w:sz w:val="22"/>
        <w:szCs w:val="22"/>
        <w:lang w:val="en-US"/>
      </w:rPr>
      <w:t>will form</w:t>
    </w:r>
    <w:r w:rsidRPr="00B06B10">
      <w:rPr>
        <w:rFonts w:ascii="Arial" w:hAnsi="Arial" w:cs="Arial"/>
        <w:color w:val="FF0000"/>
        <w:sz w:val="22"/>
        <w:szCs w:val="22"/>
        <w:lang w:val="en-US"/>
      </w:rPr>
      <w:t xml:space="preserve"> an integral part of the tender documents</w:t>
    </w:r>
    <w:r w:rsidR="00E44C71" w:rsidRPr="00B06B10">
      <w:rPr>
        <w:rFonts w:ascii="Arial" w:hAnsi="Arial" w:cs="Arial"/>
        <w:color w:val="FF0000"/>
        <w:sz w:val="22"/>
        <w:szCs w:val="22"/>
        <w:lang w:val="en-US"/>
      </w:rPr>
      <w:t>.</w:t>
    </w:r>
  </w:p>
  <w:p w14:paraId="74FFDCFB" w14:textId="77777777" w:rsidR="00E44C71" w:rsidRPr="00B06B10" w:rsidRDefault="00E44C71" w:rsidP="0015586D">
    <w:pPr>
      <w:pStyle w:val="Header"/>
      <w:rPr>
        <w:rFonts w:ascii="Arial" w:hAnsi="Arial" w:cs="Arial"/>
        <w:b/>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1F696" w14:textId="77777777" w:rsidR="007C165E" w:rsidRDefault="007C16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01D89"/>
    <w:multiLevelType w:val="multilevel"/>
    <w:tmpl w:val="753C13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D41C7"/>
    <w:multiLevelType w:val="hybridMultilevel"/>
    <w:tmpl w:val="F59C2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C35EDD"/>
    <w:multiLevelType w:val="multilevel"/>
    <w:tmpl w:val="1360B03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83C1FF4"/>
    <w:multiLevelType w:val="multilevel"/>
    <w:tmpl w:val="25604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94E9C"/>
    <w:multiLevelType w:val="hybridMultilevel"/>
    <w:tmpl w:val="10887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0A40F0"/>
    <w:multiLevelType w:val="hybridMultilevel"/>
    <w:tmpl w:val="E33E82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3C5748"/>
    <w:multiLevelType w:val="hybridMultilevel"/>
    <w:tmpl w:val="D87808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D4429A7"/>
    <w:multiLevelType w:val="multilevel"/>
    <w:tmpl w:val="F64A176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FEB4FD9"/>
    <w:multiLevelType w:val="hybridMultilevel"/>
    <w:tmpl w:val="0C6CD448"/>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9" w15:restartNumberingAfterBreak="0">
    <w:nsid w:val="151C137B"/>
    <w:multiLevelType w:val="multilevel"/>
    <w:tmpl w:val="03123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371530"/>
    <w:multiLevelType w:val="multilevel"/>
    <w:tmpl w:val="32822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9F281D"/>
    <w:multiLevelType w:val="multilevel"/>
    <w:tmpl w:val="56F45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2677DE"/>
    <w:multiLevelType w:val="multilevel"/>
    <w:tmpl w:val="ABF8F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022404"/>
    <w:multiLevelType w:val="multilevel"/>
    <w:tmpl w:val="E004B4E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03662AD"/>
    <w:multiLevelType w:val="hybridMultilevel"/>
    <w:tmpl w:val="978A1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353F1C"/>
    <w:multiLevelType w:val="hybridMultilevel"/>
    <w:tmpl w:val="D172A1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455052D"/>
    <w:multiLevelType w:val="multilevel"/>
    <w:tmpl w:val="9792225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4C553C7"/>
    <w:multiLevelType w:val="multilevel"/>
    <w:tmpl w:val="724AE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B11814"/>
    <w:multiLevelType w:val="multilevel"/>
    <w:tmpl w:val="BD34F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F41458"/>
    <w:multiLevelType w:val="hybridMultilevel"/>
    <w:tmpl w:val="3198F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D50396"/>
    <w:multiLevelType w:val="hybridMultilevel"/>
    <w:tmpl w:val="92C62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925A2D"/>
    <w:multiLevelType w:val="multilevel"/>
    <w:tmpl w:val="86A04C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AE66D9F"/>
    <w:multiLevelType w:val="hybridMultilevel"/>
    <w:tmpl w:val="BE624E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C6F46C7"/>
    <w:multiLevelType w:val="multilevel"/>
    <w:tmpl w:val="12324A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F9D5EF4"/>
    <w:multiLevelType w:val="multilevel"/>
    <w:tmpl w:val="170EF0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0614856"/>
    <w:multiLevelType w:val="multilevel"/>
    <w:tmpl w:val="BF24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B9655B"/>
    <w:multiLevelType w:val="hybridMultilevel"/>
    <w:tmpl w:val="52D2B954"/>
    <w:lvl w:ilvl="0" w:tplc="B6A8D2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6E2463D"/>
    <w:multiLevelType w:val="multilevel"/>
    <w:tmpl w:val="920A26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759178F"/>
    <w:multiLevelType w:val="hybridMultilevel"/>
    <w:tmpl w:val="1396C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4701B4"/>
    <w:multiLevelType w:val="hybridMultilevel"/>
    <w:tmpl w:val="C57CA7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00A6ED7"/>
    <w:multiLevelType w:val="multilevel"/>
    <w:tmpl w:val="0C904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133060F"/>
    <w:multiLevelType w:val="multilevel"/>
    <w:tmpl w:val="4C224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54709D"/>
    <w:multiLevelType w:val="hybridMultilevel"/>
    <w:tmpl w:val="259E8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F64438"/>
    <w:multiLevelType w:val="multilevel"/>
    <w:tmpl w:val="D2E6761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48C028B5"/>
    <w:multiLevelType w:val="multilevel"/>
    <w:tmpl w:val="AFB06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4B512AEE"/>
    <w:multiLevelType w:val="multilevel"/>
    <w:tmpl w:val="6A26A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BC62B1B"/>
    <w:multiLevelType w:val="multilevel"/>
    <w:tmpl w:val="D7F21E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4E9D1E24"/>
    <w:multiLevelType w:val="multilevel"/>
    <w:tmpl w:val="050258C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50550C8D"/>
    <w:multiLevelType w:val="hybridMultilevel"/>
    <w:tmpl w:val="40961A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A0673E9"/>
    <w:multiLevelType w:val="multilevel"/>
    <w:tmpl w:val="FBC436F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5AC3338A"/>
    <w:multiLevelType w:val="hybridMultilevel"/>
    <w:tmpl w:val="624EB4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DF306D7"/>
    <w:multiLevelType w:val="hybridMultilevel"/>
    <w:tmpl w:val="19F64850"/>
    <w:lvl w:ilvl="0" w:tplc="19D8E0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F4D269F"/>
    <w:multiLevelType w:val="hybridMultilevel"/>
    <w:tmpl w:val="3198FF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22E2B46"/>
    <w:multiLevelType w:val="hybridMultilevel"/>
    <w:tmpl w:val="624EB4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9336F96"/>
    <w:multiLevelType w:val="multilevel"/>
    <w:tmpl w:val="E004B4E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AE44A2F"/>
    <w:multiLevelType w:val="multilevel"/>
    <w:tmpl w:val="5D0E5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A03C09"/>
    <w:multiLevelType w:val="hybridMultilevel"/>
    <w:tmpl w:val="FAD0BF24"/>
    <w:lvl w:ilvl="0" w:tplc="804E9F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F000144"/>
    <w:multiLevelType w:val="multilevel"/>
    <w:tmpl w:val="9A7AA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06921839">
    <w:abstractNumId w:val="8"/>
  </w:num>
  <w:num w:numId="2" w16cid:durableId="1605309144">
    <w:abstractNumId w:val="15"/>
  </w:num>
  <w:num w:numId="3" w16cid:durableId="18851675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85315226">
    <w:abstractNumId w:val="13"/>
  </w:num>
  <w:num w:numId="5" w16cid:durableId="849023839">
    <w:abstractNumId w:val="12"/>
  </w:num>
  <w:num w:numId="6" w16cid:durableId="2051373103">
    <w:abstractNumId w:val="44"/>
  </w:num>
  <w:num w:numId="7" w16cid:durableId="11067286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2068091">
    <w:abstractNumId w:val="47"/>
  </w:num>
  <w:num w:numId="9" w16cid:durableId="874658621">
    <w:abstractNumId w:val="9"/>
  </w:num>
  <w:num w:numId="10" w16cid:durableId="416902097">
    <w:abstractNumId w:val="18"/>
  </w:num>
  <w:num w:numId="11" w16cid:durableId="382020216">
    <w:abstractNumId w:val="31"/>
  </w:num>
  <w:num w:numId="12" w16cid:durableId="968047200">
    <w:abstractNumId w:val="0"/>
  </w:num>
  <w:num w:numId="13" w16cid:durableId="1308851467">
    <w:abstractNumId w:val="10"/>
  </w:num>
  <w:num w:numId="14" w16cid:durableId="1047989606">
    <w:abstractNumId w:val="11"/>
  </w:num>
  <w:num w:numId="15" w16cid:durableId="1657493116">
    <w:abstractNumId w:val="35"/>
  </w:num>
  <w:num w:numId="16" w16cid:durableId="779644102">
    <w:abstractNumId w:val="3"/>
  </w:num>
  <w:num w:numId="17" w16cid:durableId="1053769853">
    <w:abstractNumId w:val="45"/>
  </w:num>
  <w:num w:numId="18" w16cid:durableId="7598383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53443289">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2450732">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93881191">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8873704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3615270">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82665170">
    <w:abstractNumId w:val="3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8650144">
    <w:abstractNumId w:val="30"/>
  </w:num>
  <w:num w:numId="26" w16cid:durableId="536091222">
    <w:abstractNumId w:val="4"/>
  </w:num>
  <w:num w:numId="27" w16cid:durableId="1673022806">
    <w:abstractNumId w:val="14"/>
  </w:num>
  <w:num w:numId="28" w16cid:durableId="17588644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44853307">
    <w:abstractNumId w:val="28"/>
  </w:num>
  <w:num w:numId="30" w16cid:durableId="21285021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50052610">
    <w:abstractNumId w:val="7"/>
  </w:num>
  <w:num w:numId="32" w16cid:durableId="780420735">
    <w:abstractNumId w:val="32"/>
  </w:num>
  <w:num w:numId="33" w16cid:durableId="1669214845">
    <w:abstractNumId w:val="25"/>
  </w:num>
  <w:num w:numId="34" w16cid:durableId="588004965">
    <w:abstractNumId w:val="17"/>
  </w:num>
  <w:num w:numId="35" w16cid:durableId="1376734872">
    <w:abstractNumId w:val="38"/>
  </w:num>
  <w:num w:numId="36" w16cid:durableId="1841390339">
    <w:abstractNumId w:val="20"/>
  </w:num>
  <w:num w:numId="37" w16cid:durableId="960038433">
    <w:abstractNumId w:val="26"/>
  </w:num>
  <w:num w:numId="38" w16cid:durableId="1147629229">
    <w:abstractNumId w:val="46"/>
  </w:num>
  <w:num w:numId="39" w16cid:durableId="107311375">
    <w:abstractNumId w:val="19"/>
  </w:num>
  <w:num w:numId="40" w16cid:durableId="2065179803">
    <w:abstractNumId w:val="41"/>
  </w:num>
  <w:num w:numId="41" w16cid:durableId="929968873">
    <w:abstractNumId w:val="29"/>
  </w:num>
  <w:num w:numId="42" w16cid:durableId="2011638665">
    <w:abstractNumId w:val="5"/>
  </w:num>
  <w:num w:numId="43" w16cid:durableId="346643182">
    <w:abstractNumId w:val="43"/>
  </w:num>
  <w:num w:numId="44" w16cid:durableId="21983171">
    <w:abstractNumId w:val="6"/>
  </w:num>
  <w:num w:numId="45" w16cid:durableId="94062356">
    <w:abstractNumId w:val="40"/>
  </w:num>
  <w:num w:numId="46" w16cid:durableId="1735347140">
    <w:abstractNumId w:val="42"/>
  </w:num>
  <w:num w:numId="47" w16cid:durableId="363214319">
    <w:abstractNumId w:val="22"/>
  </w:num>
  <w:num w:numId="48" w16cid:durableId="35889585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86D"/>
    <w:rsid w:val="0000034E"/>
    <w:rsid w:val="000015C2"/>
    <w:rsid w:val="000028E2"/>
    <w:rsid w:val="000148D3"/>
    <w:rsid w:val="000241B1"/>
    <w:rsid w:val="0002551B"/>
    <w:rsid w:val="000304BC"/>
    <w:rsid w:val="0003465F"/>
    <w:rsid w:val="000346A3"/>
    <w:rsid w:val="00035BA8"/>
    <w:rsid w:val="00043EC7"/>
    <w:rsid w:val="00045078"/>
    <w:rsid w:val="00045C74"/>
    <w:rsid w:val="00047895"/>
    <w:rsid w:val="00051C33"/>
    <w:rsid w:val="00051D3D"/>
    <w:rsid w:val="00053B3A"/>
    <w:rsid w:val="000540C0"/>
    <w:rsid w:val="00061546"/>
    <w:rsid w:val="0006342A"/>
    <w:rsid w:val="00063739"/>
    <w:rsid w:val="00065C73"/>
    <w:rsid w:val="00071682"/>
    <w:rsid w:val="0007251A"/>
    <w:rsid w:val="000726C9"/>
    <w:rsid w:val="0008730E"/>
    <w:rsid w:val="000952C6"/>
    <w:rsid w:val="000977B5"/>
    <w:rsid w:val="000A5C66"/>
    <w:rsid w:val="000A727D"/>
    <w:rsid w:val="000B4B08"/>
    <w:rsid w:val="000C0725"/>
    <w:rsid w:val="000C2D3D"/>
    <w:rsid w:val="000C49E2"/>
    <w:rsid w:val="000C4EC1"/>
    <w:rsid w:val="000C5AFC"/>
    <w:rsid w:val="000C6E0E"/>
    <w:rsid w:val="000D3F9B"/>
    <w:rsid w:val="000D7EBB"/>
    <w:rsid w:val="000D7EC5"/>
    <w:rsid w:val="000E1276"/>
    <w:rsid w:val="000E158D"/>
    <w:rsid w:val="000E29CA"/>
    <w:rsid w:val="000E44F0"/>
    <w:rsid w:val="000E61ED"/>
    <w:rsid w:val="000F09DE"/>
    <w:rsid w:val="000F0EEE"/>
    <w:rsid w:val="000F1C7E"/>
    <w:rsid w:val="000F2759"/>
    <w:rsid w:val="000F7504"/>
    <w:rsid w:val="001018D6"/>
    <w:rsid w:val="00101FDB"/>
    <w:rsid w:val="001056D9"/>
    <w:rsid w:val="0010749A"/>
    <w:rsid w:val="00112883"/>
    <w:rsid w:val="001130BA"/>
    <w:rsid w:val="00114FB4"/>
    <w:rsid w:val="00116467"/>
    <w:rsid w:val="001177B3"/>
    <w:rsid w:val="001235D3"/>
    <w:rsid w:val="00125B00"/>
    <w:rsid w:val="00127BAE"/>
    <w:rsid w:val="00127D19"/>
    <w:rsid w:val="00133BB4"/>
    <w:rsid w:val="00135A73"/>
    <w:rsid w:val="00135E69"/>
    <w:rsid w:val="00135EF8"/>
    <w:rsid w:val="0014040C"/>
    <w:rsid w:val="00141271"/>
    <w:rsid w:val="00145163"/>
    <w:rsid w:val="001473F9"/>
    <w:rsid w:val="001549CB"/>
    <w:rsid w:val="00155623"/>
    <w:rsid w:val="0015586D"/>
    <w:rsid w:val="00162F57"/>
    <w:rsid w:val="00165E31"/>
    <w:rsid w:val="00175EAD"/>
    <w:rsid w:val="0018068A"/>
    <w:rsid w:val="00180F28"/>
    <w:rsid w:val="001833FC"/>
    <w:rsid w:val="00184133"/>
    <w:rsid w:val="00187C0F"/>
    <w:rsid w:val="00190205"/>
    <w:rsid w:val="00190868"/>
    <w:rsid w:val="00190E7F"/>
    <w:rsid w:val="00194474"/>
    <w:rsid w:val="001A74F3"/>
    <w:rsid w:val="001A7BB1"/>
    <w:rsid w:val="001B1E25"/>
    <w:rsid w:val="001C07C7"/>
    <w:rsid w:val="001C1F1F"/>
    <w:rsid w:val="001C3BC9"/>
    <w:rsid w:val="001D15A0"/>
    <w:rsid w:val="001E1E39"/>
    <w:rsid w:val="001E27F9"/>
    <w:rsid w:val="001E3FBA"/>
    <w:rsid w:val="001F0662"/>
    <w:rsid w:val="001F2042"/>
    <w:rsid w:val="001F361C"/>
    <w:rsid w:val="00204DCC"/>
    <w:rsid w:val="00205815"/>
    <w:rsid w:val="00206180"/>
    <w:rsid w:val="00207626"/>
    <w:rsid w:val="00214937"/>
    <w:rsid w:val="00232539"/>
    <w:rsid w:val="00236A8D"/>
    <w:rsid w:val="00237854"/>
    <w:rsid w:val="0024099F"/>
    <w:rsid w:val="00246896"/>
    <w:rsid w:val="00246E2A"/>
    <w:rsid w:val="002532B6"/>
    <w:rsid w:val="0025412C"/>
    <w:rsid w:val="00257264"/>
    <w:rsid w:val="002616A5"/>
    <w:rsid w:val="0026647D"/>
    <w:rsid w:val="00271326"/>
    <w:rsid w:val="00271CF8"/>
    <w:rsid w:val="00272317"/>
    <w:rsid w:val="00275AE9"/>
    <w:rsid w:val="002856B1"/>
    <w:rsid w:val="00287F33"/>
    <w:rsid w:val="00293DD8"/>
    <w:rsid w:val="00295EBA"/>
    <w:rsid w:val="0029674E"/>
    <w:rsid w:val="002A2E43"/>
    <w:rsid w:val="002B4135"/>
    <w:rsid w:val="002B5181"/>
    <w:rsid w:val="002B73AF"/>
    <w:rsid w:val="002C318A"/>
    <w:rsid w:val="002D0524"/>
    <w:rsid w:val="002D0A2E"/>
    <w:rsid w:val="002D2E99"/>
    <w:rsid w:val="002D74ED"/>
    <w:rsid w:val="002E0FC0"/>
    <w:rsid w:val="002E4D48"/>
    <w:rsid w:val="002F2BB9"/>
    <w:rsid w:val="00301BD4"/>
    <w:rsid w:val="00302EBB"/>
    <w:rsid w:val="00313B21"/>
    <w:rsid w:val="00313B74"/>
    <w:rsid w:val="00313F85"/>
    <w:rsid w:val="0031667B"/>
    <w:rsid w:val="00317C03"/>
    <w:rsid w:val="00326CF1"/>
    <w:rsid w:val="0033027C"/>
    <w:rsid w:val="003306FA"/>
    <w:rsid w:val="003329F1"/>
    <w:rsid w:val="00333EFE"/>
    <w:rsid w:val="00337DA0"/>
    <w:rsid w:val="00337F81"/>
    <w:rsid w:val="0034577E"/>
    <w:rsid w:val="00352176"/>
    <w:rsid w:val="003525C0"/>
    <w:rsid w:val="0035721E"/>
    <w:rsid w:val="00357C21"/>
    <w:rsid w:val="00362066"/>
    <w:rsid w:val="003637A1"/>
    <w:rsid w:val="00365030"/>
    <w:rsid w:val="0037113F"/>
    <w:rsid w:val="003711AD"/>
    <w:rsid w:val="00371463"/>
    <w:rsid w:val="003730EE"/>
    <w:rsid w:val="003741E9"/>
    <w:rsid w:val="00375178"/>
    <w:rsid w:val="00375952"/>
    <w:rsid w:val="003768F4"/>
    <w:rsid w:val="00384557"/>
    <w:rsid w:val="00386214"/>
    <w:rsid w:val="00393BD0"/>
    <w:rsid w:val="00396731"/>
    <w:rsid w:val="003A53C9"/>
    <w:rsid w:val="003A555D"/>
    <w:rsid w:val="003A7E1A"/>
    <w:rsid w:val="003A7F04"/>
    <w:rsid w:val="003B1C12"/>
    <w:rsid w:val="003B2A6E"/>
    <w:rsid w:val="003B4962"/>
    <w:rsid w:val="003B5390"/>
    <w:rsid w:val="003C2E13"/>
    <w:rsid w:val="003C544B"/>
    <w:rsid w:val="003D2A8D"/>
    <w:rsid w:val="003D2BC8"/>
    <w:rsid w:val="003D70B1"/>
    <w:rsid w:val="003E3106"/>
    <w:rsid w:val="003E4FD7"/>
    <w:rsid w:val="003E5780"/>
    <w:rsid w:val="003E59B4"/>
    <w:rsid w:val="003E615F"/>
    <w:rsid w:val="003E6CCD"/>
    <w:rsid w:val="003F6514"/>
    <w:rsid w:val="003F6EC9"/>
    <w:rsid w:val="003F7619"/>
    <w:rsid w:val="003F7E93"/>
    <w:rsid w:val="00401090"/>
    <w:rsid w:val="004013BD"/>
    <w:rsid w:val="004023EB"/>
    <w:rsid w:val="00410F98"/>
    <w:rsid w:val="00411818"/>
    <w:rsid w:val="0042056A"/>
    <w:rsid w:val="00420BC5"/>
    <w:rsid w:val="0042403B"/>
    <w:rsid w:val="0042452A"/>
    <w:rsid w:val="00425FFF"/>
    <w:rsid w:val="00427F6E"/>
    <w:rsid w:val="00432E46"/>
    <w:rsid w:val="00433566"/>
    <w:rsid w:val="004415A3"/>
    <w:rsid w:val="004435ED"/>
    <w:rsid w:val="00443AEF"/>
    <w:rsid w:val="0044517A"/>
    <w:rsid w:val="00445E28"/>
    <w:rsid w:val="00453BA9"/>
    <w:rsid w:val="004569D0"/>
    <w:rsid w:val="00457916"/>
    <w:rsid w:val="00463EC1"/>
    <w:rsid w:val="00465CCD"/>
    <w:rsid w:val="0046600A"/>
    <w:rsid w:val="00466305"/>
    <w:rsid w:val="004664AA"/>
    <w:rsid w:val="004666E2"/>
    <w:rsid w:val="00474AE5"/>
    <w:rsid w:val="0048620A"/>
    <w:rsid w:val="0049307C"/>
    <w:rsid w:val="0049387C"/>
    <w:rsid w:val="0049651D"/>
    <w:rsid w:val="00497DF9"/>
    <w:rsid w:val="004A3615"/>
    <w:rsid w:val="004A6976"/>
    <w:rsid w:val="004B155D"/>
    <w:rsid w:val="004B238D"/>
    <w:rsid w:val="004B397C"/>
    <w:rsid w:val="004C3047"/>
    <w:rsid w:val="004C3123"/>
    <w:rsid w:val="004C3D4F"/>
    <w:rsid w:val="004D39EE"/>
    <w:rsid w:val="004D3BF6"/>
    <w:rsid w:val="004E11DA"/>
    <w:rsid w:val="004E3778"/>
    <w:rsid w:val="004E64E5"/>
    <w:rsid w:val="004E7F6A"/>
    <w:rsid w:val="004F0995"/>
    <w:rsid w:val="004F2A98"/>
    <w:rsid w:val="004F3BFB"/>
    <w:rsid w:val="004F7F26"/>
    <w:rsid w:val="0050196F"/>
    <w:rsid w:val="00501CE7"/>
    <w:rsid w:val="005029CA"/>
    <w:rsid w:val="00505DA7"/>
    <w:rsid w:val="00507154"/>
    <w:rsid w:val="00507E69"/>
    <w:rsid w:val="005102F1"/>
    <w:rsid w:val="00512596"/>
    <w:rsid w:val="00515127"/>
    <w:rsid w:val="00517853"/>
    <w:rsid w:val="005224A5"/>
    <w:rsid w:val="00524514"/>
    <w:rsid w:val="0053478A"/>
    <w:rsid w:val="00544D4A"/>
    <w:rsid w:val="00545345"/>
    <w:rsid w:val="00547AC1"/>
    <w:rsid w:val="00551A38"/>
    <w:rsid w:val="00556D31"/>
    <w:rsid w:val="0055776E"/>
    <w:rsid w:val="0056541E"/>
    <w:rsid w:val="00566573"/>
    <w:rsid w:val="005667D7"/>
    <w:rsid w:val="005744D2"/>
    <w:rsid w:val="00576F84"/>
    <w:rsid w:val="005778D2"/>
    <w:rsid w:val="00577F4A"/>
    <w:rsid w:val="00581722"/>
    <w:rsid w:val="0058226D"/>
    <w:rsid w:val="00584F67"/>
    <w:rsid w:val="00594E49"/>
    <w:rsid w:val="005A02E9"/>
    <w:rsid w:val="005A46C0"/>
    <w:rsid w:val="005A78CB"/>
    <w:rsid w:val="005A7B2E"/>
    <w:rsid w:val="005B06EA"/>
    <w:rsid w:val="005B4997"/>
    <w:rsid w:val="005C14B8"/>
    <w:rsid w:val="005D218C"/>
    <w:rsid w:val="005D47B7"/>
    <w:rsid w:val="005D500F"/>
    <w:rsid w:val="005D7473"/>
    <w:rsid w:val="005D7A56"/>
    <w:rsid w:val="005E0503"/>
    <w:rsid w:val="005E05C1"/>
    <w:rsid w:val="005E0B8D"/>
    <w:rsid w:val="005E22BC"/>
    <w:rsid w:val="005E5207"/>
    <w:rsid w:val="005F33C6"/>
    <w:rsid w:val="005F4CB1"/>
    <w:rsid w:val="005F6E4E"/>
    <w:rsid w:val="00607BC2"/>
    <w:rsid w:val="006117A5"/>
    <w:rsid w:val="00613B92"/>
    <w:rsid w:val="006168B7"/>
    <w:rsid w:val="00623CE6"/>
    <w:rsid w:val="00625191"/>
    <w:rsid w:val="0062743D"/>
    <w:rsid w:val="00627502"/>
    <w:rsid w:val="00630ACD"/>
    <w:rsid w:val="006318E0"/>
    <w:rsid w:val="00631902"/>
    <w:rsid w:val="00637162"/>
    <w:rsid w:val="00640E86"/>
    <w:rsid w:val="0064579A"/>
    <w:rsid w:val="006464FE"/>
    <w:rsid w:val="00647D16"/>
    <w:rsid w:val="00652831"/>
    <w:rsid w:val="006539DB"/>
    <w:rsid w:val="006545E1"/>
    <w:rsid w:val="00656F6D"/>
    <w:rsid w:val="00657EFB"/>
    <w:rsid w:val="006620B2"/>
    <w:rsid w:val="0066224D"/>
    <w:rsid w:val="006629C1"/>
    <w:rsid w:val="00664CF4"/>
    <w:rsid w:val="00665090"/>
    <w:rsid w:val="00665DBF"/>
    <w:rsid w:val="00666965"/>
    <w:rsid w:val="00666D67"/>
    <w:rsid w:val="006748D6"/>
    <w:rsid w:val="00681F86"/>
    <w:rsid w:val="006861E4"/>
    <w:rsid w:val="00692329"/>
    <w:rsid w:val="00693647"/>
    <w:rsid w:val="0069365D"/>
    <w:rsid w:val="006937C7"/>
    <w:rsid w:val="006972E1"/>
    <w:rsid w:val="006A748C"/>
    <w:rsid w:val="006B490D"/>
    <w:rsid w:val="006C351C"/>
    <w:rsid w:val="006C7301"/>
    <w:rsid w:val="006D04BA"/>
    <w:rsid w:val="006D445C"/>
    <w:rsid w:val="006D73C6"/>
    <w:rsid w:val="006E0E19"/>
    <w:rsid w:val="006E1FD6"/>
    <w:rsid w:val="006E2E2F"/>
    <w:rsid w:val="006E48C9"/>
    <w:rsid w:val="006F159C"/>
    <w:rsid w:val="006F1E0E"/>
    <w:rsid w:val="006F40C1"/>
    <w:rsid w:val="006F57F3"/>
    <w:rsid w:val="006F643B"/>
    <w:rsid w:val="006F6D93"/>
    <w:rsid w:val="00705B7D"/>
    <w:rsid w:val="00707E78"/>
    <w:rsid w:val="00712464"/>
    <w:rsid w:val="007124AE"/>
    <w:rsid w:val="00713547"/>
    <w:rsid w:val="00715B68"/>
    <w:rsid w:val="00715C27"/>
    <w:rsid w:val="00717B81"/>
    <w:rsid w:val="00720478"/>
    <w:rsid w:val="00721D96"/>
    <w:rsid w:val="00722067"/>
    <w:rsid w:val="00722763"/>
    <w:rsid w:val="00722877"/>
    <w:rsid w:val="00722CC9"/>
    <w:rsid w:val="00723E32"/>
    <w:rsid w:val="00726850"/>
    <w:rsid w:val="00726A13"/>
    <w:rsid w:val="00726C87"/>
    <w:rsid w:val="00730FF1"/>
    <w:rsid w:val="00731060"/>
    <w:rsid w:val="0074129A"/>
    <w:rsid w:val="00741DB1"/>
    <w:rsid w:val="00742EC9"/>
    <w:rsid w:val="00750071"/>
    <w:rsid w:val="007519F2"/>
    <w:rsid w:val="00752AC5"/>
    <w:rsid w:val="00763B2B"/>
    <w:rsid w:val="00764347"/>
    <w:rsid w:val="0076456F"/>
    <w:rsid w:val="0076611D"/>
    <w:rsid w:val="00780941"/>
    <w:rsid w:val="00780992"/>
    <w:rsid w:val="00781218"/>
    <w:rsid w:val="007837C7"/>
    <w:rsid w:val="007910DF"/>
    <w:rsid w:val="00794DBD"/>
    <w:rsid w:val="0079705D"/>
    <w:rsid w:val="007A1A23"/>
    <w:rsid w:val="007A7917"/>
    <w:rsid w:val="007B14B5"/>
    <w:rsid w:val="007B435B"/>
    <w:rsid w:val="007C165E"/>
    <w:rsid w:val="007C3214"/>
    <w:rsid w:val="007C426F"/>
    <w:rsid w:val="007D194A"/>
    <w:rsid w:val="007D3B8B"/>
    <w:rsid w:val="007D626A"/>
    <w:rsid w:val="007D6E1E"/>
    <w:rsid w:val="007D78A9"/>
    <w:rsid w:val="007E00BC"/>
    <w:rsid w:val="007E48CC"/>
    <w:rsid w:val="00800432"/>
    <w:rsid w:val="00801281"/>
    <w:rsid w:val="00801963"/>
    <w:rsid w:val="0080217F"/>
    <w:rsid w:val="0080231E"/>
    <w:rsid w:val="008032C2"/>
    <w:rsid w:val="008039C4"/>
    <w:rsid w:val="00806621"/>
    <w:rsid w:val="00811310"/>
    <w:rsid w:val="0081132A"/>
    <w:rsid w:val="00811BEE"/>
    <w:rsid w:val="00811FBA"/>
    <w:rsid w:val="008121E6"/>
    <w:rsid w:val="008123F4"/>
    <w:rsid w:val="0081249B"/>
    <w:rsid w:val="00812E0D"/>
    <w:rsid w:val="00813544"/>
    <w:rsid w:val="0081596E"/>
    <w:rsid w:val="00824179"/>
    <w:rsid w:val="0082580B"/>
    <w:rsid w:val="00844420"/>
    <w:rsid w:val="00845AF0"/>
    <w:rsid w:val="00847F0B"/>
    <w:rsid w:val="00854399"/>
    <w:rsid w:val="00856BC7"/>
    <w:rsid w:val="00856CFA"/>
    <w:rsid w:val="00860576"/>
    <w:rsid w:val="008661CB"/>
    <w:rsid w:val="008662AD"/>
    <w:rsid w:val="00867D82"/>
    <w:rsid w:val="008736A2"/>
    <w:rsid w:val="00873A29"/>
    <w:rsid w:val="008762BF"/>
    <w:rsid w:val="00880B21"/>
    <w:rsid w:val="00881697"/>
    <w:rsid w:val="00886935"/>
    <w:rsid w:val="00887678"/>
    <w:rsid w:val="0089024E"/>
    <w:rsid w:val="00895220"/>
    <w:rsid w:val="008A14A0"/>
    <w:rsid w:val="008A30DD"/>
    <w:rsid w:val="008A69D0"/>
    <w:rsid w:val="008B0254"/>
    <w:rsid w:val="008B0806"/>
    <w:rsid w:val="008B5075"/>
    <w:rsid w:val="008B7B07"/>
    <w:rsid w:val="008C00BE"/>
    <w:rsid w:val="008C40ED"/>
    <w:rsid w:val="008C7C1A"/>
    <w:rsid w:val="008D2F9F"/>
    <w:rsid w:val="008D3DF9"/>
    <w:rsid w:val="008D4EC1"/>
    <w:rsid w:val="008D6217"/>
    <w:rsid w:val="008E1777"/>
    <w:rsid w:val="008E2741"/>
    <w:rsid w:val="008E38D0"/>
    <w:rsid w:val="008E420C"/>
    <w:rsid w:val="008E55B0"/>
    <w:rsid w:val="008F167F"/>
    <w:rsid w:val="008F1D18"/>
    <w:rsid w:val="009010BF"/>
    <w:rsid w:val="009035CA"/>
    <w:rsid w:val="0090472C"/>
    <w:rsid w:val="0090574C"/>
    <w:rsid w:val="0092274E"/>
    <w:rsid w:val="00925AE1"/>
    <w:rsid w:val="00932964"/>
    <w:rsid w:val="00933049"/>
    <w:rsid w:val="009427BD"/>
    <w:rsid w:val="00944E7B"/>
    <w:rsid w:val="00945BF5"/>
    <w:rsid w:val="009470F4"/>
    <w:rsid w:val="0094728A"/>
    <w:rsid w:val="009500CE"/>
    <w:rsid w:val="009520B2"/>
    <w:rsid w:val="00957001"/>
    <w:rsid w:val="00963769"/>
    <w:rsid w:val="00963878"/>
    <w:rsid w:val="00964FBB"/>
    <w:rsid w:val="00970C50"/>
    <w:rsid w:val="009714C0"/>
    <w:rsid w:val="009839D1"/>
    <w:rsid w:val="00985CDE"/>
    <w:rsid w:val="009917E4"/>
    <w:rsid w:val="00992930"/>
    <w:rsid w:val="009929EF"/>
    <w:rsid w:val="009943B0"/>
    <w:rsid w:val="009A13D5"/>
    <w:rsid w:val="009A67E1"/>
    <w:rsid w:val="009A7A4A"/>
    <w:rsid w:val="009B0BA2"/>
    <w:rsid w:val="009B334B"/>
    <w:rsid w:val="009B51C1"/>
    <w:rsid w:val="009B5669"/>
    <w:rsid w:val="009B56FC"/>
    <w:rsid w:val="009B6A1F"/>
    <w:rsid w:val="009B6AB6"/>
    <w:rsid w:val="009E094A"/>
    <w:rsid w:val="009E114D"/>
    <w:rsid w:val="009E1BF9"/>
    <w:rsid w:val="009E4339"/>
    <w:rsid w:val="009E4E08"/>
    <w:rsid w:val="009E5931"/>
    <w:rsid w:val="009E7E71"/>
    <w:rsid w:val="009F185B"/>
    <w:rsid w:val="009F41A1"/>
    <w:rsid w:val="009F69BF"/>
    <w:rsid w:val="00A012AE"/>
    <w:rsid w:val="00A014AE"/>
    <w:rsid w:val="00A0195B"/>
    <w:rsid w:val="00A0196E"/>
    <w:rsid w:val="00A13972"/>
    <w:rsid w:val="00A14D8B"/>
    <w:rsid w:val="00A15145"/>
    <w:rsid w:val="00A16AA5"/>
    <w:rsid w:val="00A17FEC"/>
    <w:rsid w:val="00A202E8"/>
    <w:rsid w:val="00A21355"/>
    <w:rsid w:val="00A235FA"/>
    <w:rsid w:val="00A26875"/>
    <w:rsid w:val="00A33234"/>
    <w:rsid w:val="00A4139C"/>
    <w:rsid w:val="00A438D9"/>
    <w:rsid w:val="00A43C30"/>
    <w:rsid w:val="00A44119"/>
    <w:rsid w:val="00A611AF"/>
    <w:rsid w:val="00A6227D"/>
    <w:rsid w:val="00A62F80"/>
    <w:rsid w:val="00A637D0"/>
    <w:rsid w:val="00A645A0"/>
    <w:rsid w:val="00A70DFD"/>
    <w:rsid w:val="00A72F27"/>
    <w:rsid w:val="00A75813"/>
    <w:rsid w:val="00A83A80"/>
    <w:rsid w:val="00A8500A"/>
    <w:rsid w:val="00A858A0"/>
    <w:rsid w:val="00A85ADE"/>
    <w:rsid w:val="00A86D85"/>
    <w:rsid w:val="00A901A1"/>
    <w:rsid w:val="00A913A3"/>
    <w:rsid w:val="00A94DE2"/>
    <w:rsid w:val="00A96617"/>
    <w:rsid w:val="00AA0BB3"/>
    <w:rsid w:val="00AA3192"/>
    <w:rsid w:val="00AA3F92"/>
    <w:rsid w:val="00AA4357"/>
    <w:rsid w:val="00AA611F"/>
    <w:rsid w:val="00AB05DD"/>
    <w:rsid w:val="00AB123C"/>
    <w:rsid w:val="00AB40E8"/>
    <w:rsid w:val="00AB4CEE"/>
    <w:rsid w:val="00AB5983"/>
    <w:rsid w:val="00AC0A0E"/>
    <w:rsid w:val="00AC0BA1"/>
    <w:rsid w:val="00AC0E75"/>
    <w:rsid w:val="00AC3F0F"/>
    <w:rsid w:val="00AC52E4"/>
    <w:rsid w:val="00AC70B3"/>
    <w:rsid w:val="00AD4AE3"/>
    <w:rsid w:val="00AD4C22"/>
    <w:rsid w:val="00AE4265"/>
    <w:rsid w:val="00AE4993"/>
    <w:rsid w:val="00AE6941"/>
    <w:rsid w:val="00AE72B2"/>
    <w:rsid w:val="00AF54CC"/>
    <w:rsid w:val="00B00AFD"/>
    <w:rsid w:val="00B06B10"/>
    <w:rsid w:val="00B14130"/>
    <w:rsid w:val="00B1544A"/>
    <w:rsid w:val="00B24FA5"/>
    <w:rsid w:val="00B25378"/>
    <w:rsid w:val="00B26054"/>
    <w:rsid w:val="00B302FF"/>
    <w:rsid w:val="00B31943"/>
    <w:rsid w:val="00B332E6"/>
    <w:rsid w:val="00B33BDB"/>
    <w:rsid w:val="00B3463F"/>
    <w:rsid w:val="00B3591E"/>
    <w:rsid w:val="00B42543"/>
    <w:rsid w:val="00B45396"/>
    <w:rsid w:val="00B4596C"/>
    <w:rsid w:val="00B471A3"/>
    <w:rsid w:val="00B56125"/>
    <w:rsid w:val="00B569C1"/>
    <w:rsid w:val="00B57897"/>
    <w:rsid w:val="00B62661"/>
    <w:rsid w:val="00B648A7"/>
    <w:rsid w:val="00B64E62"/>
    <w:rsid w:val="00B66AD8"/>
    <w:rsid w:val="00B71110"/>
    <w:rsid w:val="00B734A4"/>
    <w:rsid w:val="00B73F00"/>
    <w:rsid w:val="00B759F6"/>
    <w:rsid w:val="00B7631C"/>
    <w:rsid w:val="00B77AB3"/>
    <w:rsid w:val="00B86488"/>
    <w:rsid w:val="00B86CC5"/>
    <w:rsid w:val="00B9386D"/>
    <w:rsid w:val="00B96875"/>
    <w:rsid w:val="00B969D6"/>
    <w:rsid w:val="00BA06E5"/>
    <w:rsid w:val="00BA0A4B"/>
    <w:rsid w:val="00BA29EF"/>
    <w:rsid w:val="00BA4462"/>
    <w:rsid w:val="00BA4581"/>
    <w:rsid w:val="00BA5AE7"/>
    <w:rsid w:val="00BB04B8"/>
    <w:rsid w:val="00BB100B"/>
    <w:rsid w:val="00BB33D9"/>
    <w:rsid w:val="00BB50B1"/>
    <w:rsid w:val="00BB57A8"/>
    <w:rsid w:val="00BB75E2"/>
    <w:rsid w:val="00BC12F8"/>
    <w:rsid w:val="00BC2DD7"/>
    <w:rsid w:val="00BC65F7"/>
    <w:rsid w:val="00BC68E1"/>
    <w:rsid w:val="00BE09A4"/>
    <w:rsid w:val="00BF1F1E"/>
    <w:rsid w:val="00BF1F4C"/>
    <w:rsid w:val="00BF365A"/>
    <w:rsid w:val="00BF38C2"/>
    <w:rsid w:val="00BF46F5"/>
    <w:rsid w:val="00BF47FC"/>
    <w:rsid w:val="00BF50AA"/>
    <w:rsid w:val="00C05BC2"/>
    <w:rsid w:val="00C10953"/>
    <w:rsid w:val="00C1422E"/>
    <w:rsid w:val="00C177A6"/>
    <w:rsid w:val="00C20A63"/>
    <w:rsid w:val="00C22D89"/>
    <w:rsid w:val="00C30FFA"/>
    <w:rsid w:val="00C32DC7"/>
    <w:rsid w:val="00C33501"/>
    <w:rsid w:val="00C3426F"/>
    <w:rsid w:val="00C34F01"/>
    <w:rsid w:val="00C363AF"/>
    <w:rsid w:val="00C40129"/>
    <w:rsid w:val="00C4640C"/>
    <w:rsid w:val="00C47406"/>
    <w:rsid w:val="00C5229A"/>
    <w:rsid w:val="00C52B9E"/>
    <w:rsid w:val="00C551DA"/>
    <w:rsid w:val="00C61BCF"/>
    <w:rsid w:val="00C66DE5"/>
    <w:rsid w:val="00C7123B"/>
    <w:rsid w:val="00C76E1E"/>
    <w:rsid w:val="00C8007B"/>
    <w:rsid w:val="00C906AA"/>
    <w:rsid w:val="00C93E28"/>
    <w:rsid w:val="00C941B9"/>
    <w:rsid w:val="00CA00FF"/>
    <w:rsid w:val="00CA02C5"/>
    <w:rsid w:val="00CA2A30"/>
    <w:rsid w:val="00CB1FC3"/>
    <w:rsid w:val="00CB42B8"/>
    <w:rsid w:val="00CB5C59"/>
    <w:rsid w:val="00CB7290"/>
    <w:rsid w:val="00CB75B0"/>
    <w:rsid w:val="00CC342C"/>
    <w:rsid w:val="00CC38F5"/>
    <w:rsid w:val="00CC41DD"/>
    <w:rsid w:val="00CC4DB7"/>
    <w:rsid w:val="00CD1A5E"/>
    <w:rsid w:val="00CD2F8A"/>
    <w:rsid w:val="00CD3163"/>
    <w:rsid w:val="00CD553A"/>
    <w:rsid w:val="00CE0A64"/>
    <w:rsid w:val="00CE1F3D"/>
    <w:rsid w:val="00CE5787"/>
    <w:rsid w:val="00D16AEB"/>
    <w:rsid w:val="00D16B44"/>
    <w:rsid w:val="00D173A0"/>
    <w:rsid w:val="00D2054F"/>
    <w:rsid w:val="00D23E3E"/>
    <w:rsid w:val="00D2410C"/>
    <w:rsid w:val="00D3295E"/>
    <w:rsid w:val="00D372B0"/>
    <w:rsid w:val="00D43FDC"/>
    <w:rsid w:val="00D479A9"/>
    <w:rsid w:val="00D47E59"/>
    <w:rsid w:val="00D604D3"/>
    <w:rsid w:val="00D60DFA"/>
    <w:rsid w:val="00D6733C"/>
    <w:rsid w:val="00D70EC0"/>
    <w:rsid w:val="00D722D5"/>
    <w:rsid w:val="00D742EE"/>
    <w:rsid w:val="00D77614"/>
    <w:rsid w:val="00D77885"/>
    <w:rsid w:val="00D80580"/>
    <w:rsid w:val="00D80E0D"/>
    <w:rsid w:val="00D8680B"/>
    <w:rsid w:val="00D87902"/>
    <w:rsid w:val="00D91D0E"/>
    <w:rsid w:val="00D94A4C"/>
    <w:rsid w:val="00D94C31"/>
    <w:rsid w:val="00D961E1"/>
    <w:rsid w:val="00DA5AA3"/>
    <w:rsid w:val="00DA5BFC"/>
    <w:rsid w:val="00DB0959"/>
    <w:rsid w:val="00DB7844"/>
    <w:rsid w:val="00DC318E"/>
    <w:rsid w:val="00DD2807"/>
    <w:rsid w:val="00DD592E"/>
    <w:rsid w:val="00DE379B"/>
    <w:rsid w:val="00DE3F16"/>
    <w:rsid w:val="00DE4C1C"/>
    <w:rsid w:val="00DE61A0"/>
    <w:rsid w:val="00DE6D89"/>
    <w:rsid w:val="00DF43BB"/>
    <w:rsid w:val="00DF491B"/>
    <w:rsid w:val="00DF6E8E"/>
    <w:rsid w:val="00DF7106"/>
    <w:rsid w:val="00E00A39"/>
    <w:rsid w:val="00E01617"/>
    <w:rsid w:val="00E02191"/>
    <w:rsid w:val="00E04889"/>
    <w:rsid w:val="00E06EF4"/>
    <w:rsid w:val="00E10B58"/>
    <w:rsid w:val="00E10F89"/>
    <w:rsid w:val="00E11C0E"/>
    <w:rsid w:val="00E12CB6"/>
    <w:rsid w:val="00E135B8"/>
    <w:rsid w:val="00E14491"/>
    <w:rsid w:val="00E16707"/>
    <w:rsid w:val="00E16758"/>
    <w:rsid w:val="00E31D1E"/>
    <w:rsid w:val="00E32E7A"/>
    <w:rsid w:val="00E4009A"/>
    <w:rsid w:val="00E42571"/>
    <w:rsid w:val="00E44C71"/>
    <w:rsid w:val="00E46413"/>
    <w:rsid w:val="00E4682A"/>
    <w:rsid w:val="00E4703E"/>
    <w:rsid w:val="00E534D5"/>
    <w:rsid w:val="00E56D7A"/>
    <w:rsid w:val="00E57D17"/>
    <w:rsid w:val="00E60CC1"/>
    <w:rsid w:val="00E62B79"/>
    <w:rsid w:val="00E63084"/>
    <w:rsid w:val="00E66CA9"/>
    <w:rsid w:val="00E71AD4"/>
    <w:rsid w:val="00E723C4"/>
    <w:rsid w:val="00E75E58"/>
    <w:rsid w:val="00E80826"/>
    <w:rsid w:val="00E86655"/>
    <w:rsid w:val="00E87D32"/>
    <w:rsid w:val="00E9115F"/>
    <w:rsid w:val="00E949B7"/>
    <w:rsid w:val="00E94B76"/>
    <w:rsid w:val="00E9543F"/>
    <w:rsid w:val="00E95894"/>
    <w:rsid w:val="00EA2E4B"/>
    <w:rsid w:val="00EA39CA"/>
    <w:rsid w:val="00EA3BEC"/>
    <w:rsid w:val="00EA4E77"/>
    <w:rsid w:val="00EA69B6"/>
    <w:rsid w:val="00EA77A0"/>
    <w:rsid w:val="00EB025B"/>
    <w:rsid w:val="00EB5A67"/>
    <w:rsid w:val="00EC0D71"/>
    <w:rsid w:val="00ED01C0"/>
    <w:rsid w:val="00ED2981"/>
    <w:rsid w:val="00ED4426"/>
    <w:rsid w:val="00ED67E0"/>
    <w:rsid w:val="00ED7627"/>
    <w:rsid w:val="00EE0162"/>
    <w:rsid w:val="00EE1351"/>
    <w:rsid w:val="00EE3639"/>
    <w:rsid w:val="00EE377E"/>
    <w:rsid w:val="00EF54FC"/>
    <w:rsid w:val="00F036FA"/>
    <w:rsid w:val="00F04753"/>
    <w:rsid w:val="00F05688"/>
    <w:rsid w:val="00F0656A"/>
    <w:rsid w:val="00F1227D"/>
    <w:rsid w:val="00F167D2"/>
    <w:rsid w:val="00F21DE7"/>
    <w:rsid w:val="00F23127"/>
    <w:rsid w:val="00F359B5"/>
    <w:rsid w:val="00F36481"/>
    <w:rsid w:val="00F40C0C"/>
    <w:rsid w:val="00F52A11"/>
    <w:rsid w:val="00F533B3"/>
    <w:rsid w:val="00F55A6C"/>
    <w:rsid w:val="00F60004"/>
    <w:rsid w:val="00F6682C"/>
    <w:rsid w:val="00F67D51"/>
    <w:rsid w:val="00F742A1"/>
    <w:rsid w:val="00F76E9A"/>
    <w:rsid w:val="00F808D8"/>
    <w:rsid w:val="00F80ECD"/>
    <w:rsid w:val="00F81990"/>
    <w:rsid w:val="00F82C75"/>
    <w:rsid w:val="00F83181"/>
    <w:rsid w:val="00F83615"/>
    <w:rsid w:val="00F85F77"/>
    <w:rsid w:val="00F9074F"/>
    <w:rsid w:val="00F91C04"/>
    <w:rsid w:val="00F950BD"/>
    <w:rsid w:val="00F979D3"/>
    <w:rsid w:val="00FA0578"/>
    <w:rsid w:val="00FA5C0A"/>
    <w:rsid w:val="00FB07F4"/>
    <w:rsid w:val="00FB0EE1"/>
    <w:rsid w:val="00FB1359"/>
    <w:rsid w:val="00FB2443"/>
    <w:rsid w:val="00FB5A78"/>
    <w:rsid w:val="00FB7078"/>
    <w:rsid w:val="00FB7829"/>
    <w:rsid w:val="00FC11E8"/>
    <w:rsid w:val="00FC1B1E"/>
    <w:rsid w:val="00FC2F47"/>
    <w:rsid w:val="00FC39F0"/>
    <w:rsid w:val="00FC3B32"/>
    <w:rsid w:val="00FD0CDF"/>
    <w:rsid w:val="00FD4C11"/>
    <w:rsid w:val="00FE3B2B"/>
    <w:rsid w:val="00FE5229"/>
    <w:rsid w:val="00FE5615"/>
    <w:rsid w:val="00FE61DA"/>
    <w:rsid w:val="00FE77BB"/>
    <w:rsid w:val="00FF0DDF"/>
    <w:rsid w:val="00FF1408"/>
    <w:rsid w:val="00FF41CE"/>
    <w:rsid w:val="00FF472D"/>
    <w:rsid w:val="00FF56DF"/>
    <w:rsid w:val="00FF5832"/>
    <w:rsid w:val="00FF6735"/>
    <w:rsid w:val="00FF744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500D2"/>
  <w15:docId w15:val="{AC3F425C-7B09-49A8-8D55-2BF08FEDF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CEE"/>
    <w:pPr>
      <w:spacing w:after="0" w:line="240" w:lineRule="auto"/>
    </w:pPr>
    <w:rPr>
      <w:rFonts w:ascii="Times New Roman" w:eastAsia="Times New Roman" w:hAnsi="Times New Roman" w:cs="Times New Roman"/>
      <w:sz w:val="20"/>
      <w:szCs w:val="20"/>
      <w:lang w:eastAsia="de-DE"/>
    </w:rPr>
  </w:style>
  <w:style w:type="paragraph" w:styleId="Heading1">
    <w:name w:val="heading 1"/>
    <w:aliases w:val="1. Überschrift"/>
    <w:basedOn w:val="Normal"/>
    <w:next w:val="Normal"/>
    <w:link w:val="Heading1Char"/>
    <w:autoRedefine/>
    <w:uiPriority w:val="1"/>
    <w:qFormat/>
    <w:rsid w:val="00E00A39"/>
    <w:pPr>
      <w:keepNext/>
      <w:keepLines/>
      <w:spacing w:before="480"/>
      <w:outlineLvl w:val="0"/>
    </w:pPr>
    <w:rPr>
      <w:rFonts w:eastAsiaTheme="majorEastAsia" w:cstheme="majorBidi"/>
      <w:b/>
      <w:bCs/>
      <w:sz w:val="28"/>
      <w:szCs w:val="28"/>
    </w:rPr>
  </w:style>
  <w:style w:type="paragraph" w:styleId="Heading2">
    <w:name w:val="heading 2"/>
    <w:aliases w:val="2. Überschrift"/>
    <w:basedOn w:val="Normal"/>
    <w:next w:val="Normal"/>
    <w:link w:val="Heading2Char"/>
    <w:uiPriority w:val="1"/>
    <w:unhideWhenUsed/>
    <w:qFormat/>
    <w:rsid w:val="000F1C7E"/>
    <w:pPr>
      <w:keepNext/>
      <w:keepLines/>
      <w:spacing w:before="240"/>
      <w:outlineLvl w:val="1"/>
    </w:pPr>
    <w:rPr>
      <w:rFonts w:eastAsiaTheme="majorEastAsia" w:cstheme="majorBidi"/>
      <w:b/>
      <w:bCs/>
      <w:sz w:val="24"/>
      <w:szCs w:val="26"/>
    </w:rPr>
  </w:style>
  <w:style w:type="paragraph" w:styleId="Heading3">
    <w:name w:val="heading 3"/>
    <w:aliases w:val="3. Überschrift"/>
    <w:basedOn w:val="Normal"/>
    <w:next w:val="Normal"/>
    <w:link w:val="Heading3Char"/>
    <w:uiPriority w:val="1"/>
    <w:unhideWhenUsed/>
    <w:qFormat/>
    <w:rsid w:val="000F1C7E"/>
    <w:pPr>
      <w:keepNext/>
      <w:keepLines/>
      <w:spacing w:before="24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A637D0"/>
    <w:pPr>
      <w:tabs>
        <w:tab w:val="center" w:pos="4536"/>
        <w:tab w:val="right" w:pos="9072"/>
      </w:tabs>
    </w:pPr>
  </w:style>
  <w:style w:type="character" w:customStyle="1" w:styleId="FooterChar">
    <w:name w:val="Footer Char"/>
    <w:basedOn w:val="DefaultParagraphFont"/>
    <w:link w:val="Footer"/>
    <w:uiPriority w:val="4"/>
    <w:rsid w:val="00DE6D89"/>
  </w:style>
  <w:style w:type="paragraph" w:styleId="BalloonText">
    <w:name w:val="Balloon Text"/>
    <w:basedOn w:val="Normal"/>
    <w:link w:val="BalloonTextChar"/>
    <w:uiPriority w:val="99"/>
    <w:semiHidden/>
    <w:unhideWhenUsed/>
    <w:rsid w:val="00A637D0"/>
    <w:rPr>
      <w:rFonts w:ascii="Tahoma" w:hAnsi="Tahoma" w:cs="Tahoma"/>
      <w:sz w:val="16"/>
      <w:szCs w:val="16"/>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semiHidden/>
    <w:unhideWhenUsed/>
    <w:rsid w:val="00A637D0"/>
  </w:style>
  <w:style w:type="character" w:customStyle="1" w:styleId="Heading2Char">
    <w:name w:val="Heading 2 Char"/>
    <w:aliases w:val="2. Überschrift Char"/>
    <w:basedOn w:val="DefaultParagraphFont"/>
    <w:link w:val="Heading2"/>
    <w:uiPriority w:val="1"/>
    <w:rsid w:val="000F1C7E"/>
    <w:rPr>
      <w:rFonts w:ascii="Arial" w:eastAsiaTheme="majorEastAsia" w:hAnsi="Arial" w:cstheme="majorBidi"/>
      <w:b/>
      <w:bCs/>
      <w:sz w:val="24"/>
      <w:szCs w:val="26"/>
    </w:rPr>
  </w:style>
  <w:style w:type="character" w:customStyle="1" w:styleId="Heading3Char">
    <w:name w:val="Heading 3 Char"/>
    <w:aliases w:val="3. Überschrift Char"/>
    <w:basedOn w:val="DefaultParagraphFont"/>
    <w:link w:val="Heading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style>
  <w:style w:type="paragraph" w:customStyle="1" w:styleId="1Einrckung">
    <w:name w:val="1. Einrückung"/>
    <w:basedOn w:val="Normal"/>
    <w:uiPriority w:val="2"/>
    <w:qFormat/>
    <w:rsid w:val="009B0BA2"/>
    <w:pPr>
      <w:tabs>
        <w:tab w:val="left" w:pos="567"/>
      </w:tabs>
      <w:ind w:left="567" w:hanging="567"/>
    </w:pPr>
  </w:style>
  <w:style w:type="paragraph" w:customStyle="1" w:styleId="3Einrckung">
    <w:name w:val="3. Einrückung"/>
    <w:basedOn w:val="Normal"/>
    <w:uiPriority w:val="2"/>
    <w:qFormat/>
    <w:rsid w:val="009B0BA2"/>
    <w:pPr>
      <w:tabs>
        <w:tab w:val="left" w:pos="567"/>
        <w:tab w:val="left" w:pos="1134"/>
        <w:tab w:val="left" w:pos="1701"/>
      </w:tabs>
      <w:ind w:left="1701" w:hanging="567"/>
    </w:pPr>
  </w:style>
  <w:style w:type="character" w:customStyle="1" w:styleId="Heading1Char">
    <w:name w:val="Heading 1 Char"/>
    <w:aliases w:val="1. Überschrift Char"/>
    <w:basedOn w:val="DefaultParagraphFont"/>
    <w:link w:val="Heading1"/>
    <w:uiPriority w:val="1"/>
    <w:rsid w:val="00E00A39"/>
    <w:rPr>
      <w:rFonts w:ascii="Arial" w:eastAsiaTheme="majorEastAsia" w:hAnsi="Arial" w:cstheme="majorBidi"/>
      <w:b/>
      <w:bCs/>
      <w:sz w:val="28"/>
      <w:szCs w:val="28"/>
    </w:rPr>
  </w:style>
  <w:style w:type="paragraph" w:styleId="NoSpacing">
    <w:name w:val="No Spacing"/>
    <w:basedOn w:val="Normal"/>
    <w:uiPriority w:val="4"/>
    <w:semiHidden/>
    <w:unhideWhenUsed/>
    <w:rsid w:val="000F1C7E"/>
  </w:style>
  <w:style w:type="table" w:styleId="TableGrid">
    <w:name w:val="Table Grid"/>
    <w:basedOn w:val="TableNormal"/>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customStyle="1" w:styleId="Kopfangaben">
    <w:name w:val="Kopfangaben"/>
    <w:basedOn w:val="Normal"/>
    <w:qFormat/>
    <w:rsid w:val="0015586D"/>
    <w:pPr>
      <w:ind w:left="2552" w:hanging="2552"/>
    </w:pPr>
    <w:rPr>
      <w:b/>
      <w:sz w:val="18"/>
      <w:szCs w:val="18"/>
    </w:rPr>
  </w:style>
  <w:style w:type="paragraph" w:customStyle="1" w:styleId="scfbrieftext">
    <w:name w:val="scfbrieftext"/>
    <w:basedOn w:val="Normal"/>
    <w:rsid w:val="0015586D"/>
    <w:rPr>
      <w:rFonts w:ascii="Arial" w:hAnsi="Arial"/>
      <w:sz w:val="22"/>
    </w:rPr>
  </w:style>
  <w:style w:type="paragraph" w:styleId="ListParagraph">
    <w:name w:val="List Paragraph"/>
    <w:basedOn w:val="Normal"/>
    <w:uiPriority w:val="34"/>
    <w:qFormat/>
    <w:rsid w:val="00E44C71"/>
    <w:pPr>
      <w:ind w:left="720"/>
      <w:contextualSpacing/>
    </w:pPr>
  </w:style>
  <w:style w:type="paragraph" w:styleId="Revision">
    <w:name w:val="Revision"/>
    <w:hidden/>
    <w:uiPriority w:val="99"/>
    <w:semiHidden/>
    <w:rsid w:val="00CC38F5"/>
    <w:pPr>
      <w:spacing w:after="0" w:line="240" w:lineRule="auto"/>
    </w:pPr>
    <w:rPr>
      <w:rFonts w:ascii="Times New Roman" w:eastAsia="Times New Roman" w:hAnsi="Times New Roman" w:cs="Times New Roman"/>
      <w:sz w:val="20"/>
      <w:szCs w:val="20"/>
      <w:lang w:eastAsia="de-DE"/>
    </w:rPr>
  </w:style>
  <w:style w:type="character" w:styleId="Hyperlink">
    <w:name w:val="Hyperlink"/>
    <w:basedOn w:val="DefaultParagraphFont"/>
    <w:uiPriority w:val="99"/>
    <w:unhideWhenUsed/>
    <w:rsid w:val="00726A13"/>
    <w:rPr>
      <w:color w:val="0000FF" w:themeColor="hyperlink"/>
      <w:u w:val="single"/>
    </w:rPr>
  </w:style>
  <w:style w:type="character" w:styleId="UnresolvedMention">
    <w:name w:val="Unresolved Mention"/>
    <w:basedOn w:val="DefaultParagraphFont"/>
    <w:uiPriority w:val="99"/>
    <w:semiHidden/>
    <w:unhideWhenUsed/>
    <w:rsid w:val="00726A13"/>
    <w:rPr>
      <w:color w:val="605E5C"/>
      <w:shd w:val="clear" w:color="auto" w:fill="E1DFDD"/>
    </w:rPr>
  </w:style>
  <w:style w:type="paragraph" w:customStyle="1" w:styleId="elementtoproof">
    <w:name w:val="elementtoproof"/>
    <w:basedOn w:val="Normal"/>
    <w:rsid w:val="00301BD4"/>
    <w:rPr>
      <w:rFonts w:ascii="Aptos" w:eastAsiaTheme="minorHAnsi" w:hAnsi="Aptos" w:cs="Aptos"/>
      <w:sz w:val="24"/>
      <w:szCs w:val="24"/>
      <w:lang w:val="en-ZA" w:eastAsia="en-ZA"/>
    </w:rPr>
  </w:style>
  <w:style w:type="paragraph" w:styleId="NormalWeb">
    <w:name w:val="Normal (Web)"/>
    <w:basedOn w:val="Normal"/>
    <w:uiPriority w:val="99"/>
    <w:semiHidden/>
    <w:unhideWhenUsed/>
    <w:rsid w:val="00C7123B"/>
    <w:rPr>
      <w:rFonts w:ascii="Aptos" w:eastAsiaTheme="minorHAnsi" w:hAnsi="Aptos" w:cs="Aptos"/>
      <w:sz w:val="24"/>
      <w:szCs w:val="24"/>
      <w:lang w:val="en-ZA" w:eastAsia="en-ZA"/>
    </w:rPr>
  </w:style>
  <w:style w:type="paragraph" w:customStyle="1" w:styleId="isselectedend">
    <w:name w:val="isselectedend"/>
    <w:basedOn w:val="Normal"/>
    <w:rsid w:val="00D87902"/>
    <w:pPr>
      <w:spacing w:before="100" w:beforeAutospacing="1" w:after="100" w:afterAutospacing="1"/>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8913">
      <w:bodyDiv w:val="1"/>
      <w:marLeft w:val="0"/>
      <w:marRight w:val="0"/>
      <w:marTop w:val="0"/>
      <w:marBottom w:val="0"/>
      <w:divBdr>
        <w:top w:val="none" w:sz="0" w:space="0" w:color="auto"/>
        <w:left w:val="none" w:sz="0" w:space="0" w:color="auto"/>
        <w:bottom w:val="none" w:sz="0" w:space="0" w:color="auto"/>
        <w:right w:val="none" w:sz="0" w:space="0" w:color="auto"/>
      </w:divBdr>
    </w:div>
    <w:div w:id="11497969">
      <w:bodyDiv w:val="1"/>
      <w:marLeft w:val="0"/>
      <w:marRight w:val="0"/>
      <w:marTop w:val="0"/>
      <w:marBottom w:val="0"/>
      <w:divBdr>
        <w:top w:val="none" w:sz="0" w:space="0" w:color="auto"/>
        <w:left w:val="none" w:sz="0" w:space="0" w:color="auto"/>
        <w:bottom w:val="none" w:sz="0" w:space="0" w:color="auto"/>
        <w:right w:val="none" w:sz="0" w:space="0" w:color="auto"/>
      </w:divBdr>
    </w:div>
    <w:div w:id="22680758">
      <w:bodyDiv w:val="1"/>
      <w:marLeft w:val="0"/>
      <w:marRight w:val="0"/>
      <w:marTop w:val="0"/>
      <w:marBottom w:val="0"/>
      <w:divBdr>
        <w:top w:val="none" w:sz="0" w:space="0" w:color="auto"/>
        <w:left w:val="none" w:sz="0" w:space="0" w:color="auto"/>
        <w:bottom w:val="none" w:sz="0" w:space="0" w:color="auto"/>
        <w:right w:val="none" w:sz="0" w:space="0" w:color="auto"/>
      </w:divBdr>
    </w:div>
    <w:div w:id="24333194">
      <w:bodyDiv w:val="1"/>
      <w:marLeft w:val="0"/>
      <w:marRight w:val="0"/>
      <w:marTop w:val="0"/>
      <w:marBottom w:val="0"/>
      <w:divBdr>
        <w:top w:val="none" w:sz="0" w:space="0" w:color="auto"/>
        <w:left w:val="none" w:sz="0" w:space="0" w:color="auto"/>
        <w:bottom w:val="none" w:sz="0" w:space="0" w:color="auto"/>
        <w:right w:val="none" w:sz="0" w:space="0" w:color="auto"/>
      </w:divBdr>
    </w:div>
    <w:div w:id="28844755">
      <w:bodyDiv w:val="1"/>
      <w:marLeft w:val="0"/>
      <w:marRight w:val="0"/>
      <w:marTop w:val="0"/>
      <w:marBottom w:val="0"/>
      <w:divBdr>
        <w:top w:val="none" w:sz="0" w:space="0" w:color="auto"/>
        <w:left w:val="none" w:sz="0" w:space="0" w:color="auto"/>
        <w:bottom w:val="none" w:sz="0" w:space="0" w:color="auto"/>
        <w:right w:val="none" w:sz="0" w:space="0" w:color="auto"/>
      </w:divBdr>
    </w:div>
    <w:div w:id="43724983">
      <w:bodyDiv w:val="1"/>
      <w:marLeft w:val="0"/>
      <w:marRight w:val="0"/>
      <w:marTop w:val="0"/>
      <w:marBottom w:val="0"/>
      <w:divBdr>
        <w:top w:val="none" w:sz="0" w:space="0" w:color="auto"/>
        <w:left w:val="none" w:sz="0" w:space="0" w:color="auto"/>
        <w:bottom w:val="none" w:sz="0" w:space="0" w:color="auto"/>
        <w:right w:val="none" w:sz="0" w:space="0" w:color="auto"/>
      </w:divBdr>
    </w:div>
    <w:div w:id="83959957">
      <w:bodyDiv w:val="1"/>
      <w:marLeft w:val="0"/>
      <w:marRight w:val="0"/>
      <w:marTop w:val="0"/>
      <w:marBottom w:val="0"/>
      <w:divBdr>
        <w:top w:val="none" w:sz="0" w:space="0" w:color="auto"/>
        <w:left w:val="none" w:sz="0" w:space="0" w:color="auto"/>
        <w:bottom w:val="none" w:sz="0" w:space="0" w:color="auto"/>
        <w:right w:val="none" w:sz="0" w:space="0" w:color="auto"/>
      </w:divBdr>
    </w:div>
    <w:div w:id="119306889">
      <w:bodyDiv w:val="1"/>
      <w:marLeft w:val="0"/>
      <w:marRight w:val="0"/>
      <w:marTop w:val="0"/>
      <w:marBottom w:val="0"/>
      <w:divBdr>
        <w:top w:val="none" w:sz="0" w:space="0" w:color="auto"/>
        <w:left w:val="none" w:sz="0" w:space="0" w:color="auto"/>
        <w:bottom w:val="none" w:sz="0" w:space="0" w:color="auto"/>
        <w:right w:val="none" w:sz="0" w:space="0" w:color="auto"/>
      </w:divBdr>
    </w:div>
    <w:div w:id="135614757">
      <w:bodyDiv w:val="1"/>
      <w:marLeft w:val="0"/>
      <w:marRight w:val="0"/>
      <w:marTop w:val="0"/>
      <w:marBottom w:val="0"/>
      <w:divBdr>
        <w:top w:val="none" w:sz="0" w:space="0" w:color="auto"/>
        <w:left w:val="none" w:sz="0" w:space="0" w:color="auto"/>
        <w:bottom w:val="none" w:sz="0" w:space="0" w:color="auto"/>
        <w:right w:val="none" w:sz="0" w:space="0" w:color="auto"/>
      </w:divBdr>
    </w:div>
    <w:div w:id="144202776">
      <w:bodyDiv w:val="1"/>
      <w:marLeft w:val="0"/>
      <w:marRight w:val="0"/>
      <w:marTop w:val="0"/>
      <w:marBottom w:val="0"/>
      <w:divBdr>
        <w:top w:val="none" w:sz="0" w:space="0" w:color="auto"/>
        <w:left w:val="none" w:sz="0" w:space="0" w:color="auto"/>
        <w:bottom w:val="none" w:sz="0" w:space="0" w:color="auto"/>
        <w:right w:val="none" w:sz="0" w:space="0" w:color="auto"/>
      </w:divBdr>
    </w:div>
    <w:div w:id="146823412">
      <w:bodyDiv w:val="1"/>
      <w:marLeft w:val="0"/>
      <w:marRight w:val="0"/>
      <w:marTop w:val="0"/>
      <w:marBottom w:val="0"/>
      <w:divBdr>
        <w:top w:val="none" w:sz="0" w:space="0" w:color="auto"/>
        <w:left w:val="none" w:sz="0" w:space="0" w:color="auto"/>
        <w:bottom w:val="none" w:sz="0" w:space="0" w:color="auto"/>
        <w:right w:val="none" w:sz="0" w:space="0" w:color="auto"/>
      </w:divBdr>
    </w:div>
    <w:div w:id="158204147">
      <w:bodyDiv w:val="1"/>
      <w:marLeft w:val="0"/>
      <w:marRight w:val="0"/>
      <w:marTop w:val="0"/>
      <w:marBottom w:val="0"/>
      <w:divBdr>
        <w:top w:val="none" w:sz="0" w:space="0" w:color="auto"/>
        <w:left w:val="none" w:sz="0" w:space="0" w:color="auto"/>
        <w:bottom w:val="none" w:sz="0" w:space="0" w:color="auto"/>
        <w:right w:val="none" w:sz="0" w:space="0" w:color="auto"/>
      </w:divBdr>
    </w:div>
    <w:div w:id="171533024">
      <w:bodyDiv w:val="1"/>
      <w:marLeft w:val="0"/>
      <w:marRight w:val="0"/>
      <w:marTop w:val="0"/>
      <w:marBottom w:val="0"/>
      <w:divBdr>
        <w:top w:val="none" w:sz="0" w:space="0" w:color="auto"/>
        <w:left w:val="none" w:sz="0" w:space="0" w:color="auto"/>
        <w:bottom w:val="none" w:sz="0" w:space="0" w:color="auto"/>
        <w:right w:val="none" w:sz="0" w:space="0" w:color="auto"/>
      </w:divBdr>
    </w:div>
    <w:div w:id="176889071">
      <w:bodyDiv w:val="1"/>
      <w:marLeft w:val="0"/>
      <w:marRight w:val="0"/>
      <w:marTop w:val="0"/>
      <w:marBottom w:val="0"/>
      <w:divBdr>
        <w:top w:val="none" w:sz="0" w:space="0" w:color="auto"/>
        <w:left w:val="none" w:sz="0" w:space="0" w:color="auto"/>
        <w:bottom w:val="none" w:sz="0" w:space="0" w:color="auto"/>
        <w:right w:val="none" w:sz="0" w:space="0" w:color="auto"/>
      </w:divBdr>
    </w:div>
    <w:div w:id="179123820">
      <w:bodyDiv w:val="1"/>
      <w:marLeft w:val="0"/>
      <w:marRight w:val="0"/>
      <w:marTop w:val="0"/>
      <w:marBottom w:val="0"/>
      <w:divBdr>
        <w:top w:val="none" w:sz="0" w:space="0" w:color="auto"/>
        <w:left w:val="none" w:sz="0" w:space="0" w:color="auto"/>
        <w:bottom w:val="none" w:sz="0" w:space="0" w:color="auto"/>
        <w:right w:val="none" w:sz="0" w:space="0" w:color="auto"/>
      </w:divBdr>
    </w:div>
    <w:div w:id="222253876">
      <w:bodyDiv w:val="1"/>
      <w:marLeft w:val="0"/>
      <w:marRight w:val="0"/>
      <w:marTop w:val="0"/>
      <w:marBottom w:val="0"/>
      <w:divBdr>
        <w:top w:val="none" w:sz="0" w:space="0" w:color="auto"/>
        <w:left w:val="none" w:sz="0" w:space="0" w:color="auto"/>
        <w:bottom w:val="none" w:sz="0" w:space="0" w:color="auto"/>
        <w:right w:val="none" w:sz="0" w:space="0" w:color="auto"/>
      </w:divBdr>
    </w:div>
    <w:div w:id="226066053">
      <w:bodyDiv w:val="1"/>
      <w:marLeft w:val="0"/>
      <w:marRight w:val="0"/>
      <w:marTop w:val="0"/>
      <w:marBottom w:val="0"/>
      <w:divBdr>
        <w:top w:val="none" w:sz="0" w:space="0" w:color="auto"/>
        <w:left w:val="none" w:sz="0" w:space="0" w:color="auto"/>
        <w:bottom w:val="none" w:sz="0" w:space="0" w:color="auto"/>
        <w:right w:val="none" w:sz="0" w:space="0" w:color="auto"/>
      </w:divBdr>
    </w:div>
    <w:div w:id="234050510">
      <w:bodyDiv w:val="1"/>
      <w:marLeft w:val="0"/>
      <w:marRight w:val="0"/>
      <w:marTop w:val="0"/>
      <w:marBottom w:val="0"/>
      <w:divBdr>
        <w:top w:val="none" w:sz="0" w:space="0" w:color="auto"/>
        <w:left w:val="none" w:sz="0" w:space="0" w:color="auto"/>
        <w:bottom w:val="none" w:sz="0" w:space="0" w:color="auto"/>
        <w:right w:val="none" w:sz="0" w:space="0" w:color="auto"/>
      </w:divBdr>
    </w:div>
    <w:div w:id="235170654">
      <w:bodyDiv w:val="1"/>
      <w:marLeft w:val="0"/>
      <w:marRight w:val="0"/>
      <w:marTop w:val="0"/>
      <w:marBottom w:val="0"/>
      <w:divBdr>
        <w:top w:val="none" w:sz="0" w:space="0" w:color="auto"/>
        <w:left w:val="none" w:sz="0" w:space="0" w:color="auto"/>
        <w:bottom w:val="none" w:sz="0" w:space="0" w:color="auto"/>
        <w:right w:val="none" w:sz="0" w:space="0" w:color="auto"/>
      </w:divBdr>
    </w:div>
    <w:div w:id="245850172">
      <w:bodyDiv w:val="1"/>
      <w:marLeft w:val="0"/>
      <w:marRight w:val="0"/>
      <w:marTop w:val="0"/>
      <w:marBottom w:val="0"/>
      <w:divBdr>
        <w:top w:val="none" w:sz="0" w:space="0" w:color="auto"/>
        <w:left w:val="none" w:sz="0" w:space="0" w:color="auto"/>
        <w:bottom w:val="none" w:sz="0" w:space="0" w:color="auto"/>
        <w:right w:val="none" w:sz="0" w:space="0" w:color="auto"/>
      </w:divBdr>
    </w:div>
    <w:div w:id="274941705">
      <w:bodyDiv w:val="1"/>
      <w:marLeft w:val="0"/>
      <w:marRight w:val="0"/>
      <w:marTop w:val="0"/>
      <w:marBottom w:val="0"/>
      <w:divBdr>
        <w:top w:val="none" w:sz="0" w:space="0" w:color="auto"/>
        <w:left w:val="none" w:sz="0" w:space="0" w:color="auto"/>
        <w:bottom w:val="none" w:sz="0" w:space="0" w:color="auto"/>
        <w:right w:val="none" w:sz="0" w:space="0" w:color="auto"/>
      </w:divBdr>
    </w:div>
    <w:div w:id="296493371">
      <w:bodyDiv w:val="1"/>
      <w:marLeft w:val="0"/>
      <w:marRight w:val="0"/>
      <w:marTop w:val="0"/>
      <w:marBottom w:val="0"/>
      <w:divBdr>
        <w:top w:val="none" w:sz="0" w:space="0" w:color="auto"/>
        <w:left w:val="none" w:sz="0" w:space="0" w:color="auto"/>
        <w:bottom w:val="none" w:sz="0" w:space="0" w:color="auto"/>
        <w:right w:val="none" w:sz="0" w:space="0" w:color="auto"/>
      </w:divBdr>
    </w:div>
    <w:div w:id="300309387">
      <w:bodyDiv w:val="1"/>
      <w:marLeft w:val="0"/>
      <w:marRight w:val="0"/>
      <w:marTop w:val="0"/>
      <w:marBottom w:val="0"/>
      <w:divBdr>
        <w:top w:val="none" w:sz="0" w:space="0" w:color="auto"/>
        <w:left w:val="none" w:sz="0" w:space="0" w:color="auto"/>
        <w:bottom w:val="none" w:sz="0" w:space="0" w:color="auto"/>
        <w:right w:val="none" w:sz="0" w:space="0" w:color="auto"/>
      </w:divBdr>
    </w:div>
    <w:div w:id="308441337">
      <w:bodyDiv w:val="1"/>
      <w:marLeft w:val="0"/>
      <w:marRight w:val="0"/>
      <w:marTop w:val="0"/>
      <w:marBottom w:val="0"/>
      <w:divBdr>
        <w:top w:val="none" w:sz="0" w:space="0" w:color="auto"/>
        <w:left w:val="none" w:sz="0" w:space="0" w:color="auto"/>
        <w:bottom w:val="none" w:sz="0" w:space="0" w:color="auto"/>
        <w:right w:val="none" w:sz="0" w:space="0" w:color="auto"/>
      </w:divBdr>
    </w:div>
    <w:div w:id="322047892">
      <w:bodyDiv w:val="1"/>
      <w:marLeft w:val="0"/>
      <w:marRight w:val="0"/>
      <w:marTop w:val="0"/>
      <w:marBottom w:val="0"/>
      <w:divBdr>
        <w:top w:val="none" w:sz="0" w:space="0" w:color="auto"/>
        <w:left w:val="none" w:sz="0" w:space="0" w:color="auto"/>
        <w:bottom w:val="none" w:sz="0" w:space="0" w:color="auto"/>
        <w:right w:val="none" w:sz="0" w:space="0" w:color="auto"/>
      </w:divBdr>
    </w:div>
    <w:div w:id="324288406">
      <w:bodyDiv w:val="1"/>
      <w:marLeft w:val="0"/>
      <w:marRight w:val="0"/>
      <w:marTop w:val="0"/>
      <w:marBottom w:val="0"/>
      <w:divBdr>
        <w:top w:val="none" w:sz="0" w:space="0" w:color="auto"/>
        <w:left w:val="none" w:sz="0" w:space="0" w:color="auto"/>
        <w:bottom w:val="none" w:sz="0" w:space="0" w:color="auto"/>
        <w:right w:val="none" w:sz="0" w:space="0" w:color="auto"/>
      </w:divBdr>
    </w:div>
    <w:div w:id="326448055">
      <w:bodyDiv w:val="1"/>
      <w:marLeft w:val="0"/>
      <w:marRight w:val="0"/>
      <w:marTop w:val="0"/>
      <w:marBottom w:val="0"/>
      <w:divBdr>
        <w:top w:val="none" w:sz="0" w:space="0" w:color="auto"/>
        <w:left w:val="none" w:sz="0" w:space="0" w:color="auto"/>
        <w:bottom w:val="none" w:sz="0" w:space="0" w:color="auto"/>
        <w:right w:val="none" w:sz="0" w:space="0" w:color="auto"/>
      </w:divBdr>
    </w:div>
    <w:div w:id="367218208">
      <w:bodyDiv w:val="1"/>
      <w:marLeft w:val="0"/>
      <w:marRight w:val="0"/>
      <w:marTop w:val="0"/>
      <w:marBottom w:val="0"/>
      <w:divBdr>
        <w:top w:val="none" w:sz="0" w:space="0" w:color="auto"/>
        <w:left w:val="none" w:sz="0" w:space="0" w:color="auto"/>
        <w:bottom w:val="none" w:sz="0" w:space="0" w:color="auto"/>
        <w:right w:val="none" w:sz="0" w:space="0" w:color="auto"/>
      </w:divBdr>
    </w:div>
    <w:div w:id="384767653">
      <w:bodyDiv w:val="1"/>
      <w:marLeft w:val="0"/>
      <w:marRight w:val="0"/>
      <w:marTop w:val="0"/>
      <w:marBottom w:val="0"/>
      <w:divBdr>
        <w:top w:val="none" w:sz="0" w:space="0" w:color="auto"/>
        <w:left w:val="none" w:sz="0" w:space="0" w:color="auto"/>
        <w:bottom w:val="none" w:sz="0" w:space="0" w:color="auto"/>
        <w:right w:val="none" w:sz="0" w:space="0" w:color="auto"/>
      </w:divBdr>
    </w:div>
    <w:div w:id="390690524">
      <w:bodyDiv w:val="1"/>
      <w:marLeft w:val="0"/>
      <w:marRight w:val="0"/>
      <w:marTop w:val="0"/>
      <w:marBottom w:val="0"/>
      <w:divBdr>
        <w:top w:val="none" w:sz="0" w:space="0" w:color="auto"/>
        <w:left w:val="none" w:sz="0" w:space="0" w:color="auto"/>
        <w:bottom w:val="none" w:sz="0" w:space="0" w:color="auto"/>
        <w:right w:val="none" w:sz="0" w:space="0" w:color="auto"/>
      </w:divBdr>
    </w:div>
    <w:div w:id="392045832">
      <w:bodyDiv w:val="1"/>
      <w:marLeft w:val="0"/>
      <w:marRight w:val="0"/>
      <w:marTop w:val="0"/>
      <w:marBottom w:val="0"/>
      <w:divBdr>
        <w:top w:val="none" w:sz="0" w:space="0" w:color="auto"/>
        <w:left w:val="none" w:sz="0" w:space="0" w:color="auto"/>
        <w:bottom w:val="none" w:sz="0" w:space="0" w:color="auto"/>
        <w:right w:val="none" w:sz="0" w:space="0" w:color="auto"/>
      </w:divBdr>
    </w:div>
    <w:div w:id="402919030">
      <w:bodyDiv w:val="1"/>
      <w:marLeft w:val="0"/>
      <w:marRight w:val="0"/>
      <w:marTop w:val="0"/>
      <w:marBottom w:val="0"/>
      <w:divBdr>
        <w:top w:val="none" w:sz="0" w:space="0" w:color="auto"/>
        <w:left w:val="none" w:sz="0" w:space="0" w:color="auto"/>
        <w:bottom w:val="none" w:sz="0" w:space="0" w:color="auto"/>
        <w:right w:val="none" w:sz="0" w:space="0" w:color="auto"/>
      </w:divBdr>
    </w:div>
    <w:div w:id="404764771">
      <w:bodyDiv w:val="1"/>
      <w:marLeft w:val="0"/>
      <w:marRight w:val="0"/>
      <w:marTop w:val="0"/>
      <w:marBottom w:val="0"/>
      <w:divBdr>
        <w:top w:val="none" w:sz="0" w:space="0" w:color="auto"/>
        <w:left w:val="none" w:sz="0" w:space="0" w:color="auto"/>
        <w:bottom w:val="none" w:sz="0" w:space="0" w:color="auto"/>
        <w:right w:val="none" w:sz="0" w:space="0" w:color="auto"/>
      </w:divBdr>
    </w:div>
    <w:div w:id="407967371">
      <w:bodyDiv w:val="1"/>
      <w:marLeft w:val="0"/>
      <w:marRight w:val="0"/>
      <w:marTop w:val="0"/>
      <w:marBottom w:val="0"/>
      <w:divBdr>
        <w:top w:val="none" w:sz="0" w:space="0" w:color="auto"/>
        <w:left w:val="none" w:sz="0" w:space="0" w:color="auto"/>
        <w:bottom w:val="none" w:sz="0" w:space="0" w:color="auto"/>
        <w:right w:val="none" w:sz="0" w:space="0" w:color="auto"/>
      </w:divBdr>
    </w:div>
    <w:div w:id="413550474">
      <w:bodyDiv w:val="1"/>
      <w:marLeft w:val="0"/>
      <w:marRight w:val="0"/>
      <w:marTop w:val="0"/>
      <w:marBottom w:val="0"/>
      <w:divBdr>
        <w:top w:val="none" w:sz="0" w:space="0" w:color="auto"/>
        <w:left w:val="none" w:sz="0" w:space="0" w:color="auto"/>
        <w:bottom w:val="none" w:sz="0" w:space="0" w:color="auto"/>
        <w:right w:val="none" w:sz="0" w:space="0" w:color="auto"/>
      </w:divBdr>
    </w:div>
    <w:div w:id="414787539">
      <w:bodyDiv w:val="1"/>
      <w:marLeft w:val="0"/>
      <w:marRight w:val="0"/>
      <w:marTop w:val="0"/>
      <w:marBottom w:val="0"/>
      <w:divBdr>
        <w:top w:val="none" w:sz="0" w:space="0" w:color="auto"/>
        <w:left w:val="none" w:sz="0" w:space="0" w:color="auto"/>
        <w:bottom w:val="none" w:sz="0" w:space="0" w:color="auto"/>
        <w:right w:val="none" w:sz="0" w:space="0" w:color="auto"/>
      </w:divBdr>
    </w:div>
    <w:div w:id="429861528">
      <w:bodyDiv w:val="1"/>
      <w:marLeft w:val="0"/>
      <w:marRight w:val="0"/>
      <w:marTop w:val="0"/>
      <w:marBottom w:val="0"/>
      <w:divBdr>
        <w:top w:val="none" w:sz="0" w:space="0" w:color="auto"/>
        <w:left w:val="none" w:sz="0" w:space="0" w:color="auto"/>
        <w:bottom w:val="none" w:sz="0" w:space="0" w:color="auto"/>
        <w:right w:val="none" w:sz="0" w:space="0" w:color="auto"/>
      </w:divBdr>
    </w:div>
    <w:div w:id="431243535">
      <w:bodyDiv w:val="1"/>
      <w:marLeft w:val="0"/>
      <w:marRight w:val="0"/>
      <w:marTop w:val="0"/>
      <w:marBottom w:val="0"/>
      <w:divBdr>
        <w:top w:val="none" w:sz="0" w:space="0" w:color="auto"/>
        <w:left w:val="none" w:sz="0" w:space="0" w:color="auto"/>
        <w:bottom w:val="none" w:sz="0" w:space="0" w:color="auto"/>
        <w:right w:val="none" w:sz="0" w:space="0" w:color="auto"/>
      </w:divBdr>
    </w:div>
    <w:div w:id="442307372">
      <w:bodyDiv w:val="1"/>
      <w:marLeft w:val="0"/>
      <w:marRight w:val="0"/>
      <w:marTop w:val="0"/>
      <w:marBottom w:val="0"/>
      <w:divBdr>
        <w:top w:val="none" w:sz="0" w:space="0" w:color="auto"/>
        <w:left w:val="none" w:sz="0" w:space="0" w:color="auto"/>
        <w:bottom w:val="none" w:sz="0" w:space="0" w:color="auto"/>
        <w:right w:val="none" w:sz="0" w:space="0" w:color="auto"/>
      </w:divBdr>
    </w:div>
    <w:div w:id="449327660">
      <w:bodyDiv w:val="1"/>
      <w:marLeft w:val="0"/>
      <w:marRight w:val="0"/>
      <w:marTop w:val="0"/>
      <w:marBottom w:val="0"/>
      <w:divBdr>
        <w:top w:val="none" w:sz="0" w:space="0" w:color="auto"/>
        <w:left w:val="none" w:sz="0" w:space="0" w:color="auto"/>
        <w:bottom w:val="none" w:sz="0" w:space="0" w:color="auto"/>
        <w:right w:val="none" w:sz="0" w:space="0" w:color="auto"/>
      </w:divBdr>
    </w:div>
    <w:div w:id="468209702">
      <w:bodyDiv w:val="1"/>
      <w:marLeft w:val="0"/>
      <w:marRight w:val="0"/>
      <w:marTop w:val="0"/>
      <w:marBottom w:val="0"/>
      <w:divBdr>
        <w:top w:val="none" w:sz="0" w:space="0" w:color="auto"/>
        <w:left w:val="none" w:sz="0" w:space="0" w:color="auto"/>
        <w:bottom w:val="none" w:sz="0" w:space="0" w:color="auto"/>
        <w:right w:val="none" w:sz="0" w:space="0" w:color="auto"/>
      </w:divBdr>
    </w:div>
    <w:div w:id="500777332">
      <w:bodyDiv w:val="1"/>
      <w:marLeft w:val="0"/>
      <w:marRight w:val="0"/>
      <w:marTop w:val="0"/>
      <w:marBottom w:val="0"/>
      <w:divBdr>
        <w:top w:val="none" w:sz="0" w:space="0" w:color="auto"/>
        <w:left w:val="none" w:sz="0" w:space="0" w:color="auto"/>
        <w:bottom w:val="none" w:sz="0" w:space="0" w:color="auto"/>
        <w:right w:val="none" w:sz="0" w:space="0" w:color="auto"/>
      </w:divBdr>
    </w:div>
    <w:div w:id="501287129">
      <w:bodyDiv w:val="1"/>
      <w:marLeft w:val="0"/>
      <w:marRight w:val="0"/>
      <w:marTop w:val="0"/>
      <w:marBottom w:val="0"/>
      <w:divBdr>
        <w:top w:val="none" w:sz="0" w:space="0" w:color="auto"/>
        <w:left w:val="none" w:sz="0" w:space="0" w:color="auto"/>
        <w:bottom w:val="none" w:sz="0" w:space="0" w:color="auto"/>
        <w:right w:val="none" w:sz="0" w:space="0" w:color="auto"/>
      </w:divBdr>
    </w:div>
    <w:div w:id="507646825">
      <w:bodyDiv w:val="1"/>
      <w:marLeft w:val="0"/>
      <w:marRight w:val="0"/>
      <w:marTop w:val="0"/>
      <w:marBottom w:val="0"/>
      <w:divBdr>
        <w:top w:val="none" w:sz="0" w:space="0" w:color="auto"/>
        <w:left w:val="none" w:sz="0" w:space="0" w:color="auto"/>
        <w:bottom w:val="none" w:sz="0" w:space="0" w:color="auto"/>
        <w:right w:val="none" w:sz="0" w:space="0" w:color="auto"/>
      </w:divBdr>
    </w:div>
    <w:div w:id="511650881">
      <w:bodyDiv w:val="1"/>
      <w:marLeft w:val="0"/>
      <w:marRight w:val="0"/>
      <w:marTop w:val="0"/>
      <w:marBottom w:val="0"/>
      <w:divBdr>
        <w:top w:val="none" w:sz="0" w:space="0" w:color="auto"/>
        <w:left w:val="none" w:sz="0" w:space="0" w:color="auto"/>
        <w:bottom w:val="none" w:sz="0" w:space="0" w:color="auto"/>
        <w:right w:val="none" w:sz="0" w:space="0" w:color="auto"/>
      </w:divBdr>
    </w:div>
    <w:div w:id="544757305">
      <w:bodyDiv w:val="1"/>
      <w:marLeft w:val="0"/>
      <w:marRight w:val="0"/>
      <w:marTop w:val="0"/>
      <w:marBottom w:val="0"/>
      <w:divBdr>
        <w:top w:val="none" w:sz="0" w:space="0" w:color="auto"/>
        <w:left w:val="none" w:sz="0" w:space="0" w:color="auto"/>
        <w:bottom w:val="none" w:sz="0" w:space="0" w:color="auto"/>
        <w:right w:val="none" w:sz="0" w:space="0" w:color="auto"/>
      </w:divBdr>
    </w:div>
    <w:div w:id="545066766">
      <w:bodyDiv w:val="1"/>
      <w:marLeft w:val="0"/>
      <w:marRight w:val="0"/>
      <w:marTop w:val="0"/>
      <w:marBottom w:val="0"/>
      <w:divBdr>
        <w:top w:val="none" w:sz="0" w:space="0" w:color="auto"/>
        <w:left w:val="none" w:sz="0" w:space="0" w:color="auto"/>
        <w:bottom w:val="none" w:sz="0" w:space="0" w:color="auto"/>
        <w:right w:val="none" w:sz="0" w:space="0" w:color="auto"/>
      </w:divBdr>
    </w:div>
    <w:div w:id="563028536">
      <w:bodyDiv w:val="1"/>
      <w:marLeft w:val="0"/>
      <w:marRight w:val="0"/>
      <w:marTop w:val="0"/>
      <w:marBottom w:val="0"/>
      <w:divBdr>
        <w:top w:val="none" w:sz="0" w:space="0" w:color="auto"/>
        <w:left w:val="none" w:sz="0" w:space="0" w:color="auto"/>
        <w:bottom w:val="none" w:sz="0" w:space="0" w:color="auto"/>
        <w:right w:val="none" w:sz="0" w:space="0" w:color="auto"/>
      </w:divBdr>
    </w:div>
    <w:div w:id="569079018">
      <w:bodyDiv w:val="1"/>
      <w:marLeft w:val="0"/>
      <w:marRight w:val="0"/>
      <w:marTop w:val="0"/>
      <w:marBottom w:val="0"/>
      <w:divBdr>
        <w:top w:val="none" w:sz="0" w:space="0" w:color="auto"/>
        <w:left w:val="none" w:sz="0" w:space="0" w:color="auto"/>
        <w:bottom w:val="none" w:sz="0" w:space="0" w:color="auto"/>
        <w:right w:val="none" w:sz="0" w:space="0" w:color="auto"/>
      </w:divBdr>
    </w:div>
    <w:div w:id="600794356">
      <w:bodyDiv w:val="1"/>
      <w:marLeft w:val="0"/>
      <w:marRight w:val="0"/>
      <w:marTop w:val="0"/>
      <w:marBottom w:val="0"/>
      <w:divBdr>
        <w:top w:val="none" w:sz="0" w:space="0" w:color="auto"/>
        <w:left w:val="none" w:sz="0" w:space="0" w:color="auto"/>
        <w:bottom w:val="none" w:sz="0" w:space="0" w:color="auto"/>
        <w:right w:val="none" w:sz="0" w:space="0" w:color="auto"/>
      </w:divBdr>
    </w:div>
    <w:div w:id="634217254">
      <w:bodyDiv w:val="1"/>
      <w:marLeft w:val="0"/>
      <w:marRight w:val="0"/>
      <w:marTop w:val="0"/>
      <w:marBottom w:val="0"/>
      <w:divBdr>
        <w:top w:val="none" w:sz="0" w:space="0" w:color="auto"/>
        <w:left w:val="none" w:sz="0" w:space="0" w:color="auto"/>
        <w:bottom w:val="none" w:sz="0" w:space="0" w:color="auto"/>
        <w:right w:val="none" w:sz="0" w:space="0" w:color="auto"/>
      </w:divBdr>
    </w:div>
    <w:div w:id="644899065">
      <w:bodyDiv w:val="1"/>
      <w:marLeft w:val="0"/>
      <w:marRight w:val="0"/>
      <w:marTop w:val="0"/>
      <w:marBottom w:val="0"/>
      <w:divBdr>
        <w:top w:val="none" w:sz="0" w:space="0" w:color="auto"/>
        <w:left w:val="none" w:sz="0" w:space="0" w:color="auto"/>
        <w:bottom w:val="none" w:sz="0" w:space="0" w:color="auto"/>
        <w:right w:val="none" w:sz="0" w:space="0" w:color="auto"/>
      </w:divBdr>
    </w:div>
    <w:div w:id="645595686">
      <w:bodyDiv w:val="1"/>
      <w:marLeft w:val="0"/>
      <w:marRight w:val="0"/>
      <w:marTop w:val="0"/>
      <w:marBottom w:val="0"/>
      <w:divBdr>
        <w:top w:val="none" w:sz="0" w:space="0" w:color="auto"/>
        <w:left w:val="none" w:sz="0" w:space="0" w:color="auto"/>
        <w:bottom w:val="none" w:sz="0" w:space="0" w:color="auto"/>
        <w:right w:val="none" w:sz="0" w:space="0" w:color="auto"/>
      </w:divBdr>
    </w:div>
    <w:div w:id="658967655">
      <w:bodyDiv w:val="1"/>
      <w:marLeft w:val="0"/>
      <w:marRight w:val="0"/>
      <w:marTop w:val="0"/>
      <w:marBottom w:val="0"/>
      <w:divBdr>
        <w:top w:val="none" w:sz="0" w:space="0" w:color="auto"/>
        <w:left w:val="none" w:sz="0" w:space="0" w:color="auto"/>
        <w:bottom w:val="none" w:sz="0" w:space="0" w:color="auto"/>
        <w:right w:val="none" w:sz="0" w:space="0" w:color="auto"/>
      </w:divBdr>
    </w:div>
    <w:div w:id="660503488">
      <w:bodyDiv w:val="1"/>
      <w:marLeft w:val="0"/>
      <w:marRight w:val="0"/>
      <w:marTop w:val="0"/>
      <w:marBottom w:val="0"/>
      <w:divBdr>
        <w:top w:val="none" w:sz="0" w:space="0" w:color="auto"/>
        <w:left w:val="none" w:sz="0" w:space="0" w:color="auto"/>
        <w:bottom w:val="none" w:sz="0" w:space="0" w:color="auto"/>
        <w:right w:val="none" w:sz="0" w:space="0" w:color="auto"/>
      </w:divBdr>
    </w:div>
    <w:div w:id="701638373">
      <w:bodyDiv w:val="1"/>
      <w:marLeft w:val="0"/>
      <w:marRight w:val="0"/>
      <w:marTop w:val="0"/>
      <w:marBottom w:val="0"/>
      <w:divBdr>
        <w:top w:val="none" w:sz="0" w:space="0" w:color="auto"/>
        <w:left w:val="none" w:sz="0" w:space="0" w:color="auto"/>
        <w:bottom w:val="none" w:sz="0" w:space="0" w:color="auto"/>
        <w:right w:val="none" w:sz="0" w:space="0" w:color="auto"/>
      </w:divBdr>
    </w:div>
    <w:div w:id="712997572">
      <w:bodyDiv w:val="1"/>
      <w:marLeft w:val="0"/>
      <w:marRight w:val="0"/>
      <w:marTop w:val="0"/>
      <w:marBottom w:val="0"/>
      <w:divBdr>
        <w:top w:val="none" w:sz="0" w:space="0" w:color="auto"/>
        <w:left w:val="none" w:sz="0" w:space="0" w:color="auto"/>
        <w:bottom w:val="none" w:sz="0" w:space="0" w:color="auto"/>
        <w:right w:val="none" w:sz="0" w:space="0" w:color="auto"/>
      </w:divBdr>
    </w:div>
    <w:div w:id="733283285">
      <w:bodyDiv w:val="1"/>
      <w:marLeft w:val="0"/>
      <w:marRight w:val="0"/>
      <w:marTop w:val="0"/>
      <w:marBottom w:val="0"/>
      <w:divBdr>
        <w:top w:val="none" w:sz="0" w:space="0" w:color="auto"/>
        <w:left w:val="none" w:sz="0" w:space="0" w:color="auto"/>
        <w:bottom w:val="none" w:sz="0" w:space="0" w:color="auto"/>
        <w:right w:val="none" w:sz="0" w:space="0" w:color="auto"/>
      </w:divBdr>
    </w:div>
    <w:div w:id="736515342">
      <w:bodyDiv w:val="1"/>
      <w:marLeft w:val="0"/>
      <w:marRight w:val="0"/>
      <w:marTop w:val="0"/>
      <w:marBottom w:val="0"/>
      <w:divBdr>
        <w:top w:val="none" w:sz="0" w:space="0" w:color="auto"/>
        <w:left w:val="none" w:sz="0" w:space="0" w:color="auto"/>
        <w:bottom w:val="none" w:sz="0" w:space="0" w:color="auto"/>
        <w:right w:val="none" w:sz="0" w:space="0" w:color="auto"/>
      </w:divBdr>
    </w:div>
    <w:div w:id="747964374">
      <w:bodyDiv w:val="1"/>
      <w:marLeft w:val="0"/>
      <w:marRight w:val="0"/>
      <w:marTop w:val="0"/>
      <w:marBottom w:val="0"/>
      <w:divBdr>
        <w:top w:val="none" w:sz="0" w:space="0" w:color="auto"/>
        <w:left w:val="none" w:sz="0" w:space="0" w:color="auto"/>
        <w:bottom w:val="none" w:sz="0" w:space="0" w:color="auto"/>
        <w:right w:val="none" w:sz="0" w:space="0" w:color="auto"/>
      </w:divBdr>
    </w:div>
    <w:div w:id="762727291">
      <w:bodyDiv w:val="1"/>
      <w:marLeft w:val="0"/>
      <w:marRight w:val="0"/>
      <w:marTop w:val="0"/>
      <w:marBottom w:val="0"/>
      <w:divBdr>
        <w:top w:val="none" w:sz="0" w:space="0" w:color="auto"/>
        <w:left w:val="none" w:sz="0" w:space="0" w:color="auto"/>
        <w:bottom w:val="none" w:sz="0" w:space="0" w:color="auto"/>
        <w:right w:val="none" w:sz="0" w:space="0" w:color="auto"/>
      </w:divBdr>
    </w:div>
    <w:div w:id="770977242">
      <w:bodyDiv w:val="1"/>
      <w:marLeft w:val="0"/>
      <w:marRight w:val="0"/>
      <w:marTop w:val="0"/>
      <w:marBottom w:val="0"/>
      <w:divBdr>
        <w:top w:val="none" w:sz="0" w:space="0" w:color="auto"/>
        <w:left w:val="none" w:sz="0" w:space="0" w:color="auto"/>
        <w:bottom w:val="none" w:sz="0" w:space="0" w:color="auto"/>
        <w:right w:val="none" w:sz="0" w:space="0" w:color="auto"/>
      </w:divBdr>
    </w:div>
    <w:div w:id="789786175">
      <w:bodyDiv w:val="1"/>
      <w:marLeft w:val="0"/>
      <w:marRight w:val="0"/>
      <w:marTop w:val="0"/>
      <w:marBottom w:val="0"/>
      <w:divBdr>
        <w:top w:val="none" w:sz="0" w:space="0" w:color="auto"/>
        <w:left w:val="none" w:sz="0" w:space="0" w:color="auto"/>
        <w:bottom w:val="none" w:sz="0" w:space="0" w:color="auto"/>
        <w:right w:val="none" w:sz="0" w:space="0" w:color="auto"/>
      </w:divBdr>
    </w:div>
    <w:div w:id="791751668">
      <w:bodyDiv w:val="1"/>
      <w:marLeft w:val="0"/>
      <w:marRight w:val="0"/>
      <w:marTop w:val="0"/>
      <w:marBottom w:val="0"/>
      <w:divBdr>
        <w:top w:val="none" w:sz="0" w:space="0" w:color="auto"/>
        <w:left w:val="none" w:sz="0" w:space="0" w:color="auto"/>
        <w:bottom w:val="none" w:sz="0" w:space="0" w:color="auto"/>
        <w:right w:val="none" w:sz="0" w:space="0" w:color="auto"/>
      </w:divBdr>
    </w:div>
    <w:div w:id="814180747">
      <w:bodyDiv w:val="1"/>
      <w:marLeft w:val="0"/>
      <w:marRight w:val="0"/>
      <w:marTop w:val="0"/>
      <w:marBottom w:val="0"/>
      <w:divBdr>
        <w:top w:val="none" w:sz="0" w:space="0" w:color="auto"/>
        <w:left w:val="none" w:sz="0" w:space="0" w:color="auto"/>
        <w:bottom w:val="none" w:sz="0" w:space="0" w:color="auto"/>
        <w:right w:val="none" w:sz="0" w:space="0" w:color="auto"/>
      </w:divBdr>
    </w:div>
    <w:div w:id="857474741">
      <w:bodyDiv w:val="1"/>
      <w:marLeft w:val="0"/>
      <w:marRight w:val="0"/>
      <w:marTop w:val="0"/>
      <w:marBottom w:val="0"/>
      <w:divBdr>
        <w:top w:val="none" w:sz="0" w:space="0" w:color="auto"/>
        <w:left w:val="none" w:sz="0" w:space="0" w:color="auto"/>
        <w:bottom w:val="none" w:sz="0" w:space="0" w:color="auto"/>
        <w:right w:val="none" w:sz="0" w:space="0" w:color="auto"/>
      </w:divBdr>
    </w:div>
    <w:div w:id="868373022">
      <w:bodyDiv w:val="1"/>
      <w:marLeft w:val="0"/>
      <w:marRight w:val="0"/>
      <w:marTop w:val="0"/>
      <w:marBottom w:val="0"/>
      <w:divBdr>
        <w:top w:val="none" w:sz="0" w:space="0" w:color="auto"/>
        <w:left w:val="none" w:sz="0" w:space="0" w:color="auto"/>
        <w:bottom w:val="none" w:sz="0" w:space="0" w:color="auto"/>
        <w:right w:val="none" w:sz="0" w:space="0" w:color="auto"/>
      </w:divBdr>
    </w:div>
    <w:div w:id="870343966">
      <w:bodyDiv w:val="1"/>
      <w:marLeft w:val="0"/>
      <w:marRight w:val="0"/>
      <w:marTop w:val="0"/>
      <w:marBottom w:val="0"/>
      <w:divBdr>
        <w:top w:val="none" w:sz="0" w:space="0" w:color="auto"/>
        <w:left w:val="none" w:sz="0" w:space="0" w:color="auto"/>
        <w:bottom w:val="none" w:sz="0" w:space="0" w:color="auto"/>
        <w:right w:val="none" w:sz="0" w:space="0" w:color="auto"/>
      </w:divBdr>
    </w:div>
    <w:div w:id="895432809">
      <w:bodyDiv w:val="1"/>
      <w:marLeft w:val="0"/>
      <w:marRight w:val="0"/>
      <w:marTop w:val="0"/>
      <w:marBottom w:val="0"/>
      <w:divBdr>
        <w:top w:val="none" w:sz="0" w:space="0" w:color="auto"/>
        <w:left w:val="none" w:sz="0" w:space="0" w:color="auto"/>
        <w:bottom w:val="none" w:sz="0" w:space="0" w:color="auto"/>
        <w:right w:val="none" w:sz="0" w:space="0" w:color="auto"/>
      </w:divBdr>
    </w:div>
    <w:div w:id="896627874">
      <w:bodyDiv w:val="1"/>
      <w:marLeft w:val="0"/>
      <w:marRight w:val="0"/>
      <w:marTop w:val="0"/>
      <w:marBottom w:val="0"/>
      <w:divBdr>
        <w:top w:val="none" w:sz="0" w:space="0" w:color="auto"/>
        <w:left w:val="none" w:sz="0" w:space="0" w:color="auto"/>
        <w:bottom w:val="none" w:sz="0" w:space="0" w:color="auto"/>
        <w:right w:val="none" w:sz="0" w:space="0" w:color="auto"/>
      </w:divBdr>
    </w:div>
    <w:div w:id="897479143">
      <w:bodyDiv w:val="1"/>
      <w:marLeft w:val="0"/>
      <w:marRight w:val="0"/>
      <w:marTop w:val="0"/>
      <w:marBottom w:val="0"/>
      <w:divBdr>
        <w:top w:val="none" w:sz="0" w:space="0" w:color="auto"/>
        <w:left w:val="none" w:sz="0" w:space="0" w:color="auto"/>
        <w:bottom w:val="none" w:sz="0" w:space="0" w:color="auto"/>
        <w:right w:val="none" w:sz="0" w:space="0" w:color="auto"/>
      </w:divBdr>
    </w:div>
    <w:div w:id="901253467">
      <w:bodyDiv w:val="1"/>
      <w:marLeft w:val="0"/>
      <w:marRight w:val="0"/>
      <w:marTop w:val="0"/>
      <w:marBottom w:val="0"/>
      <w:divBdr>
        <w:top w:val="none" w:sz="0" w:space="0" w:color="auto"/>
        <w:left w:val="none" w:sz="0" w:space="0" w:color="auto"/>
        <w:bottom w:val="none" w:sz="0" w:space="0" w:color="auto"/>
        <w:right w:val="none" w:sz="0" w:space="0" w:color="auto"/>
      </w:divBdr>
    </w:div>
    <w:div w:id="907111640">
      <w:bodyDiv w:val="1"/>
      <w:marLeft w:val="0"/>
      <w:marRight w:val="0"/>
      <w:marTop w:val="0"/>
      <w:marBottom w:val="0"/>
      <w:divBdr>
        <w:top w:val="none" w:sz="0" w:space="0" w:color="auto"/>
        <w:left w:val="none" w:sz="0" w:space="0" w:color="auto"/>
        <w:bottom w:val="none" w:sz="0" w:space="0" w:color="auto"/>
        <w:right w:val="none" w:sz="0" w:space="0" w:color="auto"/>
      </w:divBdr>
    </w:div>
    <w:div w:id="916401121">
      <w:bodyDiv w:val="1"/>
      <w:marLeft w:val="0"/>
      <w:marRight w:val="0"/>
      <w:marTop w:val="0"/>
      <w:marBottom w:val="0"/>
      <w:divBdr>
        <w:top w:val="none" w:sz="0" w:space="0" w:color="auto"/>
        <w:left w:val="none" w:sz="0" w:space="0" w:color="auto"/>
        <w:bottom w:val="none" w:sz="0" w:space="0" w:color="auto"/>
        <w:right w:val="none" w:sz="0" w:space="0" w:color="auto"/>
      </w:divBdr>
    </w:div>
    <w:div w:id="917178147">
      <w:bodyDiv w:val="1"/>
      <w:marLeft w:val="0"/>
      <w:marRight w:val="0"/>
      <w:marTop w:val="0"/>
      <w:marBottom w:val="0"/>
      <w:divBdr>
        <w:top w:val="none" w:sz="0" w:space="0" w:color="auto"/>
        <w:left w:val="none" w:sz="0" w:space="0" w:color="auto"/>
        <w:bottom w:val="none" w:sz="0" w:space="0" w:color="auto"/>
        <w:right w:val="none" w:sz="0" w:space="0" w:color="auto"/>
      </w:divBdr>
    </w:div>
    <w:div w:id="917901970">
      <w:bodyDiv w:val="1"/>
      <w:marLeft w:val="0"/>
      <w:marRight w:val="0"/>
      <w:marTop w:val="0"/>
      <w:marBottom w:val="0"/>
      <w:divBdr>
        <w:top w:val="none" w:sz="0" w:space="0" w:color="auto"/>
        <w:left w:val="none" w:sz="0" w:space="0" w:color="auto"/>
        <w:bottom w:val="none" w:sz="0" w:space="0" w:color="auto"/>
        <w:right w:val="none" w:sz="0" w:space="0" w:color="auto"/>
      </w:divBdr>
    </w:div>
    <w:div w:id="926840344">
      <w:bodyDiv w:val="1"/>
      <w:marLeft w:val="0"/>
      <w:marRight w:val="0"/>
      <w:marTop w:val="0"/>
      <w:marBottom w:val="0"/>
      <w:divBdr>
        <w:top w:val="none" w:sz="0" w:space="0" w:color="auto"/>
        <w:left w:val="none" w:sz="0" w:space="0" w:color="auto"/>
        <w:bottom w:val="none" w:sz="0" w:space="0" w:color="auto"/>
        <w:right w:val="none" w:sz="0" w:space="0" w:color="auto"/>
      </w:divBdr>
    </w:div>
    <w:div w:id="942613151">
      <w:bodyDiv w:val="1"/>
      <w:marLeft w:val="0"/>
      <w:marRight w:val="0"/>
      <w:marTop w:val="0"/>
      <w:marBottom w:val="0"/>
      <w:divBdr>
        <w:top w:val="none" w:sz="0" w:space="0" w:color="auto"/>
        <w:left w:val="none" w:sz="0" w:space="0" w:color="auto"/>
        <w:bottom w:val="none" w:sz="0" w:space="0" w:color="auto"/>
        <w:right w:val="none" w:sz="0" w:space="0" w:color="auto"/>
      </w:divBdr>
    </w:div>
    <w:div w:id="951400962">
      <w:bodyDiv w:val="1"/>
      <w:marLeft w:val="0"/>
      <w:marRight w:val="0"/>
      <w:marTop w:val="0"/>
      <w:marBottom w:val="0"/>
      <w:divBdr>
        <w:top w:val="none" w:sz="0" w:space="0" w:color="auto"/>
        <w:left w:val="none" w:sz="0" w:space="0" w:color="auto"/>
        <w:bottom w:val="none" w:sz="0" w:space="0" w:color="auto"/>
        <w:right w:val="none" w:sz="0" w:space="0" w:color="auto"/>
      </w:divBdr>
    </w:div>
    <w:div w:id="958072626">
      <w:bodyDiv w:val="1"/>
      <w:marLeft w:val="0"/>
      <w:marRight w:val="0"/>
      <w:marTop w:val="0"/>
      <w:marBottom w:val="0"/>
      <w:divBdr>
        <w:top w:val="none" w:sz="0" w:space="0" w:color="auto"/>
        <w:left w:val="none" w:sz="0" w:space="0" w:color="auto"/>
        <w:bottom w:val="none" w:sz="0" w:space="0" w:color="auto"/>
        <w:right w:val="none" w:sz="0" w:space="0" w:color="auto"/>
      </w:divBdr>
    </w:div>
    <w:div w:id="958953702">
      <w:bodyDiv w:val="1"/>
      <w:marLeft w:val="0"/>
      <w:marRight w:val="0"/>
      <w:marTop w:val="0"/>
      <w:marBottom w:val="0"/>
      <w:divBdr>
        <w:top w:val="none" w:sz="0" w:space="0" w:color="auto"/>
        <w:left w:val="none" w:sz="0" w:space="0" w:color="auto"/>
        <w:bottom w:val="none" w:sz="0" w:space="0" w:color="auto"/>
        <w:right w:val="none" w:sz="0" w:space="0" w:color="auto"/>
      </w:divBdr>
    </w:div>
    <w:div w:id="962461912">
      <w:bodyDiv w:val="1"/>
      <w:marLeft w:val="0"/>
      <w:marRight w:val="0"/>
      <w:marTop w:val="0"/>
      <w:marBottom w:val="0"/>
      <w:divBdr>
        <w:top w:val="none" w:sz="0" w:space="0" w:color="auto"/>
        <w:left w:val="none" w:sz="0" w:space="0" w:color="auto"/>
        <w:bottom w:val="none" w:sz="0" w:space="0" w:color="auto"/>
        <w:right w:val="none" w:sz="0" w:space="0" w:color="auto"/>
      </w:divBdr>
    </w:div>
    <w:div w:id="968821288">
      <w:bodyDiv w:val="1"/>
      <w:marLeft w:val="0"/>
      <w:marRight w:val="0"/>
      <w:marTop w:val="0"/>
      <w:marBottom w:val="0"/>
      <w:divBdr>
        <w:top w:val="none" w:sz="0" w:space="0" w:color="auto"/>
        <w:left w:val="none" w:sz="0" w:space="0" w:color="auto"/>
        <w:bottom w:val="none" w:sz="0" w:space="0" w:color="auto"/>
        <w:right w:val="none" w:sz="0" w:space="0" w:color="auto"/>
      </w:divBdr>
    </w:div>
    <w:div w:id="988555552">
      <w:bodyDiv w:val="1"/>
      <w:marLeft w:val="0"/>
      <w:marRight w:val="0"/>
      <w:marTop w:val="0"/>
      <w:marBottom w:val="0"/>
      <w:divBdr>
        <w:top w:val="none" w:sz="0" w:space="0" w:color="auto"/>
        <w:left w:val="none" w:sz="0" w:space="0" w:color="auto"/>
        <w:bottom w:val="none" w:sz="0" w:space="0" w:color="auto"/>
        <w:right w:val="none" w:sz="0" w:space="0" w:color="auto"/>
      </w:divBdr>
    </w:div>
    <w:div w:id="996808250">
      <w:bodyDiv w:val="1"/>
      <w:marLeft w:val="0"/>
      <w:marRight w:val="0"/>
      <w:marTop w:val="0"/>
      <w:marBottom w:val="0"/>
      <w:divBdr>
        <w:top w:val="none" w:sz="0" w:space="0" w:color="auto"/>
        <w:left w:val="none" w:sz="0" w:space="0" w:color="auto"/>
        <w:bottom w:val="none" w:sz="0" w:space="0" w:color="auto"/>
        <w:right w:val="none" w:sz="0" w:space="0" w:color="auto"/>
      </w:divBdr>
    </w:div>
    <w:div w:id="1002010845">
      <w:bodyDiv w:val="1"/>
      <w:marLeft w:val="0"/>
      <w:marRight w:val="0"/>
      <w:marTop w:val="0"/>
      <w:marBottom w:val="0"/>
      <w:divBdr>
        <w:top w:val="none" w:sz="0" w:space="0" w:color="auto"/>
        <w:left w:val="none" w:sz="0" w:space="0" w:color="auto"/>
        <w:bottom w:val="none" w:sz="0" w:space="0" w:color="auto"/>
        <w:right w:val="none" w:sz="0" w:space="0" w:color="auto"/>
      </w:divBdr>
    </w:div>
    <w:div w:id="1002245094">
      <w:bodyDiv w:val="1"/>
      <w:marLeft w:val="0"/>
      <w:marRight w:val="0"/>
      <w:marTop w:val="0"/>
      <w:marBottom w:val="0"/>
      <w:divBdr>
        <w:top w:val="none" w:sz="0" w:space="0" w:color="auto"/>
        <w:left w:val="none" w:sz="0" w:space="0" w:color="auto"/>
        <w:bottom w:val="none" w:sz="0" w:space="0" w:color="auto"/>
        <w:right w:val="none" w:sz="0" w:space="0" w:color="auto"/>
      </w:divBdr>
    </w:div>
    <w:div w:id="1016923380">
      <w:bodyDiv w:val="1"/>
      <w:marLeft w:val="0"/>
      <w:marRight w:val="0"/>
      <w:marTop w:val="0"/>
      <w:marBottom w:val="0"/>
      <w:divBdr>
        <w:top w:val="none" w:sz="0" w:space="0" w:color="auto"/>
        <w:left w:val="none" w:sz="0" w:space="0" w:color="auto"/>
        <w:bottom w:val="none" w:sz="0" w:space="0" w:color="auto"/>
        <w:right w:val="none" w:sz="0" w:space="0" w:color="auto"/>
      </w:divBdr>
    </w:div>
    <w:div w:id="1043867235">
      <w:bodyDiv w:val="1"/>
      <w:marLeft w:val="0"/>
      <w:marRight w:val="0"/>
      <w:marTop w:val="0"/>
      <w:marBottom w:val="0"/>
      <w:divBdr>
        <w:top w:val="none" w:sz="0" w:space="0" w:color="auto"/>
        <w:left w:val="none" w:sz="0" w:space="0" w:color="auto"/>
        <w:bottom w:val="none" w:sz="0" w:space="0" w:color="auto"/>
        <w:right w:val="none" w:sz="0" w:space="0" w:color="auto"/>
      </w:divBdr>
    </w:div>
    <w:div w:id="1050760793">
      <w:bodyDiv w:val="1"/>
      <w:marLeft w:val="0"/>
      <w:marRight w:val="0"/>
      <w:marTop w:val="0"/>
      <w:marBottom w:val="0"/>
      <w:divBdr>
        <w:top w:val="none" w:sz="0" w:space="0" w:color="auto"/>
        <w:left w:val="none" w:sz="0" w:space="0" w:color="auto"/>
        <w:bottom w:val="none" w:sz="0" w:space="0" w:color="auto"/>
        <w:right w:val="none" w:sz="0" w:space="0" w:color="auto"/>
      </w:divBdr>
    </w:div>
    <w:div w:id="1062489097">
      <w:bodyDiv w:val="1"/>
      <w:marLeft w:val="0"/>
      <w:marRight w:val="0"/>
      <w:marTop w:val="0"/>
      <w:marBottom w:val="0"/>
      <w:divBdr>
        <w:top w:val="none" w:sz="0" w:space="0" w:color="auto"/>
        <w:left w:val="none" w:sz="0" w:space="0" w:color="auto"/>
        <w:bottom w:val="none" w:sz="0" w:space="0" w:color="auto"/>
        <w:right w:val="none" w:sz="0" w:space="0" w:color="auto"/>
      </w:divBdr>
    </w:div>
    <w:div w:id="1062674241">
      <w:bodyDiv w:val="1"/>
      <w:marLeft w:val="0"/>
      <w:marRight w:val="0"/>
      <w:marTop w:val="0"/>
      <w:marBottom w:val="0"/>
      <w:divBdr>
        <w:top w:val="none" w:sz="0" w:space="0" w:color="auto"/>
        <w:left w:val="none" w:sz="0" w:space="0" w:color="auto"/>
        <w:bottom w:val="none" w:sz="0" w:space="0" w:color="auto"/>
        <w:right w:val="none" w:sz="0" w:space="0" w:color="auto"/>
      </w:divBdr>
    </w:div>
    <w:div w:id="1085998780">
      <w:bodyDiv w:val="1"/>
      <w:marLeft w:val="0"/>
      <w:marRight w:val="0"/>
      <w:marTop w:val="0"/>
      <w:marBottom w:val="0"/>
      <w:divBdr>
        <w:top w:val="none" w:sz="0" w:space="0" w:color="auto"/>
        <w:left w:val="none" w:sz="0" w:space="0" w:color="auto"/>
        <w:bottom w:val="none" w:sz="0" w:space="0" w:color="auto"/>
        <w:right w:val="none" w:sz="0" w:space="0" w:color="auto"/>
      </w:divBdr>
    </w:div>
    <w:div w:id="1086807059">
      <w:bodyDiv w:val="1"/>
      <w:marLeft w:val="0"/>
      <w:marRight w:val="0"/>
      <w:marTop w:val="0"/>
      <w:marBottom w:val="0"/>
      <w:divBdr>
        <w:top w:val="none" w:sz="0" w:space="0" w:color="auto"/>
        <w:left w:val="none" w:sz="0" w:space="0" w:color="auto"/>
        <w:bottom w:val="none" w:sz="0" w:space="0" w:color="auto"/>
        <w:right w:val="none" w:sz="0" w:space="0" w:color="auto"/>
      </w:divBdr>
    </w:div>
    <w:div w:id="1094866319">
      <w:bodyDiv w:val="1"/>
      <w:marLeft w:val="0"/>
      <w:marRight w:val="0"/>
      <w:marTop w:val="0"/>
      <w:marBottom w:val="0"/>
      <w:divBdr>
        <w:top w:val="none" w:sz="0" w:space="0" w:color="auto"/>
        <w:left w:val="none" w:sz="0" w:space="0" w:color="auto"/>
        <w:bottom w:val="none" w:sz="0" w:space="0" w:color="auto"/>
        <w:right w:val="none" w:sz="0" w:space="0" w:color="auto"/>
      </w:divBdr>
    </w:div>
    <w:div w:id="1100105958">
      <w:bodyDiv w:val="1"/>
      <w:marLeft w:val="0"/>
      <w:marRight w:val="0"/>
      <w:marTop w:val="0"/>
      <w:marBottom w:val="0"/>
      <w:divBdr>
        <w:top w:val="none" w:sz="0" w:space="0" w:color="auto"/>
        <w:left w:val="none" w:sz="0" w:space="0" w:color="auto"/>
        <w:bottom w:val="none" w:sz="0" w:space="0" w:color="auto"/>
        <w:right w:val="none" w:sz="0" w:space="0" w:color="auto"/>
      </w:divBdr>
    </w:div>
    <w:div w:id="1113671600">
      <w:bodyDiv w:val="1"/>
      <w:marLeft w:val="0"/>
      <w:marRight w:val="0"/>
      <w:marTop w:val="0"/>
      <w:marBottom w:val="0"/>
      <w:divBdr>
        <w:top w:val="none" w:sz="0" w:space="0" w:color="auto"/>
        <w:left w:val="none" w:sz="0" w:space="0" w:color="auto"/>
        <w:bottom w:val="none" w:sz="0" w:space="0" w:color="auto"/>
        <w:right w:val="none" w:sz="0" w:space="0" w:color="auto"/>
      </w:divBdr>
    </w:div>
    <w:div w:id="1120491144">
      <w:bodyDiv w:val="1"/>
      <w:marLeft w:val="0"/>
      <w:marRight w:val="0"/>
      <w:marTop w:val="0"/>
      <w:marBottom w:val="0"/>
      <w:divBdr>
        <w:top w:val="none" w:sz="0" w:space="0" w:color="auto"/>
        <w:left w:val="none" w:sz="0" w:space="0" w:color="auto"/>
        <w:bottom w:val="none" w:sz="0" w:space="0" w:color="auto"/>
        <w:right w:val="none" w:sz="0" w:space="0" w:color="auto"/>
      </w:divBdr>
    </w:div>
    <w:div w:id="1121725438">
      <w:bodyDiv w:val="1"/>
      <w:marLeft w:val="0"/>
      <w:marRight w:val="0"/>
      <w:marTop w:val="0"/>
      <w:marBottom w:val="0"/>
      <w:divBdr>
        <w:top w:val="none" w:sz="0" w:space="0" w:color="auto"/>
        <w:left w:val="none" w:sz="0" w:space="0" w:color="auto"/>
        <w:bottom w:val="none" w:sz="0" w:space="0" w:color="auto"/>
        <w:right w:val="none" w:sz="0" w:space="0" w:color="auto"/>
      </w:divBdr>
    </w:div>
    <w:div w:id="1122921821">
      <w:bodyDiv w:val="1"/>
      <w:marLeft w:val="0"/>
      <w:marRight w:val="0"/>
      <w:marTop w:val="0"/>
      <w:marBottom w:val="0"/>
      <w:divBdr>
        <w:top w:val="none" w:sz="0" w:space="0" w:color="auto"/>
        <w:left w:val="none" w:sz="0" w:space="0" w:color="auto"/>
        <w:bottom w:val="none" w:sz="0" w:space="0" w:color="auto"/>
        <w:right w:val="none" w:sz="0" w:space="0" w:color="auto"/>
      </w:divBdr>
    </w:div>
    <w:div w:id="1130200784">
      <w:bodyDiv w:val="1"/>
      <w:marLeft w:val="0"/>
      <w:marRight w:val="0"/>
      <w:marTop w:val="0"/>
      <w:marBottom w:val="0"/>
      <w:divBdr>
        <w:top w:val="none" w:sz="0" w:space="0" w:color="auto"/>
        <w:left w:val="none" w:sz="0" w:space="0" w:color="auto"/>
        <w:bottom w:val="none" w:sz="0" w:space="0" w:color="auto"/>
        <w:right w:val="none" w:sz="0" w:space="0" w:color="auto"/>
      </w:divBdr>
    </w:div>
    <w:div w:id="1146505938">
      <w:bodyDiv w:val="1"/>
      <w:marLeft w:val="0"/>
      <w:marRight w:val="0"/>
      <w:marTop w:val="0"/>
      <w:marBottom w:val="0"/>
      <w:divBdr>
        <w:top w:val="none" w:sz="0" w:space="0" w:color="auto"/>
        <w:left w:val="none" w:sz="0" w:space="0" w:color="auto"/>
        <w:bottom w:val="none" w:sz="0" w:space="0" w:color="auto"/>
        <w:right w:val="none" w:sz="0" w:space="0" w:color="auto"/>
      </w:divBdr>
    </w:div>
    <w:div w:id="1149133593">
      <w:bodyDiv w:val="1"/>
      <w:marLeft w:val="0"/>
      <w:marRight w:val="0"/>
      <w:marTop w:val="0"/>
      <w:marBottom w:val="0"/>
      <w:divBdr>
        <w:top w:val="none" w:sz="0" w:space="0" w:color="auto"/>
        <w:left w:val="none" w:sz="0" w:space="0" w:color="auto"/>
        <w:bottom w:val="none" w:sz="0" w:space="0" w:color="auto"/>
        <w:right w:val="none" w:sz="0" w:space="0" w:color="auto"/>
      </w:divBdr>
    </w:div>
    <w:div w:id="1160970452">
      <w:bodyDiv w:val="1"/>
      <w:marLeft w:val="0"/>
      <w:marRight w:val="0"/>
      <w:marTop w:val="0"/>
      <w:marBottom w:val="0"/>
      <w:divBdr>
        <w:top w:val="none" w:sz="0" w:space="0" w:color="auto"/>
        <w:left w:val="none" w:sz="0" w:space="0" w:color="auto"/>
        <w:bottom w:val="none" w:sz="0" w:space="0" w:color="auto"/>
        <w:right w:val="none" w:sz="0" w:space="0" w:color="auto"/>
      </w:divBdr>
    </w:div>
    <w:div w:id="1170944758">
      <w:bodyDiv w:val="1"/>
      <w:marLeft w:val="0"/>
      <w:marRight w:val="0"/>
      <w:marTop w:val="0"/>
      <w:marBottom w:val="0"/>
      <w:divBdr>
        <w:top w:val="none" w:sz="0" w:space="0" w:color="auto"/>
        <w:left w:val="none" w:sz="0" w:space="0" w:color="auto"/>
        <w:bottom w:val="none" w:sz="0" w:space="0" w:color="auto"/>
        <w:right w:val="none" w:sz="0" w:space="0" w:color="auto"/>
      </w:divBdr>
    </w:div>
    <w:div w:id="1183586752">
      <w:bodyDiv w:val="1"/>
      <w:marLeft w:val="0"/>
      <w:marRight w:val="0"/>
      <w:marTop w:val="0"/>
      <w:marBottom w:val="0"/>
      <w:divBdr>
        <w:top w:val="none" w:sz="0" w:space="0" w:color="auto"/>
        <w:left w:val="none" w:sz="0" w:space="0" w:color="auto"/>
        <w:bottom w:val="none" w:sz="0" w:space="0" w:color="auto"/>
        <w:right w:val="none" w:sz="0" w:space="0" w:color="auto"/>
      </w:divBdr>
    </w:div>
    <w:div w:id="1184246461">
      <w:bodyDiv w:val="1"/>
      <w:marLeft w:val="0"/>
      <w:marRight w:val="0"/>
      <w:marTop w:val="0"/>
      <w:marBottom w:val="0"/>
      <w:divBdr>
        <w:top w:val="none" w:sz="0" w:space="0" w:color="auto"/>
        <w:left w:val="none" w:sz="0" w:space="0" w:color="auto"/>
        <w:bottom w:val="none" w:sz="0" w:space="0" w:color="auto"/>
        <w:right w:val="none" w:sz="0" w:space="0" w:color="auto"/>
      </w:divBdr>
    </w:div>
    <w:div w:id="1220171476">
      <w:bodyDiv w:val="1"/>
      <w:marLeft w:val="0"/>
      <w:marRight w:val="0"/>
      <w:marTop w:val="0"/>
      <w:marBottom w:val="0"/>
      <w:divBdr>
        <w:top w:val="none" w:sz="0" w:space="0" w:color="auto"/>
        <w:left w:val="none" w:sz="0" w:space="0" w:color="auto"/>
        <w:bottom w:val="none" w:sz="0" w:space="0" w:color="auto"/>
        <w:right w:val="none" w:sz="0" w:space="0" w:color="auto"/>
      </w:divBdr>
    </w:div>
    <w:div w:id="1223056436">
      <w:bodyDiv w:val="1"/>
      <w:marLeft w:val="0"/>
      <w:marRight w:val="0"/>
      <w:marTop w:val="0"/>
      <w:marBottom w:val="0"/>
      <w:divBdr>
        <w:top w:val="none" w:sz="0" w:space="0" w:color="auto"/>
        <w:left w:val="none" w:sz="0" w:space="0" w:color="auto"/>
        <w:bottom w:val="none" w:sz="0" w:space="0" w:color="auto"/>
        <w:right w:val="none" w:sz="0" w:space="0" w:color="auto"/>
      </w:divBdr>
    </w:div>
    <w:div w:id="1242132064">
      <w:bodyDiv w:val="1"/>
      <w:marLeft w:val="0"/>
      <w:marRight w:val="0"/>
      <w:marTop w:val="0"/>
      <w:marBottom w:val="0"/>
      <w:divBdr>
        <w:top w:val="none" w:sz="0" w:space="0" w:color="auto"/>
        <w:left w:val="none" w:sz="0" w:space="0" w:color="auto"/>
        <w:bottom w:val="none" w:sz="0" w:space="0" w:color="auto"/>
        <w:right w:val="none" w:sz="0" w:space="0" w:color="auto"/>
      </w:divBdr>
    </w:div>
    <w:div w:id="1245450780">
      <w:bodyDiv w:val="1"/>
      <w:marLeft w:val="0"/>
      <w:marRight w:val="0"/>
      <w:marTop w:val="0"/>
      <w:marBottom w:val="0"/>
      <w:divBdr>
        <w:top w:val="none" w:sz="0" w:space="0" w:color="auto"/>
        <w:left w:val="none" w:sz="0" w:space="0" w:color="auto"/>
        <w:bottom w:val="none" w:sz="0" w:space="0" w:color="auto"/>
        <w:right w:val="none" w:sz="0" w:space="0" w:color="auto"/>
      </w:divBdr>
    </w:div>
    <w:div w:id="1249077851">
      <w:bodyDiv w:val="1"/>
      <w:marLeft w:val="0"/>
      <w:marRight w:val="0"/>
      <w:marTop w:val="0"/>
      <w:marBottom w:val="0"/>
      <w:divBdr>
        <w:top w:val="none" w:sz="0" w:space="0" w:color="auto"/>
        <w:left w:val="none" w:sz="0" w:space="0" w:color="auto"/>
        <w:bottom w:val="none" w:sz="0" w:space="0" w:color="auto"/>
        <w:right w:val="none" w:sz="0" w:space="0" w:color="auto"/>
      </w:divBdr>
    </w:div>
    <w:div w:id="1261110513">
      <w:bodyDiv w:val="1"/>
      <w:marLeft w:val="0"/>
      <w:marRight w:val="0"/>
      <w:marTop w:val="0"/>
      <w:marBottom w:val="0"/>
      <w:divBdr>
        <w:top w:val="none" w:sz="0" w:space="0" w:color="auto"/>
        <w:left w:val="none" w:sz="0" w:space="0" w:color="auto"/>
        <w:bottom w:val="none" w:sz="0" w:space="0" w:color="auto"/>
        <w:right w:val="none" w:sz="0" w:space="0" w:color="auto"/>
      </w:divBdr>
    </w:div>
    <w:div w:id="1261987207">
      <w:bodyDiv w:val="1"/>
      <w:marLeft w:val="0"/>
      <w:marRight w:val="0"/>
      <w:marTop w:val="0"/>
      <w:marBottom w:val="0"/>
      <w:divBdr>
        <w:top w:val="none" w:sz="0" w:space="0" w:color="auto"/>
        <w:left w:val="none" w:sz="0" w:space="0" w:color="auto"/>
        <w:bottom w:val="none" w:sz="0" w:space="0" w:color="auto"/>
        <w:right w:val="none" w:sz="0" w:space="0" w:color="auto"/>
      </w:divBdr>
    </w:div>
    <w:div w:id="1283532572">
      <w:bodyDiv w:val="1"/>
      <w:marLeft w:val="0"/>
      <w:marRight w:val="0"/>
      <w:marTop w:val="0"/>
      <w:marBottom w:val="0"/>
      <w:divBdr>
        <w:top w:val="none" w:sz="0" w:space="0" w:color="auto"/>
        <w:left w:val="none" w:sz="0" w:space="0" w:color="auto"/>
        <w:bottom w:val="none" w:sz="0" w:space="0" w:color="auto"/>
        <w:right w:val="none" w:sz="0" w:space="0" w:color="auto"/>
      </w:divBdr>
    </w:div>
    <w:div w:id="1295141143">
      <w:bodyDiv w:val="1"/>
      <w:marLeft w:val="0"/>
      <w:marRight w:val="0"/>
      <w:marTop w:val="0"/>
      <w:marBottom w:val="0"/>
      <w:divBdr>
        <w:top w:val="none" w:sz="0" w:space="0" w:color="auto"/>
        <w:left w:val="none" w:sz="0" w:space="0" w:color="auto"/>
        <w:bottom w:val="none" w:sz="0" w:space="0" w:color="auto"/>
        <w:right w:val="none" w:sz="0" w:space="0" w:color="auto"/>
      </w:divBdr>
    </w:div>
    <w:div w:id="1318654239">
      <w:bodyDiv w:val="1"/>
      <w:marLeft w:val="0"/>
      <w:marRight w:val="0"/>
      <w:marTop w:val="0"/>
      <w:marBottom w:val="0"/>
      <w:divBdr>
        <w:top w:val="none" w:sz="0" w:space="0" w:color="auto"/>
        <w:left w:val="none" w:sz="0" w:space="0" w:color="auto"/>
        <w:bottom w:val="none" w:sz="0" w:space="0" w:color="auto"/>
        <w:right w:val="none" w:sz="0" w:space="0" w:color="auto"/>
      </w:divBdr>
    </w:div>
    <w:div w:id="1321422149">
      <w:bodyDiv w:val="1"/>
      <w:marLeft w:val="0"/>
      <w:marRight w:val="0"/>
      <w:marTop w:val="0"/>
      <w:marBottom w:val="0"/>
      <w:divBdr>
        <w:top w:val="none" w:sz="0" w:space="0" w:color="auto"/>
        <w:left w:val="none" w:sz="0" w:space="0" w:color="auto"/>
        <w:bottom w:val="none" w:sz="0" w:space="0" w:color="auto"/>
        <w:right w:val="none" w:sz="0" w:space="0" w:color="auto"/>
      </w:divBdr>
    </w:div>
    <w:div w:id="1322081872">
      <w:bodyDiv w:val="1"/>
      <w:marLeft w:val="0"/>
      <w:marRight w:val="0"/>
      <w:marTop w:val="0"/>
      <w:marBottom w:val="0"/>
      <w:divBdr>
        <w:top w:val="none" w:sz="0" w:space="0" w:color="auto"/>
        <w:left w:val="none" w:sz="0" w:space="0" w:color="auto"/>
        <w:bottom w:val="none" w:sz="0" w:space="0" w:color="auto"/>
        <w:right w:val="none" w:sz="0" w:space="0" w:color="auto"/>
      </w:divBdr>
    </w:div>
    <w:div w:id="1339651128">
      <w:bodyDiv w:val="1"/>
      <w:marLeft w:val="0"/>
      <w:marRight w:val="0"/>
      <w:marTop w:val="0"/>
      <w:marBottom w:val="0"/>
      <w:divBdr>
        <w:top w:val="none" w:sz="0" w:space="0" w:color="auto"/>
        <w:left w:val="none" w:sz="0" w:space="0" w:color="auto"/>
        <w:bottom w:val="none" w:sz="0" w:space="0" w:color="auto"/>
        <w:right w:val="none" w:sz="0" w:space="0" w:color="auto"/>
      </w:divBdr>
    </w:div>
    <w:div w:id="1350181255">
      <w:bodyDiv w:val="1"/>
      <w:marLeft w:val="0"/>
      <w:marRight w:val="0"/>
      <w:marTop w:val="0"/>
      <w:marBottom w:val="0"/>
      <w:divBdr>
        <w:top w:val="none" w:sz="0" w:space="0" w:color="auto"/>
        <w:left w:val="none" w:sz="0" w:space="0" w:color="auto"/>
        <w:bottom w:val="none" w:sz="0" w:space="0" w:color="auto"/>
        <w:right w:val="none" w:sz="0" w:space="0" w:color="auto"/>
      </w:divBdr>
    </w:div>
    <w:div w:id="1352952806">
      <w:bodyDiv w:val="1"/>
      <w:marLeft w:val="0"/>
      <w:marRight w:val="0"/>
      <w:marTop w:val="0"/>
      <w:marBottom w:val="0"/>
      <w:divBdr>
        <w:top w:val="none" w:sz="0" w:space="0" w:color="auto"/>
        <w:left w:val="none" w:sz="0" w:space="0" w:color="auto"/>
        <w:bottom w:val="none" w:sz="0" w:space="0" w:color="auto"/>
        <w:right w:val="none" w:sz="0" w:space="0" w:color="auto"/>
      </w:divBdr>
    </w:div>
    <w:div w:id="1377242040">
      <w:bodyDiv w:val="1"/>
      <w:marLeft w:val="0"/>
      <w:marRight w:val="0"/>
      <w:marTop w:val="0"/>
      <w:marBottom w:val="0"/>
      <w:divBdr>
        <w:top w:val="none" w:sz="0" w:space="0" w:color="auto"/>
        <w:left w:val="none" w:sz="0" w:space="0" w:color="auto"/>
        <w:bottom w:val="none" w:sz="0" w:space="0" w:color="auto"/>
        <w:right w:val="none" w:sz="0" w:space="0" w:color="auto"/>
      </w:divBdr>
    </w:div>
    <w:div w:id="1377584021">
      <w:bodyDiv w:val="1"/>
      <w:marLeft w:val="0"/>
      <w:marRight w:val="0"/>
      <w:marTop w:val="0"/>
      <w:marBottom w:val="0"/>
      <w:divBdr>
        <w:top w:val="none" w:sz="0" w:space="0" w:color="auto"/>
        <w:left w:val="none" w:sz="0" w:space="0" w:color="auto"/>
        <w:bottom w:val="none" w:sz="0" w:space="0" w:color="auto"/>
        <w:right w:val="none" w:sz="0" w:space="0" w:color="auto"/>
      </w:divBdr>
    </w:div>
    <w:div w:id="1378891351">
      <w:bodyDiv w:val="1"/>
      <w:marLeft w:val="0"/>
      <w:marRight w:val="0"/>
      <w:marTop w:val="0"/>
      <w:marBottom w:val="0"/>
      <w:divBdr>
        <w:top w:val="none" w:sz="0" w:space="0" w:color="auto"/>
        <w:left w:val="none" w:sz="0" w:space="0" w:color="auto"/>
        <w:bottom w:val="none" w:sz="0" w:space="0" w:color="auto"/>
        <w:right w:val="none" w:sz="0" w:space="0" w:color="auto"/>
      </w:divBdr>
    </w:div>
    <w:div w:id="1381395067">
      <w:bodyDiv w:val="1"/>
      <w:marLeft w:val="0"/>
      <w:marRight w:val="0"/>
      <w:marTop w:val="0"/>
      <w:marBottom w:val="0"/>
      <w:divBdr>
        <w:top w:val="none" w:sz="0" w:space="0" w:color="auto"/>
        <w:left w:val="none" w:sz="0" w:space="0" w:color="auto"/>
        <w:bottom w:val="none" w:sz="0" w:space="0" w:color="auto"/>
        <w:right w:val="none" w:sz="0" w:space="0" w:color="auto"/>
      </w:divBdr>
    </w:div>
    <w:div w:id="1388333282">
      <w:bodyDiv w:val="1"/>
      <w:marLeft w:val="0"/>
      <w:marRight w:val="0"/>
      <w:marTop w:val="0"/>
      <w:marBottom w:val="0"/>
      <w:divBdr>
        <w:top w:val="none" w:sz="0" w:space="0" w:color="auto"/>
        <w:left w:val="none" w:sz="0" w:space="0" w:color="auto"/>
        <w:bottom w:val="none" w:sz="0" w:space="0" w:color="auto"/>
        <w:right w:val="none" w:sz="0" w:space="0" w:color="auto"/>
      </w:divBdr>
    </w:div>
    <w:div w:id="1390499325">
      <w:bodyDiv w:val="1"/>
      <w:marLeft w:val="0"/>
      <w:marRight w:val="0"/>
      <w:marTop w:val="0"/>
      <w:marBottom w:val="0"/>
      <w:divBdr>
        <w:top w:val="none" w:sz="0" w:space="0" w:color="auto"/>
        <w:left w:val="none" w:sz="0" w:space="0" w:color="auto"/>
        <w:bottom w:val="none" w:sz="0" w:space="0" w:color="auto"/>
        <w:right w:val="none" w:sz="0" w:space="0" w:color="auto"/>
      </w:divBdr>
    </w:div>
    <w:div w:id="1394082805">
      <w:bodyDiv w:val="1"/>
      <w:marLeft w:val="0"/>
      <w:marRight w:val="0"/>
      <w:marTop w:val="0"/>
      <w:marBottom w:val="0"/>
      <w:divBdr>
        <w:top w:val="none" w:sz="0" w:space="0" w:color="auto"/>
        <w:left w:val="none" w:sz="0" w:space="0" w:color="auto"/>
        <w:bottom w:val="none" w:sz="0" w:space="0" w:color="auto"/>
        <w:right w:val="none" w:sz="0" w:space="0" w:color="auto"/>
      </w:divBdr>
    </w:div>
    <w:div w:id="1402171242">
      <w:bodyDiv w:val="1"/>
      <w:marLeft w:val="0"/>
      <w:marRight w:val="0"/>
      <w:marTop w:val="0"/>
      <w:marBottom w:val="0"/>
      <w:divBdr>
        <w:top w:val="none" w:sz="0" w:space="0" w:color="auto"/>
        <w:left w:val="none" w:sz="0" w:space="0" w:color="auto"/>
        <w:bottom w:val="none" w:sz="0" w:space="0" w:color="auto"/>
        <w:right w:val="none" w:sz="0" w:space="0" w:color="auto"/>
      </w:divBdr>
    </w:div>
    <w:div w:id="1423725970">
      <w:bodyDiv w:val="1"/>
      <w:marLeft w:val="0"/>
      <w:marRight w:val="0"/>
      <w:marTop w:val="0"/>
      <w:marBottom w:val="0"/>
      <w:divBdr>
        <w:top w:val="none" w:sz="0" w:space="0" w:color="auto"/>
        <w:left w:val="none" w:sz="0" w:space="0" w:color="auto"/>
        <w:bottom w:val="none" w:sz="0" w:space="0" w:color="auto"/>
        <w:right w:val="none" w:sz="0" w:space="0" w:color="auto"/>
      </w:divBdr>
    </w:div>
    <w:div w:id="1426682635">
      <w:bodyDiv w:val="1"/>
      <w:marLeft w:val="0"/>
      <w:marRight w:val="0"/>
      <w:marTop w:val="0"/>
      <w:marBottom w:val="0"/>
      <w:divBdr>
        <w:top w:val="none" w:sz="0" w:space="0" w:color="auto"/>
        <w:left w:val="none" w:sz="0" w:space="0" w:color="auto"/>
        <w:bottom w:val="none" w:sz="0" w:space="0" w:color="auto"/>
        <w:right w:val="none" w:sz="0" w:space="0" w:color="auto"/>
      </w:divBdr>
    </w:div>
    <w:div w:id="1428883791">
      <w:bodyDiv w:val="1"/>
      <w:marLeft w:val="0"/>
      <w:marRight w:val="0"/>
      <w:marTop w:val="0"/>
      <w:marBottom w:val="0"/>
      <w:divBdr>
        <w:top w:val="none" w:sz="0" w:space="0" w:color="auto"/>
        <w:left w:val="none" w:sz="0" w:space="0" w:color="auto"/>
        <w:bottom w:val="none" w:sz="0" w:space="0" w:color="auto"/>
        <w:right w:val="none" w:sz="0" w:space="0" w:color="auto"/>
      </w:divBdr>
    </w:div>
    <w:div w:id="1437142696">
      <w:bodyDiv w:val="1"/>
      <w:marLeft w:val="0"/>
      <w:marRight w:val="0"/>
      <w:marTop w:val="0"/>
      <w:marBottom w:val="0"/>
      <w:divBdr>
        <w:top w:val="none" w:sz="0" w:space="0" w:color="auto"/>
        <w:left w:val="none" w:sz="0" w:space="0" w:color="auto"/>
        <w:bottom w:val="none" w:sz="0" w:space="0" w:color="auto"/>
        <w:right w:val="none" w:sz="0" w:space="0" w:color="auto"/>
      </w:divBdr>
    </w:div>
    <w:div w:id="1442728223">
      <w:bodyDiv w:val="1"/>
      <w:marLeft w:val="0"/>
      <w:marRight w:val="0"/>
      <w:marTop w:val="0"/>
      <w:marBottom w:val="0"/>
      <w:divBdr>
        <w:top w:val="none" w:sz="0" w:space="0" w:color="auto"/>
        <w:left w:val="none" w:sz="0" w:space="0" w:color="auto"/>
        <w:bottom w:val="none" w:sz="0" w:space="0" w:color="auto"/>
        <w:right w:val="none" w:sz="0" w:space="0" w:color="auto"/>
      </w:divBdr>
    </w:div>
    <w:div w:id="1445421858">
      <w:bodyDiv w:val="1"/>
      <w:marLeft w:val="0"/>
      <w:marRight w:val="0"/>
      <w:marTop w:val="0"/>
      <w:marBottom w:val="0"/>
      <w:divBdr>
        <w:top w:val="none" w:sz="0" w:space="0" w:color="auto"/>
        <w:left w:val="none" w:sz="0" w:space="0" w:color="auto"/>
        <w:bottom w:val="none" w:sz="0" w:space="0" w:color="auto"/>
        <w:right w:val="none" w:sz="0" w:space="0" w:color="auto"/>
      </w:divBdr>
    </w:div>
    <w:div w:id="1459958397">
      <w:bodyDiv w:val="1"/>
      <w:marLeft w:val="0"/>
      <w:marRight w:val="0"/>
      <w:marTop w:val="0"/>
      <w:marBottom w:val="0"/>
      <w:divBdr>
        <w:top w:val="none" w:sz="0" w:space="0" w:color="auto"/>
        <w:left w:val="none" w:sz="0" w:space="0" w:color="auto"/>
        <w:bottom w:val="none" w:sz="0" w:space="0" w:color="auto"/>
        <w:right w:val="none" w:sz="0" w:space="0" w:color="auto"/>
      </w:divBdr>
    </w:div>
    <w:div w:id="1464420442">
      <w:bodyDiv w:val="1"/>
      <w:marLeft w:val="0"/>
      <w:marRight w:val="0"/>
      <w:marTop w:val="0"/>
      <w:marBottom w:val="0"/>
      <w:divBdr>
        <w:top w:val="none" w:sz="0" w:space="0" w:color="auto"/>
        <w:left w:val="none" w:sz="0" w:space="0" w:color="auto"/>
        <w:bottom w:val="none" w:sz="0" w:space="0" w:color="auto"/>
        <w:right w:val="none" w:sz="0" w:space="0" w:color="auto"/>
      </w:divBdr>
    </w:div>
    <w:div w:id="1473869819">
      <w:bodyDiv w:val="1"/>
      <w:marLeft w:val="0"/>
      <w:marRight w:val="0"/>
      <w:marTop w:val="0"/>
      <w:marBottom w:val="0"/>
      <w:divBdr>
        <w:top w:val="none" w:sz="0" w:space="0" w:color="auto"/>
        <w:left w:val="none" w:sz="0" w:space="0" w:color="auto"/>
        <w:bottom w:val="none" w:sz="0" w:space="0" w:color="auto"/>
        <w:right w:val="none" w:sz="0" w:space="0" w:color="auto"/>
      </w:divBdr>
    </w:div>
    <w:div w:id="1503086694">
      <w:bodyDiv w:val="1"/>
      <w:marLeft w:val="0"/>
      <w:marRight w:val="0"/>
      <w:marTop w:val="0"/>
      <w:marBottom w:val="0"/>
      <w:divBdr>
        <w:top w:val="none" w:sz="0" w:space="0" w:color="auto"/>
        <w:left w:val="none" w:sz="0" w:space="0" w:color="auto"/>
        <w:bottom w:val="none" w:sz="0" w:space="0" w:color="auto"/>
        <w:right w:val="none" w:sz="0" w:space="0" w:color="auto"/>
      </w:divBdr>
    </w:div>
    <w:div w:id="1515655141">
      <w:bodyDiv w:val="1"/>
      <w:marLeft w:val="0"/>
      <w:marRight w:val="0"/>
      <w:marTop w:val="0"/>
      <w:marBottom w:val="0"/>
      <w:divBdr>
        <w:top w:val="none" w:sz="0" w:space="0" w:color="auto"/>
        <w:left w:val="none" w:sz="0" w:space="0" w:color="auto"/>
        <w:bottom w:val="none" w:sz="0" w:space="0" w:color="auto"/>
        <w:right w:val="none" w:sz="0" w:space="0" w:color="auto"/>
      </w:divBdr>
    </w:div>
    <w:div w:id="1517617277">
      <w:bodyDiv w:val="1"/>
      <w:marLeft w:val="0"/>
      <w:marRight w:val="0"/>
      <w:marTop w:val="0"/>
      <w:marBottom w:val="0"/>
      <w:divBdr>
        <w:top w:val="none" w:sz="0" w:space="0" w:color="auto"/>
        <w:left w:val="none" w:sz="0" w:space="0" w:color="auto"/>
        <w:bottom w:val="none" w:sz="0" w:space="0" w:color="auto"/>
        <w:right w:val="none" w:sz="0" w:space="0" w:color="auto"/>
      </w:divBdr>
    </w:div>
    <w:div w:id="1521119615">
      <w:bodyDiv w:val="1"/>
      <w:marLeft w:val="0"/>
      <w:marRight w:val="0"/>
      <w:marTop w:val="0"/>
      <w:marBottom w:val="0"/>
      <w:divBdr>
        <w:top w:val="none" w:sz="0" w:space="0" w:color="auto"/>
        <w:left w:val="none" w:sz="0" w:space="0" w:color="auto"/>
        <w:bottom w:val="none" w:sz="0" w:space="0" w:color="auto"/>
        <w:right w:val="none" w:sz="0" w:space="0" w:color="auto"/>
      </w:divBdr>
    </w:div>
    <w:div w:id="1522276493">
      <w:bodyDiv w:val="1"/>
      <w:marLeft w:val="0"/>
      <w:marRight w:val="0"/>
      <w:marTop w:val="0"/>
      <w:marBottom w:val="0"/>
      <w:divBdr>
        <w:top w:val="none" w:sz="0" w:space="0" w:color="auto"/>
        <w:left w:val="none" w:sz="0" w:space="0" w:color="auto"/>
        <w:bottom w:val="none" w:sz="0" w:space="0" w:color="auto"/>
        <w:right w:val="none" w:sz="0" w:space="0" w:color="auto"/>
      </w:divBdr>
    </w:div>
    <w:div w:id="1531071023">
      <w:bodyDiv w:val="1"/>
      <w:marLeft w:val="0"/>
      <w:marRight w:val="0"/>
      <w:marTop w:val="0"/>
      <w:marBottom w:val="0"/>
      <w:divBdr>
        <w:top w:val="none" w:sz="0" w:space="0" w:color="auto"/>
        <w:left w:val="none" w:sz="0" w:space="0" w:color="auto"/>
        <w:bottom w:val="none" w:sz="0" w:space="0" w:color="auto"/>
        <w:right w:val="none" w:sz="0" w:space="0" w:color="auto"/>
      </w:divBdr>
    </w:div>
    <w:div w:id="1552229916">
      <w:bodyDiv w:val="1"/>
      <w:marLeft w:val="0"/>
      <w:marRight w:val="0"/>
      <w:marTop w:val="0"/>
      <w:marBottom w:val="0"/>
      <w:divBdr>
        <w:top w:val="none" w:sz="0" w:space="0" w:color="auto"/>
        <w:left w:val="none" w:sz="0" w:space="0" w:color="auto"/>
        <w:bottom w:val="none" w:sz="0" w:space="0" w:color="auto"/>
        <w:right w:val="none" w:sz="0" w:space="0" w:color="auto"/>
      </w:divBdr>
    </w:div>
    <w:div w:id="1554001857">
      <w:bodyDiv w:val="1"/>
      <w:marLeft w:val="0"/>
      <w:marRight w:val="0"/>
      <w:marTop w:val="0"/>
      <w:marBottom w:val="0"/>
      <w:divBdr>
        <w:top w:val="none" w:sz="0" w:space="0" w:color="auto"/>
        <w:left w:val="none" w:sz="0" w:space="0" w:color="auto"/>
        <w:bottom w:val="none" w:sz="0" w:space="0" w:color="auto"/>
        <w:right w:val="none" w:sz="0" w:space="0" w:color="auto"/>
      </w:divBdr>
    </w:div>
    <w:div w:id="1560550775">
      <w:bodyDiv w:val="1"/>
      <w:marLeft w:val="0"/>
      <w:marRight w:val="0"/>
      <w:marTop w:val="0"/>
      <w:marBottom w:val="0"/>
      <w:divBdr>
        <w:top w:val="none" w:sz="0" w:space="0" w:color="auto"/>
        <w:left w:val="none" w:sz="0" w:space="0" w:color="auto"/>
        <w:bottom w:val="none" w:sz="0" w:space="0" w:color="auto"/>
        <w:right w:val="none" w:sz="0" w:space="0" w:color="auto"/>
      </w:divBdr>
    </w:div>
    <w:div w:id="1563324541">
      <w:bodyDiv w:val="1"/>
      <w:marLeft w:val="0"/>
      <w:marRight w:val="0"/>
      <w:marTop w:val="0"/>
      <w:marBottom w:val="0"/>
      <w:divBdr>
        <w:top w:val="none" w:sz="0" w:space="0" w:color="auto"/>
        <w:left w:val="none" w:sz="0" w:space="0" w:color="auto"/>
        <w:bottom w:val="none" w:sz="0" w:space="0" w:color="auto"/>
        <w:right w:val="none" w:sz="0" w:space="0" w:color="auto"/>
      </w:divBdr>
    </w:div>
    <w:div w:id="1596280079">
      <w:bodyDiv w:val="1"/>
      <w:marLeft w:val="0"/>
      <w:marRight w:val="0"/>
      <w:marTop w:val="0"/>
      <w:marBottom w:val="0"/>
      <w:divBdr>
        <w:top w:val="none" w:sz="0" w:space="0" w:color="auto"/>
        <w:left w:val="none" w:sz="0" w:space="0" w:color="auto"/>
        <w:bottom w:val="none" w:sz="0" w:space="0" w:color="auto"/>
        <w:right w:val="none" w:sz="0" w:space="0" w:color="auto"/>
      </w:divBdr>
    </w:div>
    <w:div w:id="1617247349">
      <w:bodyDiv w:val="1"/>
      <w:marLeft w:val="0"/>
      <w:marRight w:val="0"/>
      <w:marTop w:val="0"/>
      <w:marBottom w:val="0"/>
      <w:divBdr>
        <w:top w:val="none" w:sz="0" w:space="0" w:color="auto"/>
        <w:left w:val="none" w:sz="0" w:space="0" w:color="auto"/>
        <w:bottom w:val="none" w:sz="0" w:space="0" w:color="auto"/>
        <w:right w:val="none" w:sz="0" w:space="0" w:color="auto"/>
      </w:divBdr>
    </w:div>
    <w:div w:id="1648777025">
      <w:bodyDiv w:val="1"/>
      <w:marLeft w:val="0"/>
      <w:marRight w:val="0"/>
      <w:marTop w:val="0"/>
      <w:marBottom w:val="0"/>
      <w:divBdr>
        <w:top w:val="none" w:sz="0" w:space="0" w:color="auto"/>
        <w:left w:val="none" w:sz="0" w:space="0" w:color="auto"/>
        <w:bottom w:val="none" w:sz="0" w:space="0" w:color="auto"/>
        <w:right w:val="none" w:sz="0" w:space="0" w:color="auto"/>
      </w:divBdr>
    </w:div>
    <w:div w:id="1658801014">
      <w:bodyDiv w:val="1"/>
      <w:marLeft w:val="0"/>
      <w:marRight w:val="0"/>
      <w:marTop w:val="0"/>
      <w:marBottom w:val="0"/>
      <w:divBdr>
        <w:top w:val="none" w:sz="0" w:space="0" w:color="auto"/>
        <w:left w:val="none" w:sz="0" w:space="0" w:color="auto"/>
        <w:bottom w:val="none" w:sz="0" w:space="0" w:color="auto"/>
        <w:right w:val="none" w:sz="0" w:space="0" w:color="auto"/>
      </w:divBdr>
    </w:div>
    <w:div w:id="1658918474">
      <w:bodyDiv w:val="1"/>
      <w:marLeft w:val="0"/>
      <w:marRight w:val="0"/>
      <w:marTop w:val="0"/>
      <w:marBottom w:val="0"/>
      <w:divBdr>
        <w:top w:val="none" w:sz="0" w:space="0" w:color="auto"/>
        <w:left w:val="none" w:sz="0" w:space="0" w:color="auto"/>
        <w:bottom w:val="none" w:sz="0" w:space="0" w:color="auto"/>
        <w:right w:val="none" w:sz="0" w:space="0" w:color="auto"/>
      </w:divBdr>
    </w:div>
    <w:div w:id="1677801650">
      <w:bodyDiv w:val="1"/>
      <w:marLeft w:val="0"/>
      <w:marRight w:val="0"/>
      <w:marTop w:val="0"/>
      <w:marBottom w:val="0"/>
      <w:divBdr>
        <w:top w:val="none" w:sz="0" w:space="0" w:color="auto"/>
        <w:left w:val="none" w:sz="0" w:space="0" w:color="auto"/>
        <w:bottom w:val="none" w:sz="0" w:space="0" w:color="auto"/>
        <w:right w:val="none" w:sz="0" w:space="0" w:color="auto"/>
      </w:divBdr>
    </w:div>
    <w:div w:id="1687976421">
      <w:bodyDiv w:val="1"/>
      <w:marLeft w:val="0"/>
      <w:marRight w:val="0"/>
      <w:marTop w:val="0"/>
      <w:marBottom w:val="0"/>
      <w:divBdr>
        <w:top w:val="none" w:sz="0" w:space="0" w:color="auto"/>
        <w:left w:val="none" w:sz="0" w:space="0" w:color="auto"/>
        <w:bottom w:val="none" w:sz="0" w:space="0" w:color="auto"/>
        <w:right w:val="none" w:sz="0" w:space="0" w:color="auto"/>
      </w:divBdr>
    </w:div>
    <w:div w:id="1694333519">
      <w:bodyDiv w:val="1"/>
      <w:marLeft w:val="0"/>
      <w:marRight w:val="0"/>
      <w:marTop w:val="0"/>
      <w:marBottom w:val="0"/>
      <w:divBdr>
        <w:top w:val="none" w:sz="0" w:space="0" w:color="auto"/>
        <w:left w:val="none" w:sz="0" w:space="0" w:color="auto"/>
        <w:bottom w:val="none" w:sz="0" w:space="0" w:color="auto"/>
        <w:right w:val="none" w:sz="0" w:space="0" w:color="auto"/>
      </w:divBdr>
    </w:div>
    <w:div w:id="1694460030">
      <w:bodyDiv w:val="1"/>
      <w:marLeft w:val="0"/>
      <w:marRight w:val="0"/>
      <w:marTop w:val="0"/>
      <w:marBottom w:val="0"/>
      <w:divBdr>
        <w:top w:val="none" w:sz="0" w:space="0" w:color="auto"/>
        <w:left w:val="none" w:sz="0" w:space="0" w:color="auto"/>
        <w:bottom w:val="none" w:sz="0" w:space="0" w:color="auto"/>
        <w:right w:val="none" w:sz="0" w:space="0" w:color="auto"/>
      </w:divBdr>
    </w:div>
    <w:div w:id="1695155296">
      <w:bodyDiv w:val="1"/>
      <w:marLeft w:val="0"/>
      <w:marRight w:val="0"/>
      <w:marTop w:val="0"/>
      <w:marBottom w:val="0"/>
      <w:divBdr>
        <w:top w:val="none" w:sz="0" w:space="0" w:color="auto"/>
        <w:left w:val="none" w:sz="0" w:space="0" w:color="auto"/>
        <w:bottom w:val="none" w:sz="0" w:space="0" w:color="auto"/>
        <w:right w:val="none" w:sz="0" w:space="0" w:color="auto"/>
      </w:divBdr>
    </w:div>
    <w:div w:id="1701933600">
      <w:bodyDiv w:val="1"/>
      <w:marLeft w:val="0"/>
      <w:marRight w:val="0"/>
      <w:marTop w:val="0"/>
      <w:marBottom w:val="0"/>
      <w:divBdr>
        <w:top w:val="none" w:sz="0" w:space="0" w:color="auto"/>
        <w:left w:val="none" w:sz="0" w:space="0" w:color="auto"/>
        <w:bottom w:val="none" w:sz="0" w:space="0" w:color="auto"/>
        <w:right w:val="none" w:sz="0" w:space="0" w:color="auto"/>
      </w:divBdr>
    </w:div>
    <w:div w:id="1704289228">
      <w:bodyDiv w:val="1"/>
      <w:marLeft w:val="0"/>
      <w:marRight w:val="0"/>
      <w:marTop w:val="0"/>
      <w:marBottom w:val="0"/>
      <w:divBdr>
        <w:top w:val="none" w:sz="0" w:space="0" w:color="auto"/>
        <w:left w:val="none" w:sz="0" w:space="0" w:color="auto"/>
        <w:bottom w:val="none" w:sz="0" w:space="0" w:color="auto"/>
        <w:right w:val="none" w:sz="0" w:space="0" w:color="auto"/>
      </w:divBdr>
    </w:div>
    <w:div w:id="1710104977">
      <w:bodyDiv w:val="1"/>
      <w:marLeft w:val="0"/>
      <w:marRight w:val="0"/>
      <w:marTop w:val="0"/>
      <w:marBottom w:val="0"/>
      <w:divBdr>
        <w:top w:val="none" w:sz="0" w:space="0" w:color="auto"/>
        <w:left w:val="none" w:sz="0" w:space="0" w:color="auto"/>
        <w:bottom w:val="none" w:sz="0" w:space="0" w:color="auto"/>
        <w:right w:val="none" w:sz="0" w:space="0" w:color="auto"/>
      </w:divBdr>
    </w:div>
    <w:div w:id="1712339869">
      <w:bodyDiv w:val="1"/>
      <w:marLeft w:val="0"/>
      <w:marRight w:val="0"/>
      <w:marTop w:val="0"/>
      <w:marBottom w:val="0"/>
      <w:divBdr>
        <w:top w:val="none" w:sz="0" w:space="0" w:color="auto"/>
        <w:left w:val="none" w:sz="0" w:space="0" w:color="auto"/>
        <w:bottom w:val="none" w:sz="0" w:space="0" w:color="auto"/>
        <w:right w:val="none" w:sz="0" w:space="0" w:color="auto"/>
      </w:divBdr>
    </w:div>
    <w:div w:id="1724477883">
      <w:bodyDiv w:val="1"/>
      <w:marLeft w:val="0"/>
      <w:marRight w:val="0"/>
      <w:marTop w:val="0"/>
      <w:marBottom w:val="0"/>
      <w:divBdr>
        <w:top w:val="none" w:sz="0" w:space="0" w:color="auto"/>
        <w:left w:val="none" w:sz="0" w:space="0" w:color="auto"/>
        <w:bottom w:val="none" w:sz="0" w:space="0" w:color="auto"/>
        <w:right w:val="none" w:sz="0" w:space="0" w:color="auto"/>
      </w:divBdr>
    </w:div>
    <w:div w:id="1726641851">
      <w:bodyDiv w:val="1"/>
      <w:marLeft w:val="0"/>
      <w:marRight w:val="0"/>
      <w:marTop w:val="0"/>
      <w:marBottom w:val="0"/>
      <w:divBdr>
        <w:top w:val="none" w:sz="0" w:space="0" w:color="auto"/>
        <w:left w:val="none" w:sz="0" w:space="0" w:color="auto"/>
        <w:bottom w:val="none" w:sz="0" w:space="0" w:color="auto"/>
        <w:right w:val="none" w:sz="0" w:space="0" w:color="auto"/>
      </w:divBdr>
    </w:div>
    <w:div w:id="1734237858">
      <w:bodyDiv w:val="1"/>
      <w:marLeft w:val="0"/>
      <w:marRight w:val="0"/>
      <w:marTop w:val="0"/>
      <w:marBottom w:val="0"/>
      <w:divBdr>
        <w:top w:val="none" w:sz="0" w:space="0" w:color="auto"/>
        <w:left w:val="none" w:sz="0" w:space="0" w:color="auto"/>
        <w:bottom w:val="none" w:sz="0" w:space="0" w:color="auto"/>
        <w:right w:val="none" w:sz="0" w:space="0" w:color="auto"/>
      </w:divBdr>
    </w:div>
    <w:div w:id="1738361070">
      <w:bodyDiv w:val="1"/>
      <w:marLeft w:val="0"/>
      <w:marRight w:val="0"/>
      <w:marTop w:val="0"/>
      <w:marBottom w:val="0"/>
      <w:divBdr>
        <w:top w:val="none" w:sz="0" w:space="0" w:color="auto"/>
        <w:left w:val="none" w:sz="0" w:space="0" w:color="auto"/>
        <w:bottom w:val="none" w:sz="0" w:space="0" w:color="auto"/>
        <w:right w:val="none" w:sz="0" w:space="0" w:color="auto"/>
      </w:divBdr>
    </w:div>
    <w:div w:id="1742826803">
      <w:bodyDiv w:val="1"/>
      <w:marLeft w:val="0"/>
      <w:marRight w:val="0"/>
      <w:marTop w:val="0"/>
      <w:marBottom w:val="0"/>
      <w:divBdr>
        <w:top w:val="none" w:sz="0" w:space="0" w:color="auto"/>
        <w:left w:val="none" w:sz="0" w:space="0" w:color="auto"/>
        <w:bottom w:val="none" w:sz="0" w:space="0" w:color="auto"/>
        <w:right w:val="none" w:sz="0" w:space="0" w:color="auto"/>
      </w:divBdr>
    </w:div>
    <w:div w:id="1743486755">
      <w:bodyDiv w:val="1"/>
      <w:marLeft w:val="0"/>
      <w:marRight w:val="0"/>
      <w:marTop w:val="0"/>
      <w:marBottom w:val="0"/>
      <w:divBdr>
        <w:top w:val="none" w:sz="0" w:space="0" w:color="auto"/>
        <w:left w:val="none" w:sz="0" w:space="0" w:color="auto"/>
        <w:bottom w:val="none" w:sz="0" w:space="0" w:color="auto"/>
        <w:right w:val="none" w:sz="0" w:space="0" w:color="auto"/>
      </w:divBdr>
    </w:div>
    <w:div w:id="1755277868">
      <w:bodyDiv w:val="1"/>
      <w:marLeft w:val="0"/>
      <w:marRight w:val="0"/>
      <w:marTop w:val="0"/>
      <w:marBottom w:val="0"/>
      <w:divBdr>
        <w:top w:val="none" w:sz="0" w:space="0" w:color="auto"/>
        <w:left w:val="none" w:sz="0" w:space="0" w:color="auto"/>
        <w:bottom w:val="none" w:sz="0" w:space="0" w:color="auto"/>
        <w:right w:val="none" w:sz="0" w:space="0" w:color="auto"/>
      </w:divBdr>
    </w:div>
    <w:div w:id="1778788883">
      <w:bodyDiv w:val="1"/>
      <w:marLeft w:val="0"/>
      <w:marRight w:val="0"/>
      <w:marTop w:val="0"/>
      <w:marBottom w:val="0"/>
      <w:divBdr>
        <w:top w:val="none" w:sz="0" w:space="0" w:color="auto"/>
        <w:left w:val="none" w:sz="0" w:space="0" w:color="auto"/>
        <w:bottom w:val="none" w:sz="0" w:space="0" w:color="auto"/>
        <w:right w:val="none" w:sz="0" w:space="0" w:color="auto"/>
      </w:divBdr>
    </w:div>
    <w:div w:id="1787625631">
      <w:bodyDiv w:val="1"/>
      <w:marLeft w:val="0"/>
      <w:marRight w:val="0"/>
      <w:marTop w:val="0"/>
      <w:marBottom w:val="0"/>
      <w:divBdr>
        <w:top w:val="none" w:sz="0" w:space="0" w:color="auto"/>
        <w:left w:val="none" w:sz="0" w:space="0" w:color="auto"/>
        <w:bottom w:val="none" w:sz="0" w:space="0" w:color="auto"/>
        <w:right w:val="none" w:sz="0" w:space="0" w:color="auto"/>
      </w:divBdr>
    </w:div>
    <w:div w:id="1788699222">
      <w:bodyDiv w:val="1"/>
      <w:marLeft w:val="0"/>
      <w:marRight w:val="0"/>
      <w:marTop w:val="0"/>
      <w:marBottom w:val="0"/>
      <w:divBdr>
        <w:top w:val="none" w:sz="0" w:space="0" w:color="auto"/>
        <w:left w:val="none" w:sz="0" w:space="0" w:color="auto"/>
        <w:bottom w:val="none" w:sz="0" w:space="0" w:color="auto"/>
        <w:right w:val="none" w:sz="0" w:space="0" w:color="auto"/>
      </w:divBdr>
    </w:div>
    <w:div w:id="1792281389">
      <w:bodyDiv w:val="1"/>
      <w:marLeft w:val="0"/>
      <w:marRight w:val="0"/>
      <w:marTop w:val="0"/>
      <w:marBottom w:val="0"/>
      <w:divBdr>
        <w:top w:val="none" w:sz="0" w:space="0" w:color="auto"/>
        <w:left w:val="none" w:sz="0" w:space="0" w:color="auto"/>
        <w:bottom w:val="none" w:sz="0" w:space="0" w:color="auto"/>
        <w:right w:val="none" w:sz="0" w:space="0" w:color="auto"/>
      </w:divBdr>
    </w:div>
    <w:div w:id="1796439839">
      <w:bodyDiv w:val="1"/>
      <w:marLeft w:val="0"/>
      <w:marRight w:val="0"/>
      <w:marTop w:val="0"/>
      <w:marBottom w:val="0"/>
      <w:divBdr>
        <w:top w:val="none" w:sz="0" w:space="0" w:color="auto"/>
        <w:left w:val="none" w:sz="0" w:space="0" w:color="auto"/>
        <w:bottom w:val="none" w:sz="0" w:space="0" w:color="auto"/>
        <w:right w:val="none" w:sz="0" w:space="0" w:color="auto"/>
      </w:divBdr>
    </w:div>
    <w:div w:id="1803041583">
      <w:bodyDiv w:val="1"/>
      <w:marLeft w:val="0"/>
      <w:marRight w:val="0"/>
      <w:marTop w:val="0"/>
      <w:marBottom w:val="0"/>
      <w:divBdr>
        <w:top w:val="none" w:sz="0" w:space="0" w:color="auto"/>
        <w:left w:val="none" w:sz="0" w:space="0" w:color="auto"/>
        <w:bottom w:val="none" w:sz="0" w:space="0" w:color="auto"/>
        <w:right w:val="none" w:sz="0" w:space="0" w:color="auto"/>
      </w:divBdr>
    </w:div>
    <w:div w:id="1803115653">
      <w:bodyDiv w:val="1"/>
      <w:marLeft w:val="0"/>
      <w:marRight w:val="0"/>
      <w:marTop w:val="0"/>
      <w:marBottom w:val="0"/>
      <w:divBdr>
        <w:top w:val="none" w:sz="0" w:space="0" w:color="auto"/>
        <w:left w:val="none" w:sz="0" w:space="0" w:color="auto"/>
        <w:bottom w:val="none" w:sz="0" w:space="0" w:color="auto"/>
        <w:right w:val="none" w:sz="0" w:space="0" w:color="auto"/>
      </w:divBdr>
    </w:div>
    <w:div w:id="1805468157">
      <w:bodyDiv w:val="1"/>
      <w:marLeft w:val="0"/>
      <w:marRight w:val="0"/>
      <w:marTop w:val="0"/>
      <w:marBottom w:val="0"/>
      <w:divBdr>
        <w:top w:val="none" w:sz="0" w:space="0" w:color="auto"/>
        <w:left w:val="none" w:sz="0" w:space="0" w:color="auto"/>
        <w:bottom w:val="none" w:sz="0" w:space="0" w:color="auto"/>
        <w:right w:val="none" w:sz="0" w:space="0" w:color="auto"/>
      </w:divBdr>
    </w:div>
    <w:div w:id="1812671721">
      <w:bodyDiv w:val="1"/>
      <w:marLeft w:val="0"/>
      <w:marRight w:val="0"/>
      <w:marTop w:val="0"/>
      <w:marBottom w:val="0"/>
      <w:divBdr>
        <w:top w:val="none" w:sz="0" w:space="0" w:color="auto"/>
        <w:left w:val="none" w:sz="0" w:space="0" w:color="auto"/>
        <w:bottom w:val="none" w:sz="0" w:space="0" w:color="auto"/>
        <w:right w:val="none" w:sz="0" w:space="0" w:color="auto"/>
      </w:divBdr>
    </w:div>
    <w:div w:id="1825588060">
      <w:bodyDiv w:val="1"/>
      <w:marLeft w:val="0"/>
      <w:marRight w:val="0"/>
      <w:marTop w:val="0"/>
      <w:marBottom w:val="0"/>
      <w:divBdr>
        <w:top w:val="none" w:sz="0" w:space="0" w:color="auto"/>
        <w:left w:val="none" w:sz="0" w:space="0" w:color="auto"/>
        <w:bottom w:val="none" w:sz="0" w:space="0" w:color="auto"/>
        <w:right w:val="none" w:sz="0" w:space="0" w:color="auto"/>
      </w:divBdr>
    </w:div>
    <w:div w:id="1828813907">
      <w:bodyDiv w:val="1"/>
      <w:marLeft w:val="0"/>
      <w:marRight w:val="0"/>
      <w:marTop w:val="0"/>
      <w:marBottom w:val="0"/>
      <w:divBdr>
        <w:top w:val="none" w:sz="0" w:space="0" w:color="auto"/>
        <w:left w:val="none" w:sz="0" w:space="0" w:color="auto"/>
        <w:bottom w:val="none" w:sz="0" w:space="0" w:color="auto"/>
        <w:right w:val="none" w:sz="0" w:space="0" w:color="auto"/>
      </w:divBdr>
    </w:div>
    <w:div w:id="1833132517">
      <w:bodyDiv w:val="1"/>
      <w:marLeft w:val="0"/>
      <w:marRight w:val="0"/>
      <w:marTop w:val="0"/>
      <w:marBottom w:val="0"/>
      <w:divBdr>
        <w:top w:val="none" w:sz="0" w:space="0" w:color="auto"/>
        <w:left w:val="none" w:sz="0" w:space="0" w:color="auto"/>
        <w:bottom w:val="none" w:sz="0" w:space="0" w:color="auto"/>
        <w:right w:val="none" w:sz="0" w:space="0" w:color="auto"/>
      </w:divBdr>
    </w:div>
    <w:div w:id="1839878633">
      <w:bodyDiv w:val="1"/>
      <w:marLeft w:val="0"/>
      <w:marRight w:val="0"/>
      <w:marTop w:val="0"/>
      <w:marBottom w:val="0"/>
      <w:divBdr>
        <w:top w:val="none" w:sz="0" w:space="0" w:color="auto"/>
        <w:left w:val="none" w:sz="0" w:space="0" w:color="auto"/>
        <w:bottom w:val="none" w:sz="0" w:space="0" w:color="auto"/>
        <w:right w:val="none" w:sz="0" w:space="0" w:color="auto"/>
      </w:divBdr>
    </w:div>
    <w:div w:id="1841654447">
      <w:bodyDiv w:val="1"/>
      <w:marLeft w:val="0"/>
      <w:marRight w:val="0"/>
      <w:marTop w:val="0"/>
      <w:marBottom w:val="0"/>
      <w:divBdr>
        <w:top w:val="none" w:sz="0" w:space="0" w:color="auto"/>
        <w:left w:val="none" w:sz="0" w:space="0" w:color="auto"/>
        <w:bottom w:val="none" w:sz="0" w:space="0" w:color="auto"/>
        <w:right w:val="none" w:sz="0" w:space="0" w:color="auto"/>
      </w:divBdr>
    </w:div>
    <w:div w:id="1850215516">
      <w:bodyDiv w:val="1"/>
      <w:marLeft w:val="0"/>
      <w:marRight w:val="0"/>
      <w:marTop w:val="0"/>
      <w:marBottom w:val="0"/>
      <w:divBdr>
        <w:top w:val="none" w:sz="0" w:space="0" w:color="auto"/>
        <w:left w:val="none" w:sz="0" w:space="0" w:color="auto"/>
        <w:bottom w:val="none" w:sz="0" w:space="0" w:color="auto"/>
        <w:right w:val="none" w:sz="0" w:space="0" w:color="auto"/>
      </w:divBdr>
    </w:div>
    <w:div w:id="1863201878">
      <w:bodyDiv w:val="1"/>
      <w:marLeft w:val="0"/>
      <w:marRight w:val="0"/>
      <w:marTop w:val="0"/>
      <w:marBottom w:val="0"/>
      <w:divBdr>
        <w:top w:val="none" w:sz="0" w:space="0" w:color="auto"/>
        <w:left w:val="none" w:sz="0" w:space="0" w:color="auto"/>
        <w:bottom w:val="none" w:sz="0" w:space="0" w:color="auto"/>
        <w:right w:val="none" w:sz="0" w:space="0" w:color="auto"/>
      </w:divBdr>
    </w:div>
    <w:div w:id="1863586081">
      <w:bodyDiv w:val="1"/>
      <w:marLeft w:val="0"/>
      <w:marRight w:val="0"/>
      <w:marTop w:val="0"/>
      <w:marBottom w:val="0"/>
      <w:divBdr>
        <w:top w:val="none" w:sz="0" w:space="0" w:color="auto"/>
        <w:left w:val="none" w:sz="0" w:space="0" w:color="auto"/>
        <w:bottom w:val="none" w:sz="0" w:space="0" w:color="auto"/>
        <w:right w:val="none" w:sz="0" w:space="0" w:color="auto"/>
      </w:divBdr>
    </w:div>
    <w:div w:id="1863736561">
      <w:bodyDiv w:val="1"/>
      <w:marLeft w:val="0"/>
      <w:marRight w:val="0"/>
      <w:marTop w:val="0"/>
      <w:marBottom w:val="0"/>
      <w:divBdr>
        <w:top w:val="none" w:sz="0" w:space="0" w:color="auto"/>
        <w:left w:val="none" w:sz="0" w:space="0" w:color="auto"/>
        <w:bottom w:val="none" w:sz="0" w:space="0" w:color="auto"/>
        <w:right w:val="none" w:sz="0" w:space="0" w:color="auto"/>
      </w:divBdr>
    </w:div>
    <w:div w:id="1870098330">
      <w:bodyDiv w:val="1"/>
      <w:marLeft w:val="0"/>
      <w:marRight w:val="0"/>
      <w:marTop w:val="0"/>
      <w:marBottom w:val="0"/>
      <w:divBdr>
        <w:top w:val="none" w:sz="0" w:space="0" w:color="auto"/>
        <w:left w:val="none" w:sz="0" w:space="0" w:color="auto"/>
        <w:bottom w:val="none" w:sz="0" w:space="0" w:color="auto"/>
        <w:right w:val="none" w:sz="0" w:space="0" w:color="auto"/>
      </w:divBdr>
    </w:div>
    <w:div w:id="1890607029">
      <w:bodyDiv w:val="1"/>
      <w:marLeft w:val="0"/>
      <w:marRight w:val="0"/>
      <w:marTop w:val="0"/>
      <w:marBottom w:val="0"/>
      <w:divBdr>
        <w:top w:val="none" w:sz="0" w:space="0" w:color="auto"/>
        <w:left w:val="none" w:sz="0" w:space="0" w:color="auto"/>
        <w:bottom w:val="none" w:sz="0" w:space="0" w:color="auto"/>
        <w:right w:val="none" w:sz="0" w:space="0" w:color="auto"/>
      </w:divBdr>
    </w:div>
    <w:div w:id="1896701295">
      <w:bodyDiv w:val="1"/>
      <w:marLeft w:val="0"/>
      <w:marRight w:val="0"/>
      <w:marTop w:val="0"/>
      <w:marBottom w:val="0"/>
      <w:divBdr>
        <w:top w:val="none" w:sz="0" w:space="0" w:color="auto"/>
        <w:left w:val="none" w:sz="0" w:space="0" w:color="auto"/>
        <w:bottom w:val="none" w:sz="0" w:space="0" w:color="auto"/>
        <w:right w:val="none" w:sz="0" w:space="0" w:color="auto"/>
      </w:divBdr>
    </w:div>
    <w:div w:id="1912614123">
      <w:bodyDiv w:val="1"/>
      <w:marLeft w:val="0"/>
      <w:marRight w:val="0"/>
      <w:marTop w:val="0"/>
      <w:marBottom w:val="0"/>
      <w:divBdr>
        <w:top w:val="none" w:sz="0" w:space="0" w:color="auto"/>
        <w:left w:val="none" w:sz="0" w:space="0" w:color="auto"/>
        <w:bottom w:val="none" w:sz="0" w:space="0" w:color="auto"/>
        <w:right w:val="none" w:sz="0" w:space="0" w:color="auto"/>
      </w:divBdr>
    </w:div>
    <w:div w:id="1948002073">
      <w:bodyDiv w:val="1"/>
      <w:marLeft w:val="0"/>
      <w:marRight w:val="0"/>
      <w:marTop w:val="0"/>
      <w:marBottom w:val="0"/>
      <w:divBdr>
        <w:top w:val="none" w:sz="0" w:space="0" w:color="auto"/>
        <w:left w:val="none" w:sz="0" w:space="0" w:color="auto"/>
        <w:bottom w:val="none" w:sz="0" w:space="0" w:color="auto"/>
        <w:right w:val="none" w:sz="0" w:space="0" w:color="auto"/>
      </w:divBdr>
    </w:div>
    <w:div w:id="1951888119">
      <w:bodyDiv w:val="1"/>
      <w:marLeft w:val="0"/>
      <w:marRight w:val="0"/>
      <w:marTop w:val="0"/>
      <w:marBottom w:val="0"/>
      <w:divBdr>
        <w:top w:val="none" w:sz="0" w:space="0" w:color="auto"/>
        <w:left w:val="none" w:sz="0" w:space="0" w:color="auto"/>
        <w:bottom w:val="none" w:sz="0" w:space="0" w:color="auto"/>
        <w:right w:val="none" w:sz="0" w:space="0" w:color="auto"/>
      </w:divBdr>
    </w:div>
    <w:div w:id="1980456566">
      <w:bodyDiv w:val="1"/>
      <w:marLeft w:val="0"/>
      <w:marRight w:val="0"/>
      <w:marTop w:val="0"/>
      <w:marBottom w:val="0"/>
      <w:divBdr>
        <w:top w:val="none" w:sz="0" w:space="0" w:color="auto"/>
        <w:left w:val="none" w:sz="0" w:space="0" w:color="auto"/>
        <w:bottom w:val="none" w:sz="0" w:space="0" w:color="auto"/>
        <w:right w:val="none" w:sz="0" w:space="0" w:color="auto"/>
      </w:divBdr>
    </w:div>
    <w:div w:id="1992562109">
      <w:bodyDiv w:val="1"/>
      <w:marLeft w:val="0"/>
      <w:marRight w:val="0"/>
      <w:marTop w:val="0"/>
      <w:marBottom w:val="0"/>
      <w:divBdr>
        <w:top w:val="none" w:sz="0" w:space="0" w:color="auto"/>
        <w:left w:val="none" w:sz="0" w:space="0" w:color="auto"/>
        <w:bottom w:val="none" w:sz="0" w:space="0" w:color="auto"/>
        <w:right w:val="none" w:sz="0" w:space="0" w:color="auto"/>
      </w:divBdr>
    </w:div>
    <w:div w:id="2000694794">
      <w:bodyDiv w:val="1"/>
      <w:marLeft w:val="0"/>
      <w:marRight w:val="0"/>
      <w:marTop w:val="0"/>
      <w:marBottom w:val="0"/>
      <w:divBdr>
        <w:top w:val="none" w:sz="0" w:space="0" w:color="auto"/>
        <w:left w:val="none" w:sz="0" w:space="0" w:color="auto"/>
        <w:bottom w:val="none" w:sz="0" w:space="0" w:color="auto"/>
        <w:right w:val="none" w:sz="0" w:space="0" w:color="auto"/>
      </w:divBdr>
    </w:div>
    <w:div w:id="2008089990">
      <w:bodyDiv w:val="1"/>
      <w:marLeft w:val="0"/>
      <w:marRight w:val="0"/>
      <w:marTop w:val="0"/>
      <w:marBottom w:val="0"/>
      <w:divBdr>
        <w:top w:val="none" w:sz="0" w:space="0" w:color="auto"/>
        <w:left w:val="none" w:sz="0" w:space="0" w:color="auto"/>
        <w:bottom w:val="none" w:sz="0" w:space="0" w:color="auto"/>
        <w:right w:val="none" w:sz="0" w:space="0" w:color="auto"/>
      </w:divBdr>
    </w:div>
    <w:div w:id="2012289965">
      <w:bodyDiv w:val="1"/>
      <w:marLeft w:val="0"/>
      <w:marRight w:val="0"/>
      <w:marTop w:val="0"/>
      <w:marBottom w:val="0"/>
      <w:divBdr>
        <w:top w:val="none" w:sz="0" w:space="0" w:color="auto"/>
        <w:left w:val="none" w:sz="0" w:space="0" w:color="auto"/>
        <w:bottom w:val="none" w:sz="0" w:space="0" w:color="auto"/>
        <w:right w:val="none" w:sz="0" w:space="0" w:color="auto"/>
      </w:divBdr>
    </w:div>
    <w:div w:id="2023773890">
      <w:bodyDiv w:val="1"/>
      <w:marLeft w:val="0"/>
      <w:marRight w:val="0"/>
      <w:marTop w:val="0"/>
      <w:marBottom w:val="0"/>
      <w:divBdr>
        <w:top w:val="none" w:sz="0" w:space="0" w:color="auto"/>
        <w:left w:val="none" w:sz="0" w:space="0" w:color="auto"/>
        <w:bottom w:val="none" w:sz="0" w:space="0" w:color="auto"/>
        <w:right w:val="none" w:sz="0" w:space="0" w:color="auto"/>
      </w:divBdr>
    </w:div>
    <w:div w:id="2024015108">
      <w:bodyDiv w:val="1"/>
      <w:marLeft w:val="0"/>
      <w:marRight w:val="0"/>
      <w:marTop w:val="0"/>
      <w:marBottom w:val="0"/>
      <w:divBdr>
        <w:top w:val="none" w:sz="0" w:space="0" w:color="auto"/>
        <w:left w:val="none" w:sz="0" w:space="0" w:color="auto"/>
        <w:bottom w:val="none" w:sz="0" w:space="0" w:color="auto"/>
        <w:right w:val="none" w:sz="0" w:space="0" w:color="auto"/>
      </w:divBdr>
    </w:div>
    <w:div w:id="2029791149">
      <w:bodyDiv w:val="1"/>
      <w:marLeft w:val="0"/>
      <w:marRight w:val="0"/>
      <w:marTop w:val="0"/>
      <w:marBottom w:val="0"/>
      <w:divBdr>
        <w:top w:val="none" w:sz="0" w:space="0" w:color="auto"/>
        <w:left w:val="none" w:sz="0" w:space="0" w:color="auto"/>
        <w:bottom w:val="none" w:sz="0" w:space="0" w:color="auto"/>
        <w:right w:val="none" w:sz="0" w:space="0" w:color="auto"/>
      </w:divBdr>
      <w:divsChild>
        <w:div w:id="259725287">
          <w:marLeft w:val="0"/>
          <w:marRight w:val="0"/>
          <w:marTop w:val="0"/>
          <w:marBottom w:val="0"/>
          <w:divBdr>
            <w:top w:val="none" w:sz="0" w:space="0" w:color="auto"/>
            <w:left w:val="none" w:sz="0" w:space="0" w:color="auto"/>
            <w:bottom w:val="none" w:sz="0" w:space="0" w:color="auto"/>
            <w:right w:val="none" w:sz="0" w:space="0" w:color="auto"/>
          </w:divBdr>
        </w:div>
      </w:divsChild>
    </w:div>
    <w:div w:id="2030640942">
      <w:bodyDiv w:val="1"/>
      <w:marLeft w:val="0"/>
      <w:marRight w:val="0"/>
      <w:marTop w:val="0"/>
      <w:marBottom w:val="0"/>
      <w:divBdr>
        <w:top w:val="none" w:sz="0" w:space="0" w:color="auto"/>
        <w:left w:val="none" w:sz="0" w:space="0" w:color="auto"/>
        <w:bottom w:val="none" w:sz="0" w:space="0" w:color="auto"/>
        <w:right w:val="none" w:sz="0" w:space="0" w:color="auto"/>
      </w:divBdr>
    </w:div>
    <w:div w:id="2037585020">
      <w:bodyDiv w:val="1"/>
      <w:marLeft w:val="0"/>
      <w:marRight w:val="0"/>
      <w:marTop w:val="0"/>
      <w:marBottom w:val="0"/>
      <w:divBdr>
        <w:top w:val="none" w:sz="0" w:space="0" w:color="auto"/>
        <w:left w:val="none" w:sz="0" w:space="0" w:color="auto"/>
        <w:bottom w:val="none" w:sz="0" w:space="0" w:color="auto"/>
        <w:right w:val="none" w:sz="0" w:space="0" w:color="auto"/>
      </w:divBdr>
    </w:div>
    <w:div w:id="2050955909">
      <w:bodyDiv w:val="1"/>
      <w:marLeft w:val="0"/>
      <w:marRight w:val="0"/>
      <w:marTop w:val="0"/>
      <w:marBottom w:val="0"/>
      <w:divBdr>
        <w:top w:val="none" w:sz="0" w:space="0" w:color="auto"/>
        <w:left w:val="none" w:sz="0" w:space="0" w:color="auto"/>
        <w:bottom w:val="none" w:sz="0" w:space="0" w:color="auto"/>
        <w:right w:val="none" w:sz="0" w:space="0" w:color="auto"/>
      </w:divBdr>
    </w:div>
    <w:div w:id="2071028019">
      <w:bodyDiv w:val="1"/>
      <w:marLeft w:val="0"/>
      <w:marRight w:val="0"/>
      <w:marTop w:val="0"/>
      <w:marBottom w:val="0"/>
      <w:divBdr>
        <w:top w:val="none" w:sz="0" w:space="0" w:color="auto"/>
        <w:left w:val="none" w:sz="0" w:space="0" w:color="auto"/>
        <w:bottom w:val="none" w:sz="0" w:space="0" w:color="auto"/>
        <w:right w:val="none" w:sz="0" w:space="0" w:color="auto"/>
      </w:divBdr>
    </w:div>
    <w:div w:id="2080133535">
      <w:bodyDiv w:val="1"/>
      <w:marLeft w:val="0"/>
      <w:marRight w:val="0"/>
      <w:marTop w:val="0"/>
      <w:marBottom w:val="0"/>
      <w:divBdr>
        <w:top w:val="none" w:sz="0" w:space="0" w:color="auto"/>
        <w:left w:val="none" w:sz="0" w:space="0" w:color="auto"/>
        <w:bottom w:val="none" w:sz="0" w:space="0" w:color="auto"/>
        <w:right w:val="none" w:sz="0" w:space="0" w:color="auto"/>
      </w:divBdr>
    </w:div>
    <w:div w:id="2088304837">
      <w:bodyDiv w:val="1"/>
      <w:marLeft w:val="0"/>
      <w:marRight w:val="0"/>
      <w:marTop w:val="0"/>
      <w:marBottom w:val="0"/>
      <w:divBdr>
        <w:top w:val="none" w:sz="0" w:space="0" w:color="auto"/>
        <w:left w:val="none" w:sz="0" w:space="0" w:color="auto"/>
        <w:bottom w:val="none" w:sz="0" w:space="0" w:color="auto"/>
        <w:right w:val="none" w:sz="0" w:space="0" w:color="auto"/>
      </w:divBdr>
    </w:div>
    <w:div w:id="2093156660">
      <w:bodyDiv w:val="1"/>
      <w:marLeft w:val="0"/>
      <w:marRight w:val="0"/>
      <w:marTop w:val="0"/>
      <w:marBottom w:val="0"/>
      <w:divBdr>
        <w:top w:val="none" w:sz="0" w:space="0" w:color="auto"/>
        <w:left w:val="none" w:sz="0" w:space="0" w:color="auto"/>
        <w:bottom w:val="none" w:sz="0" w:space="0" w:color="auto"/>
        <w:right w:val="none" w:sz="0" w:space="0" w:color="auto"/>
      </w:divBdr>
    </w:div>
    <w:div w:id="2093233788">
      <w:bodyDiv w:val="1"/>
      <w:marLeft w:val="0"/>
      <w:marRight w:val="0"/>
      <w:marTop w:val="0"/>
      <w:marBottom w:val="0"/>
      <w:divBdr>
        <w:top w:val="none" w:sz="0" w:space="0" w:color="auto"/>
        <w:left w:val="none" w:sz="0" w:space="0" w:color="auto"/>
        <w:bottom w:val="none" w:sz="0" w:space="0" w:color="auto"/>
        <w:right w:val="none" w:sz="0" w:space="0" w:color="auto"/>
      </w:divBdr>
    </w:div>
    <w:div w:id="2106417445">
      <w:bodyDiv w:val="1"/>
      <w:marLeft w:val="0"/>
      <w:marRight w:val="0"/>
      <w:marTop w:val="0"/>
      <w:marBottom w:val="0"/>
      <w:divBdr>
        <w:top w:val="none" w:sz="0" w:space="0" w:color="auto"/>
        <w:left w:val="none" w:sz="0" w:space="0" w:color="auto"/>
        <w:bottom w:val="none" w:sz="0" w:space="0" w:color="auto"/>
        <w:right w:val="none" w:sz="0" w:space="0" w:color="auto"/>
      </w:divBdr>
    </w:div>
    <w:div w:id="2124641528">
      <w:bodyDiv w:val="1"/>
      <w:marLeft w:val="0"/>
      <w:marRight w:val="0"/>
      <w:marTop w:val="0"/>
      <w:marBottom w:val="0"/>
      <w:divBdr>
        <w:top w:val="none" w:sz="0" w:space="0" w:color="auto"/>
        <w:left w:val="none" w:sz="0" w:space="0" w:color="auto"/>
        <w:bottom w:val="none" w:sz="0" w:space="0" w:color="auto"/>
        <w:right w:val="none" w:sz="0" w:space="0" w:color="auto"/>
      </w:divBdr>
    </w:div>
    <w:div w:id="2131851207">
      <w:bodyDiv w:val="1"/>
      <w:marLeft w:val="0"/>
      <w:marRight w:val="0"/>
      <w:marTop w:val="0"/>
      <w:marBottom w:val="0"/>
      <w:divBdr>
        <w:top w:val="none" w:sz="0" w:space="0" w:color="auto"/>
        <w:left w:val="none" w:sz="0" w:space="0" w:color="auto"/>
        <w:bottom w:val="none" w:sz="0" w:space="0" w:color="auto"/>
        <w:right w:val="none" w:sz="0" w:space="0" w:color="auto"/>
      </w:divBdr>
    </w:div>
    <w:div w:id="213983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58197-2674-4197-8EC6-935959F43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1374</Words>
  <Characters>7836</Characters>
  <Application>Microsoft Office Word</Application>
  <DocSecurity>4</DocSecurity>
  <Lines>65</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Bieterfragen- und Antwortkatalog-de, Stand Okober 2016</vt:lpstr>
      <vt:lpstr>Bieterfragen- und Antwortkatalog-de, Stand Okober 2016</vt:lpstr>
    </vt:vector>
  </TitlesOfParts>
  <Company>GIZ GmbH</Company>
  <LinksUpToDate>false</LinksUpToDate>
  <CharactersWithSpaces>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Bieterfragen- und Antwortkatalog-de, Stand Okober 2016</dc:title>
  <dc:creator>giz</dc:creator>
  <cp:lastModifiedBy>Sapalo, Rachael GIZ ZA</cp:lastModifiedBy>
  <cp:revision>2</cp:revision>
  <dcterms:created xsi:type="dcterms:W3CDTF">2026-08-24T13:26:00Z</dcterms:created>
  <dcterms:modified xsi:type="dcterms:W3CDTF">2026-08-24T13:26:00Z</dcterms:modified>
</cp:coreProperties>
</file>